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3010"/>
        <w:gridCol w:w="6521"/>
      </w:tblGrid>
      <w:tr w:rsidR="00783A6E" w:rsidRPr="006D39CB" w:rsidTr="00234194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783A6E" w:rsidRPr="006D39CB" w:rsidRDefault="00783A6E" w:rsidP="002341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83A6E" w:rsidRPr="006D39CB" w:rsidTr="00234194">
        <w:trPr>
          <w:trHeight w:val="597"/>
        </w:trPr>
        <w:tc>
          <w:tcPr>
            <w:tcW w:w="534" w:type="dxa"/>
          </w:tcPr>
          <w:p w:rsidR="00783A6E" w:rsidRPr="006D39CB" w:rsidRDefault="00783A6E" w:rsidP="0023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783A6E" w:rsidRPr="006D39CB" w:rsidRDefault="00783A6E" w:rsidP="0023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521" w:type="dxa"/>
            <w:shd w:val="clear" w:color="auto" w:fill="auto"/>
          </w:tcPr>
          <w:p w:rsidR="00783A6E" w:rsidRPr="006D39CB" w:rsidRDefault="00783A6E" w:rsidP="0023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закупівля електричної енергії — за кодом ДК 021:2015 – 09310000-5 «Електрична енергія»</w:t>
            </w:r>
          </w:p>
        </w:tc>
      </w:tr>
      <w:tr w:rsidR="00783A6E" w:rsidRPr="006D39CB" w:rsidTr="00234194">
        <w:tc>
          <w:tcPr>
            <w:tcW w:w="534" w:type="dxa"/>
          </w:tcPr>
          <w:p w:rsidR="00783A6E" w:rsidRPr="006D39CB" w:rsidRDefault="00783A6E" w:rsidP="0023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783A6E" w:rsidRPr="006D39CB" w:rsidRDefault="00783A6E" w:rsidP="0023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521" w:type="dxa"/>
            <w:shd w:val="clear" w:color="auto" w:fill="auto"/>
          </w:tcPr>
          <w:p w:rsidR="00DA360D" w:rsidRPr="00681BC6" w:rsidRDefault="00783A6E" w:rsidP="00DA360D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60D">
              <w:rPr>
                <w:rFonts w:ascii="Times New Roman" w:hAnsi="Times New Roman" w:cs="Times New Roman"/>
                <w:sz w:val="28"/>
                <w:szCs w:val="28"/>
              </w:rPr>
              <w:t>Обсяг електричної ене</w:t>
            </w:r>
            <w:r w:rsidR="00DA360D" w:rsidRPr="00DA360D">
              <w:rPr>
                <w:rFonts w:ascii="Times New Roman" w:hAnsi="Times New Roman" w:cs="Times New Roman"/>
                <w:sz w:val="28"/>
                <w:szCs w:val="28"/>
              </w:rPr>
              <w:t xml:space="preserve">ргії, що закуповується : </w:t>
            </w:r>
          </w:p>
          <w:p w:rsidR="00783A6E" w:rsidRPr="00DA360D" w:rsidRDefault="00DA360D" w:rsidP="00DA360D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119 884</w:t>
            </w:r>
            <w:r w:rsidR="00783A6E" w:rsidRPr="00DA360D">
              <w:rPr>
                <w:rFonts w:ascii="Times New Roman" w:hAnsi="Times New Roman" w:cs="Times New Roman"/>
                <w:sz w:val="28"/>
                <w:szCs w:val="28"/>
              </w:rPr>
              <w:t xml:space="preserve"> кВт*год.</w:t>
            </w:r>
          </w:p>
          <w:p w:rsidR="00783A6E" w:rsidRPr="006D39CB" w:rsidRDefault="00783A6E" w:rsidP="0023419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2. Строк постачання: цілодобово, безперервно, з дати укладання договору про закупівлю (договору споживача про постачання електри</w:t>
            </w:r>
            <w:r w:rsidR="00DA360D">
              <w:rPr>
                <w:rFonts w:ascii="Times New Roman" w:hAnsi="Times New Roman" w:cs="Times New Roman"/>
                <w:sz w:val="28"/>
                <w:szCs w:val="28"/>
              </w:rPr>
              <w:t>чної енергії) але не раніше 01.</w:t>
            </w:r>
            <w:r w:rsidR="00DA360D" w:rsidRPr="00681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1.2023 до 31.12.2023 (включно).</w:t>
            </w:r>
          </w:p>
          <w:p w:rsidR="00783A6E" w:rsidRPr="006D39CB" w:rsidRDefault="00783A6E" w:rsidP="0023419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3. Місце розташування об’єктів Замовника: згідно таблиці.</w:t>
            </w:r>
          </w:p>
          <w:p w:rsidR="00783A6E" w:rsidRPr="006D39CB" w:rsidRDefault="00783A6E" w:rsidP="0023419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4. Клас напруги –  2</w:t>
            </w:r>
          </w:p>
          <w:p w:rsidR="00DA360D" w:rsidRPr="00681BC6" w:rsidRDefault="00783A6E" w:rsidP="0023419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5. Група площадок вимірювання – група «б» </w:t>
            </w:r>
          </w:p>
          <w:p w:rsidR="00783A6E" w:rsidRPr="006D39CB" w:rsidRDefault="00783A6E" w:rsidP="0023419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6. В тариф входить оплата оператору системи розподілу – «ні».</w:t>
            </w:r>
          </w:p>
          <w:p w:rsidR="00783A6E" w:rsidRPr="006D39CB" w:rsidRDefault="00783A6E" w:rsidP="0023419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7. Форма оплати – «післяплата»</w:t>
            </w:r>
          </w:p>
          <w:p w:rsidR="00783A6E" w:rsidRPr="006D39CB" w:rsidRDefault="00783A6E" w:rsidP="00234194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8. Оператор системи розподілу (ОСР)  - АТ «Миколаївобленерго»</w:t>
            </w:r>
          </w:p>
        </w:tc>
      </w:tr>
      <w:tr w:rsidR="00783A6E" w:rsidRPr="006D39CB" w:rsidTr="00234194">
        <w:tc>
          <w:tcPr>
            <w:tcW w:w="534" w:type="dxa"/>
          </w:tcPr>
          <w:p w:rsidR="00783A6E" w:rsidRPr="006D39CB" w:rsidRDefault="00783A6E" w:rsidP="0023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783A6E" w:rsidRPr="006D39CB" w:rsidRDefault="00783A6E" w:rsidP="0023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521" w:type="dxa"/>
            <w:shd w:val="clear" w:color="auto" w:fill="auto"/>
          </w:tcPr>
          <w:p w:rsidR="00783A6E" w:rsidRPr="006D39CB" w:rsidRDefault="00783A6E" w:rsidP="003F7A55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 xml:space="preserve">артість закупівлі електричної енергії — за кодом ДК 021:2015 – 09310000-5 «Електрична енергія» складає </w:t>
            </w:r>
            <w:r w:rsidR="00AF734B">
              <w:rPr>
                <w:rFonts w:ascii="Times New Roman" w:hAnsi="Times New Roman"/>
                <w:sz w:val="28"/>
                <w:szCs w:val="28"/>
              </w:rPr>
              <w:t>728 448</w:t>
            </w:r>
            <w:r w:rsidRPr="006D39CB">
              <w:rPr>
                <w:rFonts w:ascii="Times New Roman" w:hAnsi="Times New Roman"/>
                <w:sz w:val="28"/>
                <w:szCs w:val="28"/>
              </w:rPr>
              <w:t>,00</w:t>
            </w:r>
            <w:r w:rsidR="00AF734B">
              <w:rPr>
                <w:rFonts w:ascii="Times New Roman" w:hAnsi="Times New Roman" w:cs="Times New Roman"/>
                <w:sz w:val="28"/>
                <w:szCs w:val="28"/>
              </w:rPr>
              <w:t xml:space="preserve"> грн. (сімсот двадцять вісім тисяч чотириста сорок вісім </w:t>
            </w:r>
            <w:r w:rsidR="003F7A55">
              <w:rPr>
                <w:rFonts w:ascii="Times New Roman" w:hAnsi="Times New Roman"/>
                <w:sz w:val="28"/>
                <w:szCs w:val="28"/>
              </w:rPr>
              <w:t xml:space="preserve">грн. </w:t>
            </w:r>
            <w:r w:rsidRPr="006D39CB">
              <w:rPr>
                <w:rFonts w:ascii="Times New Roman" w:hAnsi="Times New Roman"/>
                <w:sz w:val="28"/>
                <w:szCs w:val="28"/>
              </w:rPr>
              <w:t xml:space="preserve">00 коп.) </w:t>
            </w:r>
            <w:r w:rsidRPr="006D39CB">
              <w:rPr>
                <w:rFonts w:ascii="Times New Roman" w:hAnsi="Times New Roman" w:cs="Times New Roman"/>
                <w:sz w:val="28"/>
                <w:szCs w:val="28"/>
              </w:rPr>
              <w:t>з ПДВ.</w:t>
            </w:r>
          </w:p>
          <w:p w:rsidR="00783A6E" w:rsidRPr="006D39CB" w:rsidRDefault="00783A6E" w:rsidP="002341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A6E" w:rsidRPr="006D39CB" w:rsidRDefault="00783A6E" w:rsidP="00783A6E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9CB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83A6E" w:rsidRPr="006D39CB" w:rsidRDefault="00783A6E" w:rsidP="00783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A6E" w:rsidRPr="006D39CB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6D2"/>
    <w:multiLevelType w:val="hybridMultilevel"/>
    <w:tmpl w:val="53A6698C"/>
    <w:lvl w:ilvl="0" w:tplc="27D473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0695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DA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AED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2CA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194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4EC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4B99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2B2"/>
    <w:rsid w:val="003F733F"/>
    <w:rsid w:val="003F7A55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1FE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1BC6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39CB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A6E"/>
    <w:rsid w:val="00783E76"/>
    <w:rsid w:val="0078498E"/>
    <w:rsid w:val="00785335"/>
    <w:rsid w:val="00787ABF"/>
    <w:rsid w:val="007902F1"/>
    <w:rsid w:val="0079074B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3FEB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47EDC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34B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1026"/>
    <w:rsid w:val="00B32759"/>
    <w:rsid w:val="00B32C3B"/>
    <w:rsid w:val="00B33529"/>
    <w:rsid w:val="00B339A2"/>
    <w:rsid w:val="00B339F1"/>
    <w:rsid w:val="00B341FD"/>
    <w:rsid w:val="00B411BF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2C2F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078F5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6935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A360D"/>
    <w:rsid w:val="00DB08F8"/>
    <w:rsid w:val="00DB097B"/>
    <w:rsid w:val="00DB1B8D"/>
    <w:rsid w:val="00DB1CA3"/>
    <w:rsid w:val="00DB25FD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0A59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0BF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1023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A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A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2023-11-06T08:50:00Z</cp:lastPrinted>
  <dcterms:created xsi:type="dcterms:W3CDTF">2023-11-06T14:04:00Z</dcterms:created>
  <dcterms:modified xsi:type="dcterms:W3CDTF">2023-11-06T14:04:00Z</dcterms:modified>
</cp:coreProperties>
</file>