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21D" w:rsidRPr="00052F8B" w:rsidRDefault="00DC221D" w:rsidP="00052F8B">
      <w:pPr>
        <w:pStyle w:val="aa"/>
      </w:pPr>
    </w:p>
    <w:p w:rsidR="00DC221D" w:rsidRPr="00DC221D" w:rsidRDefault="00052F8B" w:rsidP="00DC221D">
      <w:pPr>
        <w:pStyle w:val="aa"/>
        <w:ind w:firstLine="567"/>
        <w:jc w:val="both"/>
        <w:rPr>
          <w:rFonts w:ascii="Times New Roman" w:hAnsi="Times New Roman"/>
          <w:sz w:val="28"/>
          <w:szCs w:val="28"/>
        </w:rPr>
      </w:pPr>
      <w:r w:rsidRPr="00337034">
        <w:rPr>
          <w:rFonts w:ascii="Times New Roman" w:hAnsi="Times New Roman"/>
          <w:sz w:val="28"/>
          <w:szCs w:val="28"/>
          <w:lang w:val="uk-UA"/>
        </w:rPr>
        <w:t>Головне управління ДПС у Херсонській області, Автономній Республіці Крим та м.</w:t>
      </w:r>
      <w:r w:rsidRPr="00B84C65">
        <w:rPr>
          <w:rFonts w:ascii="Times New Roman" w:hAnsi="Times New Roman"/>
          <w:sz w:val="28"/>
          <w:szCs w:val="28"/>
        </w:rPr>
        <w:t> </w:t>
      </w:r>
      <w:r w:rsidRPr="00337034">
        <w:rPr>
          <w:rFonts w:ascii="Times New Roman" w:hAnsi="Times New Roman"/>
          <w:sz w:val="28"/>
          <w:szCs w:val="28"/>
          <w:lang w:val="uk-UA"/>
        </w:rPr>
        <w:t xml:space="preserve">Севастополі нагадує, що </w:t>
      </w:r>
      <w:r w:rsidRPr="00052F8B">
        <w:rPr>
          <w:rFonts w:ascii="Times New Roman" w:hAnsi="Times New Roman"/>
          <w:b/>
          <w:sz w:val="28"/>
          <w:szCs w:val="28"/>
          <w:lang w:val="uk-UA"/>
        </w:rPr>
        <w:t>у</w:t>
      </w:r>
      <w:r w:rsidR="00DC221D" w:rsidRPr="00052F8B">
        <w:rPr>
          <w:rFonts w:ascii="Times New Roman" w:hAnsi="Times New Roman"/>
          <w:b/>
          <w:sz w:val="28"/>
          <w:szCs w:val="28"/>
          <w:lang w:val="uk-UA"/>
        </w:rPr>
        <w:t xml:space="preserve"> разі проведення готівкових розрахунків суб’єкт господарювання зобов’язаний застосовувати РРО/ПРРО</w:t>
      </w:r>
      <w:r w:rsidR="00DC221D">
        <w:rPr>
          <w:rFonts w:ascii="Times New Roman" w:hAnsi="Times New Roman"/>
          <w:sz w:val="28"/>
          <w:szCs w:val="28"/>
          <w:lang w:val="uk-UA"/>
        </w:rPr>
        <w:t>. Представник бізнесу</w:t>
      </w:r>
      <w:r w:rsidR="00DC221D" w:rsidRPr="00DC221D">
        <w:rPr>
          <w:rFonts w:ascii="Times New Roman" w:hAnsi="Times New Roman"/>
          <w:sz w:val="28"/>
          <w:szCs w:val="28"/>
        </w:rPr>
        <w:t xml:space="preserve"> </w:t>
      </w:r>
      <w:proofErr w:type="spellStart"/>
      <w:r w:rsidR="00DC221D" w:rsidRPr="00DC221D">
        <w:rPr>
          <w:rFonts w:ascii="Times New Roman" w:hAnsi="Times New Roman"/>
          <w:sz w:val="28"/>
          <w:szCs w:val="28"/>
        </w:rPr>
        <w:t>обира</w:t>
      </w:r>
      <w:proofErr w:type="spellEnd"/>
      <w:r w:rsidR="00DC221D">
        <w:rPr>
          <w:rFonts w:ascii="Times New Roman" w:hAnsi="Times New Roman"/>
          <w:sz w:val="28"/>
          <w:szCs w:val="28"/>
          <w:lang w:val="uk-UA"/>
        </w:rPr>
        <w:t>є</w:t>
      </w:r>
      <w:r w:rsidR="00DC221D" w:rsidRPr="00DC221D">
        <w:rPr>
          <w:rFonts w:ascii="Times New Roman" w:hAnsi="Times New Roman"/>
          <w:sz w:val="28"/>
          <w:szCs w:val="28"/>
        </w:rPr>
        <w:t xml:space="preserve"> </w:t>
      </w:r>
      <w:proofErr w:type="spellStart"/>
      <w:r w:rsidR="00DC221D" w:rsidRPr="00DC221D">
        <w:rPr>
          <w:rFonts w:ascii="Times New Roman" w:hAnsi="Times New Roman"/>
          <w:sz w:val="28"/>
          <w:szCs w:val="28"/>
        </w:rPr>
        <w:t>самостійно</w:t>
      </w:r>
      <w:proofErr w:type="spellEnd"/>
      <w:r w:rsidR="00DC221D" w:rsidRPr="00DC221D">
        <w:rPr>
          <w:rFonts w:ascii="Times New Roman" w:hAnsi="Times New Roman"/>
          <w:sz w:val="28"/>
          <w:szCs w:val="28"/>
        </w:rPr>
        <w:t xml:space="preserve"> – РРО </w:t>
      </w:r>
      <w:proofErr w:type="spellStart"/>
      <w:r w:rsidR="00DC221D" w:rsidRPr="00DC221D">
        <w:rPr>
          <w:rFonts w:ascii="Times New Roman" w:hAnsi="Times New Roman"/>
          <w:sz w:val="28"/>
          <w:szCs w:val="28"/>
        </w:rPr>
        <w:t>чи</w:t>
      </w:r>
      <w:proofErr w:type="spellEnd"/>
      <w:r w:rsidR="00DC221D" w:rsidRPr="00DC221D">
        <w:rPr>
          <w:rFonts w:ascii="Times New Roman" w:hAnsi="Times New Roman"/>
          <w:sz w:val="28"/>
          <w:szCs w:val="28"/>
        </w:rPr>
        <w:t xml:space="preserve"> ПРРО </w:t>
      </w:r>
      <w:proofErr w:type="spellStart"/>
      <w:r w:rsidR="00DC221D" w:rsidRPr="00DC221D">
        <w:rPr>
          <w:rFonts w:ascii="Times New Roman" w:hAnsi="Times New Roman"/>
          <w:sz w:val="28"/>
          <w:szCs w:val="28"/>
        </w:rPr>
        <w:t>він</w:t>
      </w:r>
      <w:proofErr w:type="spellEnd"/>
      <w:r w:rsidR="00DC221D" w:rsidRPr="00DC221D">
        <w:rPr>
          <w:rFonts w:ascii="Times New Roman" w:hAnsi="Times New Roman"/>
          <w:sz w:val="28"/>
          <w:szCs w:val="28"/>
        </w:rPr>
        <w:t xml:space="preserve"> буде </w:t>
      </w:r>
      <w:proofErr w:type="spellStart"/>
      <w:r w:rsidR="00DC221D" w:rsidRPr="00DC221D">
        <w:rPr>
          <w:rFonts w:ascii="Times New Roman" w:hAnsi="Times New Roman"/>
          <w:sz w:val="28"/>
          <w:szCs w:val="28"/>
        </w:rPr>
        <w:t>застосовувати</w:t>
      </w:r>
      <w:proofErr w:type="spellEnd"/>
      <w:r w:rsidR="00DC221D" w:rsidRPr="00DC221D">
        <w:rPr>
          <w:rFonts w:ascii="Times New Roman" w:hAnsi="Times New Roman"/>
          <w:sz w:val="28"/>
          <w:szCs w:val="28"/>
        </w:rPr>
        <w:t xml:space="preserve">. </w:t>
      </w:r>
      <w:proofErr w:type="spellStart"/>
      <w:r w:rsidR="00DC221D" w:rsidRPr="00DC221D">
        <w:rPr>
          <w:rFonts w:ascii="Times New Roman" w:hAnsi="Times New Roman"/>
          <w:sz w:val="28"/>
          <w:szCs w:val="28"/>
        </w:rPr>
        <w:t>Якщо</w:t>
      </w:r>
      <w:proofErr w:type="spellEnd"/>
      <w:r w:rsidR="00DC221D" w:rsidRPr="00DC221D">
        <w:rPr>
          <w:rFonts w:ascii="Times New Roman" w:hAnsi="Times New Roman"/>
          <w:sz w:val="28"/>
          <w:szCs w:val="28"/>
        </w:rPr>
        <w:t xml:space="preserve"> </w:t>
      </w:r>
      <w:proofErr w:type="spellStart"/>
      <w:r w:rsidR="00DC221D" w:rsidRPr="00DC221D">
        <w:rPr>
          <w:rFonts w:ascii="Times New Roman" w:hAnsi="Times New Roman"/>
          <w:sz w:val="28"/>
          <w:szCs w:val="28"/>
        </w:rPr>
        <w:t>надає</w:t>
      </w:r>
      <w:proofErr w:type="spellEnd"/>
      <w:r w:rsidR="00DC221D" w:rsidRPr="00DC221D">
        <w:rPr>
          <w:rFonts w:ascii="Times New Roman" w:hAnsi="Times New Roman"/>
          <w:sz w:val="28"/>
          <w:szCs w:val="28"/>
        </w:rPr>
        <w:t xml:space="preserve"> </w:t>
      </w:r>
      <w:proofErr w:type="spellStart"/>
      <w:r w:rsidR="00DC221D" w:rsidRPr="00DC221D">
        <w:rPr>
          <w:rFonts w:ascii="Times New Roman" w:hAnsi="Times New Roman"/>
          <w:sz w:val="28"/>
          <w:szCs w:val="28"/>
        </w:rPr>
        <w:t>перевагу</w:t>
      </w:r>
      <w:proofErr w:type="spellEnd"/>
      <w:r w:rsidR="00DC221D" w:rsidRPr="00DC221D">
        <w:rPr>
          <w:rFonts w:ascii="Times New Roman" w:hAnsi="Times New Roman"/>
          <w:sz w:val="28"/>
          <w:szCs w:val="28"/>
        </w:rPr>
        <w:t xml:space="preserve"> ПРРО, то </w:t>
      </w:r>
      <w:proofErr w:type="spellStart"/>
      <w:r w:rsidR="00DC221D" w:rsidRPr="00DC221D">
        <w:rPr>
          <w:rFonts w:ascii="Times New Roman" w:hAnsi="Times New Roman"/>
          <w:sz w:val="28"/>
          <w:szCs w:val="28"/>
        </w:rPr>
        <w:t>обирає</w:t>
      </w:r>
      <w:proofErr w:type="spellEnd"/>
      <w:r w:rsidR="00DC221D" w:rsidRPr="00DC221D">
        <w:rPr>
          <w:rFonts w:ascii="Times New Roman" w:hAnsi="Times New Roman"/>
          <w:sz w:val="28"/>
          <w:szCs w:val="28"/>
        </w:rPr>
        <w:t xml:space="preserve"> </w:t>
      </w:r>
      <w:proofErr w:type="spellStart"/>
      <w:r w:rsidR="00DC221D" w:rsidRPr="00DC221D">
        <w:rPr>
          <w:rFonts w:ascii="Times New Roman" w:hAnsi="Times New Roman"/>
          <w:sz w:val="28"/>
          <w:szCs w:val="28"/>
        </w:rPr>
        <w:t>самостійно</w:t>
      </w:r>
      <w:proofErr w:type="spellEnd"/>
      <w:r w:rsidR="00DC221D" w:rsidRPr="00DC221D">
        <w:rPr>
          <w:rFonts w:ascii="Times New Roman" w:hAnsi="Times New Roman"/>
          <w:sz w:val="28"/>
          <w:szCs w:val="28"/>
        </w:rPr>
        <w:t xml:space="preserve"> – </w:t>
      </w:r>
      <w:proofErr w:type="spellStart"/>
      <w:r w:rsidR="00DC221D" w:rsidRPr="00DC221D">
        <w:rPr>
          <w:rFonts w:ascii="Times New Roman" w:hAnsi="Times New Roman"/>
          <w:sz w:val="28"/>
          <w:szCs w:val="28"/>
        </w:rPr>
        <w:t>безоплатний</w:t>
      </w:r>
      <w:proofErr w:type="spellEnd"/>
      <w:r w:rsidR="00DC221D" w:rsidRPr="00DC221D">
        <w:rPr>
          <w:rFonts w:ascii="Times New Roman" w:hAnsi="Times New Roman"/>
          <w:sz w:val="28"/>
          <w:szCs w:val="28"/>
        </w:rPr>
        <w:t xml:space="preserve"> ПРРО </w:t>
      </w:r>
      <w:proofErr w:type="spellStart"/>
      <w:r w:rsidR="00DC221D" w:rsidRPr="00DC221D">
        <w:rPr>
          <w:rFonts w:ascii="Times New Roman" w:hAnsi="Times New Roman"/>
          <w:sz w:val="28"/>
          <w:szCs w:val="28"/>
        </w:rPr>
        <w:t>від</w:t>
      </w:r>
      <w:proofErr w:type="spellEnd"/>
      <w:r w:rsidR="00DC221D" w:rsidRPr="00DC221D">
        <w:rPr>
          <w:rFonts w:ascii="Times New Roman" w:hAnsi="Times New Roman"/>
          <w:sz w:val="28"/>
          <w:szCs w:val="28"/>
        </w:rPr>
        <w:t xml:space="preserve"> ДПС </w:t>
      </w:r>
      <w:proofErr w:type="spellStart"/>
      <w:r w:rsidR="00DC221D" w:rsidRPr="00DC221D">
        <w:rPr>
          <w:rFonts w:ascii="Times New Roman" w:hAnsi="Times New Roman"/>
          <w:sz w:val="28"/>
          <w:szCs w:val="28"/>
        </w:rPr>
        <w:t>чи</w:t>
      </w:r>
      <w:proofErr w:type="spellEnd"/>
      <w:r w:rsidR="00DC221D" w:rsidRPr="00DC221D">
        <w:rPr>
          <w:rFonts w:ascii="Times New Roman" w:hAnsi="Times New Roman"/>
          <w:sz w:val="28"/>
          <w:szCs w:val="28"/>
        </w:rPr>
        <w:t xml:space="preserve"> </w:t>
      </w:r>
      <w:proofErr w:type="spellStart"/>
      <w:r w:rsidR="00DC221D" w:rsidRPr="00DC221D">
        <w:rPr>
          <w:rFonts w:ascii="Times New Roman" w:hAnsi="Times New Roman"/>
          <w:sz w:val="28"/>
          <w:szCs w:val="28"/>
        </w:rPr>
        <w:t>комерційний</w:t>
      </w:r>
      <w:proofErr w:type="spellEnd"/>
      <w:r w:rsidR="00DC221D" w:rsidRPr="00DC221D">
        <w:rPr>
          <w:rFonts w:ascii="Times New Roman" w:hAnsi="Times New Roman"/>
          <w:sz w:val="28"/>
          <w:szCs w:val="28"/>
        </w:rPr>
        <w:t xml:space="preserve"> ПРРО.</w:t>
      </w:r>
    </w:p>
    <w:p w:rsidR="00DC221D" w:rsidRPr="00DC221D" w:rsidRDefault="00DC221D" w:rsidP="00DC221D">
      <w:pPr>
        <w:pStyle w:val="aa"/>
        <w:ind w:firstLine="567"/>
        <w:jc w:val="both"/>
        <w:rPr>
          <w:rFonts w:ascii="Times New Roman" w:hAnsi="Times New Roman"/>
          <w:sz w:val="28"/>
          <w:szCs w:val="28"/>
        </w:rPr>
      </w:pPr>
      <w:proofErr w:type="spellStart"/>
      <w:r w:rsidRPr="00DC221D">
        <w:rPr>
          <w:rFonts w:ascii="Times New Roman" w:hAnsi="Times New Roman"/>
          <w:sz w:val="28"/>
          <w:szCs w:val="28"/>
        </w:rPr>
        <w:t>Безоплатний</w:t>
      </w:r>
      <w:proofErr w:type="spellEnd"/>
      <w:r w:rsidRPr="00DC221D">
        <w:rPr>
          <w:rFonts w:ascii="Times New Roman" w:hAnsi="Times New Roman"/>
          <w:sz w:val="28"/>
          <w:szCs w:val="28"/>
        </w:rPr>
        <w:t xml:space="preserve"> ПРРО </w:t>
      </w:r>
      <w:proofErr w:type="spellStart"/>
      <w:r w:rsidRPr="00DC221D">
        <w:rPr>
          <w:rFonts w:ascii="Times New Roman" w:hAnsi="Times New Roman"/>
          <w:sz w:val="28"/>
          <w:szCs w:val="28"/>
        </w:rPr>
        <w:t>від</w:t>
      </w:r>
      <w:proofErr w:type="spellEnd"/>
      <w:r w:rsidRPr="00DC221D">
        <w:rPr>
          <w:rFonts w:ascii="Times New Roman" w:hAnsi="Times New Roman"/>
          <w:sz w:val="28"/>
          <w:szCs w:val="28"/>
        </w:rPr>
        <w:t xml:space="preserve"> ДПС </w:t>
      </w:r>
      <w:proofErr w:type="spellStart"/>
      <w:r w:rsidRPr="00DC221D">
        <w:rPr>
          <w:rFonts w:ascii="Times New Roman" w:hAnsi="Times New Roman"/>
          <w:sz w:val="28"/>
          <w:szCs w:val="28"/>
        </w:rPr>
        <w:t>розміщено</w:t>
      </w:r>
      <w:proofErr w:type="spellEnd"/>
      <w:r w:rsidRPr="00DC221D">
        <w:rPr>
          <w:rFonts w:ascii="Times New Roman" w:hAnsi="Times New Roman"/>
          <w:sz w:val="28"/>
          <w:szCs w:val="28"/>
        </w:rPr>
        <w:t xml:space="preserve"> у </w:t>
      </w:r>
      <w:proofErr w:type="spellStart"/>
      <w:r w:rsidRPr="00DC221D">
        <w:rPr>
          <w:rFonts w:ascii="Times New Roman" w:hAnsi="Times New Roman"/>
          <w:sz w:val="28"/>
          <w:szCs w:val="28"/>
        </w:rPr>
        <w:t>відкритому</w:t>
      </w:r>
      <w:proofErr w:type="spellEnd"/>
      <w:r w:rsidRPr="00DC221D">
        <w:rPr>
          <w:rFonts w:ascii="Times New Roman" w:hAnsi="Times New Roman"/>
          <w:sz w:val="28"/>
          <w:szCs w:val="28"/>
        </w:rPr>
        <w:t xml:space="preserve"> </w:t>
      </w:r>
      <w:proofErr w:type="spellStart"/>
      <w:r w:rsidRPr="00DC221D">
        <w:rPr>
          <w:rFonts w:ascii="Times New Roman" w:hAnsi="Times New Roman"/>
          <w:sz w:val="28"/>
          <w:szCs w:val="28"/>
        </w:rPr>
        <w:t>доступі</w:t>
      </w:r>
      <w:proofErr w:type="spellEnd"/>
      <w:r w:rsidRPr="00DC221D">
        <w:rPr>
          <w:rFonts w:ascii="Times New Roman" w:hAnsi="Times New Roman"/>
          <w:sz w:val="28"/>
          <w:szCs w:val="28"/>
        </w:rPr>
        <w:t xml:space="preserve"> на </w:t>
      </w:r>
      <w:proofErr w:type="spellStart"/>
      <w:r w:rsidRPr="00DC221D">
        <w:rPr>
          <w:rFonts w:ascii="Times New Roman" w:hAnsi="Times New Roman"/>
          <w:sz w:val="28"/>
          <w:szCs w:val="28"/>
        </w:rPr>
        <w:t>відповідних</w:t>
      </w:r>
      <w:proofErr w:type="spellEnd"/>
      <w:r w:rsidRPr="00DC221D">
        <w:rPr>
          <w:rFonts w:ascii="Times New Roman" w:hAnsi="Times New Roman"/>
          <w:sz w:val="28"/>
          <w:szCs w:val="28"/>
        </w:rPr>
        <w:t xml:space="preserve"> </w:t>
      </w:r>
      <w:proofErr w:type="spellStart"/>
      <w:r w:rsidRPr="00DC221D">
        <w:rPr>
          <w:rFonts w:ascii="Times New Roman" w:hAnsi="Times New Roman"/>
          <w:sz w:val="28"/>
          <w:szCs w:val="28"/>
        </w:rPr>
        <w:t>цифрових</w:t>
      </w:r>
      <w:proofErr w:type="spellEnd"/>
      <w:r w:rsidRPr="00DC221D">
        <w:rPr>
          <w:rFonts w:ascii="Times New Roman" w:hAnsi="Times New Roman"/>
          <w:sz w:val="28"/>
          <w:szCs w:val="28"/>
        </w:rPr>
        <w:t xml:space="preserve"> платформах (</w:t>
      </w:r>
      <w:proofErr w:type="spellStart"/>
      <w:r w:rsidRPr="00DC221D">
        <w:rPr>
          <w:rFonts w:ascii="Times New Roman" w:hAnsi="Times New Roman"/>
          <w:sz w:val="28"/>
          <w:szCs w:val="28"/>
        </w:rPr>
        <w:t>завантажити</w:t>
      </w:r>
      <w:proofErr w:type="spellEnd"/>
      <w:r w:rsidRPr="00DC221D">
        <w:rPr>
          <w:rFonts w:ascii="Times New Roman" w:hAnsi="Times New Roman"/>
          <w:sz w:val="28"/>
          <w:szCs w:val="28"/>
        </w:rPr>
        <w:t xml:space="preserve"> </w:t>
      </w:r>
      <w:proofErr w:type="spellStart"/>
      <w:r w:rsidRPr="00DC221D">
        <w:rPr>
          <w:rFonts w:ascii="Times New Roman" w:hAnsi="Times New Roman"/>
          <w:sz w:val="28"/>
          <w:szCs w:val="28"/>
        </w:rPr>
        <w:t>можна</w:t>
      </w:r>
      <w:proofErr w:type="spellEnd"/>
      <w:r w:rsidRPr="00DC221D">
        <w:rPr>
          <w:rFonts w:ascii="Times New Roman" w:hAnsi="Times New Roman"/>
          <w:sz w:val="28"/>
          <w:szCs w:val="28"/>
        </w:rPr>
        <w:t xml:space="preserve"> тут</w:t>
      </w:r>
      <w:r>
        <w:rPr>
          <w:rFonts w:ascii="Times New Roman" w:hAnsi="Times New Roman"/>
          <w:sz w:val="28"/>
          <w:szCs w:val="28"/>
          <w:lang w:val="uk-UA"/>
        </w:rPr>
        <w:t xml:space="preserve">: </w:t>
      </w:r>
      <w:r w:rsidRPr="00DC221D">
        <w:rPr>
          <w:rFonts w:ascii="Times New Roman" w:hAnsi="Times New Roman"/>
          <w:sz w:val="28"/>
          <w:szCs w:val="28"/>
          <w:lang w:val="uk-UA"/>
        </w:rPr>
        <w:t>https://tax.gov.ua/baneryi/programni-rro/</w:t>
      </w:r>
      <w:r w:rsidRPr="00DC221D">
        <w:rPr>
          <w:rFonts w:ascii="Times New Roman" w:hAnsi="Times New Roman"/>
          <w:sz w:val="28"/>
          <w:szCs w:val="28"/>
        </w:rPr>
        <w:t>).</w:t>
      </w:r>
    </w:p>
    <w:p w:rsidR="00DC221D" w:rsidRDefault="00DC221D" w:rsidP="00DC221D">
      <w:pPr>
        <w:pStyle w:val="aa"/>
        <w:ind w:firstLine="567"/>
        <w:jc w:val="both"/>
        <w:rPr>
          <w:rFonts w:ascii="Times New Roman" w:hAnsi="Times New Roman"/>
          <w:sz w:val="28"/>
          <w:szCs w:val="28"/>
        </w:rPr>
      </w:pPr>
      <w:r w:rsidRPr="00DC221D">
        <w:rPr>
          <w:rFonts w:ascii="Times New Roman" w:hAnsi="Times New Roman"/>
          <w:sz w:val="28"/>
          <w:szCs w:val="28"/>
        </w:rPr>
        <w:t xml:space="preserve">Подати до </w:t>
      </w:r>
      <w:proofErr w:type="spellStart"/>
      <w:r w:rsidRPr="00DC221D">
        <w:rPr>
          <w:rFonts w:ascii="Times New Roman" w:hAnsi="Times New Roman"/>
          <w:sz w:val="28"/>
          <w:szCs w:val="28"/>
        </w:rPr>
        <w:t>контролюючого</w:t>
      </w:r>
      <w:proofErr w:type="spellEnd"/>
      <w:r w:rsidRPr="00DC221D">
        <w:rPr>
          <w:rFonts w:ascii="Times New Roman" w:hAnsi="Times New Roman"/>
          <w:sz w:val="28"/>
          <w:szCs w:val="28"/>
        </w:rPr>
        <w:t xml:space="preserve"> органу </w:t>
      </w:r>
      <w:proofErr w:type="spellStart"/>
      <w:r w:rsidRPr="00DC221D">
        <w:rPr>
          <w:rFonts w:ascii="Times New Roman" w:hAnsi="Times New Roman"/>
          <w:sz w:val="28"/>
          <w:szCs w:val="28"/>
        </w:rPr>
        <w:t>заяву</w:t>
      </w:r>
      <w:proofErr w:type="spellEnd"/>
      <w:r w:rsidRPr="00DC221D">
        <w:rPr>
          <w:rFonts w:ascii="Times New Roman" w:hAnsi="Times New Roman"/>
          <w:sz w:val="28"/>
          <w:szCs w:val="28"/>
        </w:rPr>
        <w:t xml:space="preserve"> для </w:t>
      </w:r>
      <w:proofErr w:type="spellStart"/>
      <w:r w:rsidRPr="00DC221D">
        <w:rPr>
          <w:rFonts w:ascii="Times New Roman" w:hAnsi="Times New Roman"/>
          <w:sz w:val="28"/>
          <w:szCs w:val="28"/>
        </w:rPr>
        <w:t>реєстрації</w:t>
      </w:r>
      <w:proofErr w:type="spellEnd"/>
      <w:r w:rsidRPr="00DC221D">
        <w:rPr>
          <w:rFonts w:ascii="Times New Roman" w:hAnsi="Times New Roman"/>
          <w:sz w:val="28"/>
          <w:szCs w:val="28"/>
        </w:rPr>
        <w:t xml:space="preserve"> РРО </w:t>
      </w:r>
      <w:proofErr w:type="spellStart"/>
      <w:r w:rsidRPr="00DC221D">
        <w:rPr>
          <w:rFonts w:ascii="Times New Roman" w:hAnsi="Times New Roman"/>
          <w:sz w:val="28"/>
          <w:szCs w:val="28"/>
        </w:rPr>
        <w:t>можна</w:t>
      </w:r>
      <w:proofErr w:type="spellEnd"/>
      <w:r w:rsidRPr="00DC221D">
        <w:rPr>
          <w:rFonts w:ascii="Times New Roman" w:hAnsi="Times New Roman"/>
          <w:sz w:val="28"/>
          <w:szCs w:val="28"/>
        </w:rPr>
        <w:t xml:space="preserve"> в </w:t>
      </w:r>
      <w:proofErr w:type="spellStart"/>
      <w:r w:rsidRPr="00DC221D">
        <w:rPr>
          <w:rFonts w:ascii="Times New Roman" w:hAnsi="Times New Roman"/>
          <w:sz w:val="28"/>
          <w:szCs w:val="28"/>
        </w:rPr>
        <w:t>електронній</w:t>
      </w:r>
      <w:proofErr w:type="spellEnd"/>
      <w:r w:rsidRPr="00DC221D">
        <w:rPr>
          <w:rFonts w:ascii="Times New Roman" w:hAnsi="Times New Roman"/>
          <w:sz w:val="28"/>
          <w:szCs w:val="28"/>
        </w:rPr>
        <w:t xml:space="preserve"> </w:t>
      </w:r>
      <w:proofErr w:type="spellStart"/>
      <w:r w:rsidRPr="00DC221D">
        <w:rPr>
          <w:rFonts w:ascii="Times New Roman" w:hAnsi="Times New Roman"/>
          <w:sz w:val="28"/>
          <w:szCs w:val="28"/>
        </w:rPr>
        <w:t>або</w:t>
      </w:r>
      <w:proofErr w:type="spellEnd"/>
      <w:r w:rsidRPr="00DC221D">
        <w:rPr>
          <w:rFonts w:ascii="Times New Roman" w:hAnsi="Times New Roman"/>
          <w:sz w:val="28"/>
          <w:szCs w:val="28"/>
        </w:rPr>
        <w:t xml:space="preserve"> </w:t>
      </w:r>
      <w:proofErr w:type="spellStart"/>
      <w:r w:rsidRPr="00DC221D">
        <w:rPr>
          <w:rFonts w:ascii="Times New Roman" w:hAnsi="Times New Roman"/>
          <w:sz w:val="28"/>
          <w:szCs w:val="28"/>
        </w:rPr>
        <w:t>паперовій</w:t>
      </w:r>
      <w:proofErr w:type="spellEnd"/>
      <w:r w:rsidRPr="00DC221D">
        <w:rPr>
          <w:rFonts w:ascii="Times New Roman" w:hAnsi="Times New Roman"/>
          <w:sz w:val="28"/>
          <w:szCs w:val="28"/>
        </w:rPr>
        <w:t xml:space="preserve"> </w:t>
      </w:r>
      <w:proofErr w:type="spellStart"/>
      <w:r w:rsidRPr="00DC221D">
        <w:rPr>
          <w:rFonts w:ascii="Times New Roman" w:hAnsi="Times New Roman"/>
          <w:sz w:val="28"/>
          <w:szCs w:val="28"/>
        </w:rPr>
        <w:t>формі</w:t>
      </w:r>
      <w:proofErr w:type="spellEnd"/>
      <w:r w:rsidRPr="00DC221D">
        <w:rPr>
          <w:rFonts w:ascii="Times New Roman" w:hAnsi="Times New Roman"/>
          <w:sz w:val="28"/>
          <w:szCs w:val="28"/>
        </w:rPr>
        <w:t xml:space="preserve">, для </w:t>
      </w:r>
      <w:proofErr w:type="spellStart"/>
      <w:r w:rsidRPr="00DC221D">
        <w:rPr>
          <w:rFonts w:ascii="Times New Roman" w:hAnsi="Times New Roman"/>
          <w:sz w:val="28"/>
          <w:szCs w:val="28"/>
        </w:rPr>
        <w:t>реєстрації</w:t>
      </w:r>
      <w:proofErr w:type="spellEnd"/>
      <w:r w:rsidRPr="00DC221D">
        <w:rPr>
          <w:rFonts w:ascii="Times New Roman" w:hAnsi="Times New Roman"/>
          <w:sz w:val="28"/>
          <w:szCs w:val="28"/>
        </w:rPr>
        <w:t xml:space="preserve"> ПРРО – </w:t>
      </w:r>
      <w:proofErr w:type="spellStart"/>
      <w:r w:rsidRPr="00DC221D">
        <w:rPr>
          <w:rFonts w:ascii="Times New Roman" w:hAnsi="Times New Roman"/>
          <w:sz w:val="28"/>
          <w:szCs w:val="28"/>
        </w:rPr>
        <w:t>виключно</w:t>
      </w:r>
      <w:proofErr w:type="spellEnd"/>
      <w:r w:rsidRPr="00DC221D">
        <w:rPr>
          <w:rFonts w:ascii="Times New Roman" w:hAnsi="Times New Roman"/>
          <w:sz w:val="28"/>
          <w:szCs w:val="28"/>
        </w:rPr>
        <w:t xml:space="preserve"> в </w:t>
      </w:r>
      <w:proofErr w:type="spellStart"/>
      <w:r w:rsidRPr="00DC221D">
        <w:rPr>
          <w:rFonts w:ascii="Times New Roman" w:hAnsi="Times New Roman"/>
          <w:sz w:val="28"/>
          <w:szCs w:val="28"/>
        </w:rPr>
        <w:t>електронній</w:t>
      </w:r>
      <w:proofErr w:type="spellEnd"/>
      <w:r w:rsidRPr="00DC221D">
        <w:rPr>
          <w:rFonts w:ascii="Times New Roman" w:hAnsi="Times New Roman"/>
          <w:sz w:val="28"/>
          <w:szCs w:val="28"/>
        </w:rPr>
        <w:t xml:space="preserve"> </w:t>
      </w:r>
      <w:proofErr w:type="spellStart"/>
      <w:r w:rsidRPr="00DC221D">
        <w:rPr>
          <w:rFonts w:ascii="Times New Roman" w:hAnsi="Times New Roman"/>
          <w:sz w:val="28"/>
          <w:szCs w:val="28"/>
        </w:rPr>
        <w:t>формі</w:t>
      </w:r>
      <w:proofErr w:type="spellEnd"/>
      <w:r w:rsidRPr="00DC221D">
        <w:rPr>
          <w:rFonts w:ascii="Times New Roman" w:hAnsi="Times New Roman"/>
          <w:sz w:val="28"/>
          <w:szCs w:val="28"/>
        </w:rPr>
        <w:t>.</w:t>
      </w:r>
    </w:p>
    <w:p w:rsidR="00DC221D" w:rsidRPr="00FF75B3" w:rsidRDefault="00DC221D" w:rsidP="00DC221D">
      <w:pPr>
        <w:pStyle w:val="aa"/>
        <w:rPr>
          <w:rFonts w:ascii="Times New Roman" w:hAnsi="Times New Roman"/>
          <w:sz w:val="28"/>
          <w:szCs w:val="28"/>
          <w:lang w:val="uk-UA"/>
        </w:rPr>
      </w:pPr>
      <w:r>
        <w:rPr>
          <w:rFonts w:ascii="Times New Roman" w:hAnsi="Times New Roman"/>
          <w:sz w:val="28"/>
          <w:szCs w:val="28"/>
          <w:lang w:val="uk-UA"/>
        </w:rPr>
        <w:t xml:space="preserve">Додаткова інформація за телефонами: </w:t>
      </w:r>
      <w:r w:rsidRPr="00FF75B3">
        <w:rPr>
          <w:rFonts w:ascii="Times New Roman" w:hAnsi="Times New Roman"/>
          <w:sz w:val="28"/>
          <w:szCs w:val="28"/>
          <w:lang w:val="uk-UA"/>
        </w:rPr>
        <w:t xml:space="preserve">095 322 84 12, 095 149 49 90, </w:t>
      </w:r>
    </w:p>
    <w:p w:rsidR="00DC221D" w:rsidRPr="00FF75B3" w:rsidRDefault="00DC221D" w:rsidP="00DC221D">
      <w:pPr>
        <w:pStyle w:val="aa"/>
        <w:rPr>
          <w:rFonts w:ascii="Times New Roman" w:hAnsi="Times New Roman"/>
          <w:sz w:val="28"/>
          <w:szCs w:val="28"/>
          <w:lang w:val="uk-UA"/>
        </w:rPr>
      </w:pPr>
      <w:r w:rsidRPr="00FF75B3">
        <w:rPr>
          <w:rFonts w:ascii="Times New Roman" w:hAnsi="Times New Roman"/>
          <w:sz w:val="28"/>
          <w:szCs w:val="28"/>
          <w:lang w:val="uk-UA"/>
        </w:rPr>
        <w:t xml:space="preserve">095 513 22 07, 050 278 63 85, </w:t>
      </w:r>
    </w:p>
    <w:p w:rsidR="00DC221D" w:rsidRPr="00DC221D" w:rsidRDefault="00DC221D" w:rsidP="00DC221D">
      <w:pPr>
        <w:pStyle w:val="aa"/>
        <w:jc w:val="both"/>
      </w:pPr>
      <w:r w:rsidRPr="00FF75B3">
        <w:rPr>
          <w:rFonts w:ascii="Times New Roman" w:hAnsi="Times New Roman"/>
          <w:sz w:val="28"/>
          <w:szCs w:val="28"/>
          <w:lang w:val="uk-UA"/>
        </w:rPr>
        <w:t>098 446 70 84</w:t>
      </w:r>
    </w:p>
    <w:p w:rsidR="00FF75B3" w:rsidRDefault="00FF75B3" w:rsidP="00DD30AC">
      <w:pPr>
        <w:tabs>
          <w:tab w:val="left" w:pos="567"/>
        </w:tabs>
        <w:spacing w:line="240" w:lineRule="auto"/>
        <w:jc w:val="center"/>
        <w:rPr>
          <w:rFonts w:ascii="Times New Roman" w:hAnsi="Times New Roman"/>
          <w:b/>
          <w:sz w:val="28"/>
          <w:szCs w:val="28"/>
          <w:lang w:val="uk-UA"/>
        </w:rPr>
      </w:pPr>
    </w:p>
    <w:p w:rsidR="00052F8B" w:rsidRDefault="00052F8B" w:rsidP="00DD30AC">
      <w:pPr>
        <w:tabs>
          <w:tab w:val="left" w:pos="567"/>
        </w:tabs>
        <w:spacing w:line="240" w:lineRule="auto"/>
        <w:jc w:val="center"/>
        <w:rPr>
          <w:rFonts w:ascii="Times New Roman" w:hAnsi="Times New Roman"/>
          <w:b/>
          <w:sz w:val="28"/>
          <w:szCs w:val="28"/>
          <w:lang w:val="uk-UA"/>
        </w:rPr>
      </w:pPr>
    </w:p>
    <w:p w:rsidR="00052F8B" w:rsidRPr="00052F8B" w:rsidRDefault="00052F8B" w:rsidP="00DD30AC">
      <w:pPr>
        <w:tabs>
          <w:tab w:val="left" w:pos="567"/>
        </w:tabs>
        <w:spacing w:line="240" w:lineRule="auto"/>
        <w:jc w:val="center"/>
        <w:rPr>
          <w:rFonts w:ascii="Times New Roman" w:hAnsi="Times New Roman"/>
          <w:b/>
          <w:sz w:val="20"/>
          <w:szCs w:val="20"/>
          <w:lang w:val="uk-UA"/>
        </w:rPr>
      </w:pPr>
    </w:p>
    <w:p w:rsidR="00052F8B" w:rsidRDefault="00052F8B" w:rsidP="00052F8B">
      <w:pPr>
        <w:pStyle w:val="aa"/>
        <w:rPr>
          <w:lang w:val="uk-UA"/>
        </w:rPr>
      </w:pPr>
    </w:p>
    <w:p w:rsidR="00DD30AC" w:rsidRDefault="00B9506A" w:rsidP="00DD30AC">
      <w:pPr>
        <w:tabs>
          <w:tab w:val="left" w:pos="567"/>
        </w:tabs>
        <w:spacing w:line="240" w:lineRule="auto"/>
        <w:jc w:val="center"/>
        <w:rPr>
          <w:rFonts w:ascii="Times New Roman" w:hAnsi="Times New Roman"/>
          <w:b/>
          <w:sz w:val="28"/>
          <w:szCs w:val="28"/>
          <w:lang w:val="uk-UA"/>
        </w:rPr>
      </w:pPr>
      <w:r>
        <w:rPr>
          <w:rFonts w:ascii="Times New Roman" w:hAnsi="Times New Roman"/>
          <w:b/>
          <w:sz w:val="28"/>
          <w:szCs w:val="28"/>
          <w:lang w:val="uk-UA"/>
        </w:rPr>
        <w:t xml:space="preserve">Більше інформації з питань оподаткування та щодо діяльності </w:t>
      </w:r>
      <w:r w:rsidR="00DD30AC" w:rsidRPr="00D42A00">
        <w:rPr>
          <w:rFonts w:ascii="Times New Roman" w:hAnsi="Times New Roman"/>
          <w:b/>
          <w:sz w:val="28"/>
          <w:szCs w:val="28"/>
          <w:lang w:val="uk-UA"/>
        </w:rPr>
        <w:t>Головного управління ДПС у Херсонській області, Автономній Республіці Крим та м. Севастополі</w:t>
      </w:r>
      <w:r w:rsidR="00DD30AC">
        <w:rPr>
          <w:rFonts w:ascii="Times New Roman" w:hAnsi="Times New Roman"/>
          <w:b/>
          <w:sz w:val="28"/>
          <w:szCs w:val="28"/>
          <w:lang w:val="uk-UA"/>
        </w:rPr>
        <w:t>:</w:t>
      </w:r>
    </w:p>
    <w:p w:rsidR="00B010ED" w:rsidRDefault="00B010ED" w:rsidP="00FF75B3">
      <w:pPr>
        <w:tabs>
          <w:tab w:val="left" w:pos="567"/>
        </w:tabs>
        <w:spacing w:after="0" w:line="240" w:lineRule="auto"/>
        <w:rPr>
          <w:rFonts w:ascii="Times New Roman" w:hAnsi="Times New Roman"/>
          <w:b/>
          <w:sz w:val="28"/>
          <w:szCs w:val="28"/>
          <w:lang w:val="uk-UA"/>
        </w:rPr>
      </w:pPr>
    </w:p>
    <w:p w:rsidR="00DD30AC" w:rsidRDefault="00DD30AC" w:rsidP="00FF75B3">
      <w:pPr>
        <w:tabs>
          <w:tab w:val="left" w:pos="567"/>
        </w:tabs>
        <w:spacing w:after="0" w:line="240" w:lineRule="auto"/>
        <w:rPr>
          <w:lang w:val="uk-UA"/>
        </w:rPr>
      </w:pPr>
      <w:proofErr w:type="spellStart"/>
      <w:r w:rsidRPr="00F61810">
        <w:rPr>
          <w:rFonts w:ascii="Times New Roman" w:hAnsi="Times New Roman"/>
          <w:b/>
          <w:sz w:val="28"/>
          <w:szCs w:val="28"/>
          <w:lang w:val="uk-UA"/>
        </w:rPr>
        <w:t>субсайт</w:t>
      </w:r>
      <w:proofErr w:type="spellEnd"/>
      <w:r w:rsidRPr="00677CDD">
        <w:rPr>
          <w:rFonts w:ascii="Times New Roman" w:hAnsi="Times New Roman"/>
          <w:sz w:val="28"/>
          <w:szCs w:val="28"/>
          <w:lang w:val="uk-UA"/>
        </w:rPr>
        <w:t xml:space="preserve">: </w:t>
      </w:r>
      <w:hyperlink r:id="rId6" w:history="1">
        <w:r w:rsidR="00FF75B3" w:rsidRPr="00B010ED">
          <w:rPr>
            <w:rStyle w:val="a8"/>
            <w:rFonts w:ascii="Times New Roman" w:hAnsi="Times New Roman"/>
            <w:sz w:val="28"/>
            <w:szCs w:val="28"/>
            <w:lang w:val="en-US"/>
          </w:rPr>
          <w:t>https://tax.gov.ua</w:t>
        </w:r>
      </w:hyperlink>
      <w:r w:rsidR="00FF75B3" w:rsidRPr="00B010ED">
        <w:rPr>
          <w:rFonts w:ascii="Times New Roman" w:hAnsi="Times New Roman"/>
          <w:sz w:val="28"/>
          <w:szCs w:val="28"/>
          <w:lang w:val="en-US"/>
        </w:rPr>
        <w:t xml:space="preserve"> </w:t>
      </w:r>
      <w:r w:rsidR="00FF75B3">
        <w:rPr>
          <w:lang w:val="uk-UA"/>
        </w:rPr>
        <w:t xml:space="preserve"> </w:t>
      </w:r>
      <w:r>
        <w:rPr>
          <w:lang w:val="uk-UA"/>
        </w:rPr>
        <w:t xml:space="preserve"> </w:t>
      </w:r>
    </w:p>
    <w:p w:rsidR="00DD30AC" w:rsidRPr="00D42A00" w:rsidRDefault="00DD30AC" w:rsidP="00FF75B3">
      <w:pPr>
        <w:tabs>
          <w:tab w:val="left" w:pos="567"/>
        </w:tabs>
        <w:spacing w:after="0" w:line="240" w:lineRule="auto"/>
        <w:rPr>
          <w:rStyle w:val="a8"/>
          <w:rFonts w:ascii="Times New Roman" w:hAnsi="Times New Roman"/>
          <w:color w:val="auto"/>
          <w:u w:val="none"/>
          <w:lang w:val="uk-UA"/>
        </w:rPr>
      </w:pPr>
    </w:p>
    <w:p w:rsidR="00DD30AC" w:rsidRPr="00D42A00" w:rsidRDefault="00DD30AC" w:rsidP="00FF75B3">
      <w:pPr>
        <w:spacing w:after="0" w:line="240" w:lineRule="auto"/>
        <w:rPr>
          <w:rStyle w:val="a8"/>
          <w:rFonts w:ascii="Times New Roman" w:hAnsi="Times New Roman"/>
          <w:lang w:val="uk-UA"/>
        </w:rPr>
      </w:pPr>
    </w:p>
    <w:p w:rsidR="00DD30AC" w:rsidRDefault="00DD30AC" w:rsidP="00FF75B3">
      <w:pPr>
        <w:spacing w:after="0" w:line="240" w:lineRule="auto"/>
        <w:rPr>
          <w:rStyle w:val="a8"/>
          <w:rFonts w:ascii="Times New Roman" w:hAnsi="Times New Roman"/>
          <w:sz w:val="28"/>
          <w:szCs w:val="28"/>
          <w:lang w:val="uk-UA"/>
        </w:rPr>
      </w:pPr>
      <w:r w:rsidRPr="00D42A00">
        <w:rPr>
          <w:rFonts w:ascii="Times New Roman" w:hAnsi="Times New Roman"/>
          <w:b/>
          <w:sz w:val="28"/>
          <w:szCs w:val="28"/>
          <w:lang w:val="en-US"/>
        </w:rPr>
        <w:t>Facebook</w:t>
      </w:r>
      <w:r>
        <w:rPr>
          <w:rFonts w:ascii="Times New Roman" w:hAnsi="Times New Roman"/>
          <w:b/>
          <w:sz w:val="28"/>
          <w:szCs w:val="28"/>
          <w:lang w:val="uk-UA"/>
        </w:rPr>
        <w:t>:</w:t>
      </w:r>
      <w:r w:rsidRPr="00677CDD">
        <w:rPr>
          <w:rFonts w:ascii="Times New Roman" w:hAnsi="Times New Roman"/>
          <w:sz w:val="28"/>
          <w:szCs w:val="28"/>
          <w:lang w:val="uk-UA"/>
        </w:rPr>
        <w:t xml:space="preserve"> </w:t>
      </w:r>
      <w:hyperlink r:id="rId7" w:history="1">
        <w:proofErr w:type="spellStart"/>
        <w:r w:rsidRPr="00D42A00">
          <w:rPr>
            <w:rStyle w:val="a8"/>
            <w:rFonts w:ascii="Times New Roman" w:hAnsi="Times New Roman"/>
            <w:sz w:val="28"/>
            <w:szCs w:val="28"/>
            <w:lang w:val="en-US"/>
          </w:rPr>
          <w:t>facebook</w:t>
        </w:r>
        <w:proofErr w:type="spellEnd"/>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com</w:t>
        </w:r>
        <w:r w:rsidRPr="00677CDD">
          <w:rPr>
            <w:rStyle w:val="a8"/>
            <w:rFonts w:ascii="Times New Roman" w:hAnsi="Times New Roman"/>
            <w:sz w:val="28"/>
            <w:szCs w:val="28"/>
            <w:lang w:val="uk-UA"/>
          </w:rPr>
          <w:t>/</w:t>
        </w:r>
        <w:r w:rsidRPr="00D42A00">
          <w:rPr>
            <w:rStyle w:val="a8"/>
            <w:rFonts w:ascii="Times New Roman" w:hAnsi="Times New Roman"/>
            <w:sz w:val="28"/>
            <w:szCs w:val="28"/>
            <w:lang w:val="en-US"/>
          </w:rPr>
          <w:t>tax</w:t>
        </w:r>
        <w:r w:rsidRPr="00677CDD">
          <w:rPr>
            <w:rStyle w:val="a8"/>
            <w:rFonts w:ascii="Times New Roman" w:hAnsi="Times New Roman"/>
            <w:sz w:val="28"/>
            <w:szCs w:val="28"/>
            <w:lang w:val="uk-UA"/>
          </w:rPr>
          <w:t>.</w:t>
        </w:r>
        <w:proofErr w:type="spellStart"/>
        <w:r w:rsidRPr="00D42A00">
          <w:rPr>
            <w:rStyle w:val="a8"/>
            <w:rFonts w:ascii="Times New Roman" w:hAnsi="Times New Roman"/>
            <w:sz w:val="28"/>
            <w:szCs w:val="28"/>
            <w:lang w:val="en-US"/>
          </w:rPr>
          <w:t>kherson</w:t>
        </w:r>
        <w:proofErr w:type="spellEnd"/>
        <w:r w:rsidRPr="00677CDD">
          <w:rPr>
            <w:rStyle w:val="a8"/>
            <w:rFonts w:ascii="Times New Roman" w:hAnsi="Times New Roman"/>
            <w:sz w:val="28"/>
            <w:szCs w:val="28"/>
            <w:lang w:val="uk-UA"/>
          </w:rPr>
          <w:t>.</w:t>
        </w:r>
        <w:proofErr w:type="spellStart"/>
        <w:r w:rsidRPr="00D42A00">
          <w:rPr>
            <w:rStyle w:val="a8"/>
            <w:rFonts w:ascii="Times New Roman" w:hAnsi="Times New Roman"/>
            <w:sz w:val="28"/>
            <w:szCs w:val="28"/>
            <w:lang w:val="en-US"/>
          </w:rPr>
          <w:t>crimea</w:t>
        </w:r>
        <w:proofErr w:type="spellEnd"/>
        <w:r w:rsidRPr="00677CDD">
          <w:rPr>
            <w:rStyle w:val="a8"/>
            <w:rFonts w:ascii="Times New Roman" w:hAnsi="Times New Roman"/>
            <w:sz w:val="28"/>
            <w:szCs w:val="28"/>
            <w:lang w:val="uk-UA"/>
          </w:rPr>
          <w:t>.</w:t>
        </w:r>
        <w:proofErr w:type="spellStart"/>
        <w:r w:rsidRPr="00D42A00">
          <w:rPr>
            <w:rStyle w:val="a8"/>
            <w:rFonts w:ascii="Times New Roman" w:hAnsi="Times New Roman"/>
            <w:sz w:val="28"/>
            <w:szCs w:val="28"/>
            <w:lang w:val="en-US"/>
          </w:rPr>
          <w:t>sevastopol</w:t>
        </w:r>
        <w:proofErr w:type="spellEnd"/>
        <w:r w:rsidRPr="00677CDD">
          <w:rPr>
            <w:rStyle w:val="a8"/>
            <w:rFonts w:ascii="Times New Roman" w:hAnsi="Times New Roman"/>
            <w:sz w:val="28"/>
            <w:szCs w:val="28"/>
            <w:lang w:val="uk-UA"/>
          </w:rPr>
          <w:t>/</w:t>
        </w:r>
      </w:hyperlink>
    </w:p>
    <w:p w:rsidR="00FF75B3" w:rsidRPr="00B010ED" w:rsidRDefault="00FF75B3" w:rsidP="00FF75B3">
      <w:pPr>
        <w:pStyle w:val="aa"/>
        <w:rPr>
          <w:rStyle w:val="a9"/>
          <w:rFonts w:ascii="Times New Roman" w:hAnsi="Times New Roman"/>
          <w:i w:val="0"/>
          <w:lang w:val="uk-UA"/>
        </w:rPr>
      </w:pPr>
    </w:p>
    <w:p w:rsidR="00FF75B3" w:rsidRPr="00B010ED" w:rsidRDefault="00FF75B3" w:rsidP="00FF75B3">
      <w:pPr>
        <w:pStyle w:val="aa"/>
        <w:rPr>
          <w:rStyle w:val="a9"/>
          <w:rFonts w:ascii="Times New Roman" w:hAnsi="Times New Roman"/>
          <w:i w:val="0"/>
          <w:lang w:val="uk-UA"/>
        </w:rPr>
      </w:pPr>
    </w:p>
    <w:p w:rsidR="00DD30AC" w:rsidRDefault="00FF75B3" w:rsidP="00FF75B3">
      <w:pPr>
        <w:pStyle w:val="aa"/>
        <w:rPr>
          <w:rFonts w:ascii="Times New Roman" w:hAnsi="Times New Roman"/>
          <w:sz w:val="28"/>
          <w:szCs w:val="28"/>
          <w:lang w:val="uk-UA"/>
        </w:rPr>
      </w:pPr>
      <w:r w:rsidRPr="00FF75B3">
        <w:rPr>
          <w:rStyle w:val="a9"/>
          <w:rFonts w:ascii="Times New Roman" w:hAnsi="Times New Roman"/>
          <w:b/>
          <w:i w:val="0"/>
          <w:sz w:val="28"/>
          <w:szCs w:val="28"/>
          <w:lang w:val="uk-UA"/>
        </w:rPr>
        <w:t xml:space="preserve">Комунікаційна податкова платформа: </w:t>
      </w:r>
      <w:hyperlink r:id="rId8" w:history="1">
        <w:r w:rsidRPr="00FF75B3">
          <w:rPr>
            <w:rStyle w:val="a8"/>
            <w:rFonts w:ascii="Times New Roman" w:hAnsi="Times New Roman"/>
            <w:sz w:val="28"/>
            <w:szCs w:val="28"/>
            <w:lang w:val="en-US"/>
          </w:rPr>
          <w:t>kher</w:t>
        </w:r>
        <w:r w:rsidRPr="00FF75B3">
          <w:rPr>
            <w:rStyle w:val="a8"/>
            <w:rFonts w:ascii="Times New Roman" w:hAnsi="Times New Roman"/>
            <w:sz w:val="28"/>
            <w:szCs w:val="28"/>
            <w:lang w:val="uk-UA"/>
          </w:rPr>
          <w:t>s</w:t>
        </w:r>
        <w:r w:rsidRPr="00FF75B3">
          <w:rPr>
            <w:rStyle w:val="a8"/>
            <w:rFonts w:ascii="Times New Roman" w:hAnsi="Times New Roman"/>
            <w:sz w:val="28"/>
            <w:szCs w:val="28"/>
            <w:lang w:val="en-US"/>
          </w:rPr>
          <w:t>on</w:t>
        </w:r>
        <w:r w:rsidRPr="00FF75B3">
          <w:rPr>
            <w:rStyle w:val="a8"/>
            <w:rFonts w:ascii="Times New Roman" w:hAnsi="Times New Roman"/>
            <w:sz w:val="28"/>
            <w:szCs w:val="28"/>
            <w:lang w:val="uk-UA"/>
          </w:rPr>
          <w:t>.ikc@tax.gov.ua</w:t>
        </w:r>
      </w:hyperlink>
      <w:r w:rsidRPr="00FF75B3">
        <w:rPr>
          <w:rFonts w:ascii="Times New Roman" w:hAnsi="Times New Roman"/>
          <w:sz w:val="28"/>
          <w:szCs w:val="28"/>
          <w:lang w:val="uk-UA"/>
        </w:rPr>
        <w:t xml:space="preserve"> </w:t>
      </w:r>
    </w:p>
    <w:p w:rsidR="00FF75B3" w:rsidRPr="00FF75B3" w:rsidRDefault="00FF75B3" w:rsidP="00FF75B3">
      <w:pPr>
        <w:pStyle w:val="aa"/>
        <w:rPr>
          <w:rFonts w:ascii="Times New Roman" w:hAnsi="Times New Roman"/>
          <w:lang w:val="uk-UA"/>
        </w:rPr>
      </w:pPr>
    </w:p>
    <w:p w:rsidR="00FF75B3" w:rsidRPr="00FF75B3" w:rsidRDefault="00FF75B3" w:rsidP="00FF75B3">
      <w:pPr>
        <w:pStyle w:val="aa"/>
        <w:rPr>
          <w:rFonts w:ascii="Times New Roman" w:hAnsi="Times New Roman"/>
          <w:lang w:val="uk-UA"/>
        </w:rPr>
      </w:pPr>
    </w:p>
    <w:p w:rsidR="00FF75B3" w:rsidRPr="00FF75B3" w:rsidRDefault="00FF75B3" w:rsidP="00FF75B3">
      <w:pPr>
        <w:pStyle w:val="aa"/>
        <w:rPr>
          <w:rStyle w:val="a9"/>
          <w:rFonts w:ascii="Times New Roman" w:hAnsi="Times New Roman"/>
          <w:b/>
          <w:i w:val="0"/>
          <w:sz w:val="28"/>
          <w:szCs w:val="28"/>
          <w:lang w:val="uk-UA"/>
        </w:rPr>
      </w:pPr>
      <w:r w:rsidRPr="00FF75B3">
        <w:rPr>
          <w:rStyle w:val="a9"/>
          <w:rFonts w:ascii="Times New Roman" w:hAnsi="Times New Roman"/>
          <w:b/>
          <w:i w:val="0"/>
          <w:sz w:val="28"/>
          <w:szCs w:val="28"/>
          <w:lang w:val="uk-UA"/>
        </w:rPr>
        <w:t xml:space="preserve">Телефони для додаткової інформації: </w:t>
      </w:r>
    </w:p>
    <w:p w:rsidR="00FF75B3" w:rsidRPr="00FF75B3" w:rsidRDefault="00FF75B3" w:rsidP="00FF75B3">
      <w:pPr>
        <w:pStyle w:val="aa"/>
        <w:rPr>
          <w:rFonts w:ascii="Times New Roman" w:hAnsi="Times New Roman"/>
          <w:sz w:val="28"/>
          <w:szCs w:val="28"/>
          <w:lang w:val="uk-UA"/>
        </w:rPr>
      </w:pPr>
      <w:r w:rsidRPr="00FF75B3">
        <w:rPr>
          <w:rFonts w:ascii="Times New Roman" w:hAnsi="Times New Roman"/>
          <w:sz w:val="28"/>
          <w:szCs w:val="28"/>
          <w:lang w:val="uk-UA"/>
        </w:rPr>
        <w:t xml:space="preserve">095 322 84 12, 095 149 49 90, </w:t>
      </w:r>
    </w:p>
    <w:p w:rsidR="00FF75B3" w:rsidRPr="00FF75B3" w:rsidRDefault="00FF75B3" w:rsidP="00FF75B3">
      <w:pPr>
        <w:pStyle w:val="aa"/>
        <w:rPr>
          <w:rFonts w:ascii="Times New Roman" w:hAnsi="Times New Roman"/>
          <w:sz w:val="28"/>
          <w:szCs w:val="28"/>
          <w:lang w:val="uk-UA"/>
        </w:rPr>
      </w:pPr>
      <w:r w:rsidRPr="00FF75B3">
        <w:rPr>
          <w:rFonts w:ascii="Times New Roman" w:hAnsi="Times New Roman"/>
          <w:sz w:val="28"/>
          <w:szCs w:val="28"/>
          <w:lang w:val="uk-UA"/>
        </w:rPr>
        <w:t xml:space="preserve">095 513 22 07, 050 278 63 85, </w:t>
      </w:r>
    </w:p>
    <w:p w:rsidR="00FF75B3" w:rsidRPr="00FF75B3" w:rsidRDefault="00FF75B3" w:rsidP="00FF75B3">
      <w:pPr>
        <w:pStyle w:val="aa"/>
        <w:rPr>
          <w:rStyle w:val="a9"/>
          <w:rFonts w:ascii="Times New Roman" w:hAnsi="Times New Roman"/>
          <w:b/>
          <w:i w:val="0"/>
          <w:sz w:val="28"/>
          <w:szCs w:val="28"/>
          <w:lang w:val="uk-UA"/>
        </w:rPr>
      </w:pPr>
      <w:r w:rsidRPr="00FF75B3">
        <w:rPr>
          <w:rFonts w:ascii="Times New Roman" w:hAnsi="Times New Roman"/>
          <w:sz w:val="28"/>
          <w:szCs w:val="28"/>
          <w:lang w:val="uk-UA"/>
        </w:rPr>
        <w:t>098 446 70 84</w:t>
      </w:r>
    </w:p>
    <w:p w:rsidR="00FF75B3" w:rsidRDefault="00FF75B3" w:rsidP="00695F64">
      <w:pPr>
        <w:jc w:val="both"/>
        <w:rPr>
          <w:lang w:val="uk-UA"/>
        </w:rPr>
      </w:pPr>
      <w:bookmarkStart w:id="0" w:name="_GoBack"/>
      <w:bookmarkEnd w:id="0"/>
    </w:p>
    <w:p w:rsidR="00052F8B" w:rsidRDefault="00052F8B" w:rsidP="00695F64">
      <w:pPr>
        <w:jc w:val="both"/>
        <w:rPr>
          <w:lang w:val="uk-UA"/>
        </w:rPr>
      </w:pPr>
    </w:p>
    <w:p w:rsidR="00307561" w:rsidRPr="00FF75B3" w:rsidRDefault="00117AA4" w:rsidP="00695F64">
      <w:pPr>
        <w:jc w:val="both"/>
      </w:pPr>
      <w:r>
        <w:rPr>
          <w:noProof/>
          <w:lang w:val="uk-UA" w:eastAsia="uk-UA"/>
        </w:rPr>
        <mc:AlternateContent>
          <mc:Choice Requires="wps">
            <w:drawing>
              <wp:anchor distT="0" distB="0" distL="114300" distR="114300" simplePos="0" relativeHeight="251660288" behindDoc="0" locked="0" layoutInCell="1" allowOverlap="1" wp14:anchorId="37A6A684" wp14:editId="0F4EF32B">
                <wp:simplePos x="0" y="0"/>
                <wp:positionH relativeFrom="column">
                  <wp:align>right</wp:align>
                </wp:positionH>
                <wp:positionV relativeFrom="paragraph">
                  <wp:posOffset>109855</wp:posOffset>
                </wp:positionV>
                <wp:extent cx="2886075" cy="11906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11906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30AC" w:rsidRPr="00117AA4" w:rsidRDefault="00DD30AC" w:rsidP="00DD30AC">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w:t>
                            </w:r>
                            <w:r w:rsidR="001C61F4">
                              <w:rPr>
                                <w:rFonts w:ascii="Times New Roman" w:hAnsi="Times New Roman"/>
                                <w:b/>
                                <w:bCs/>
                                <w:sz w:val="18"/>
                                <w:szCs w:val="18"/>
                                <w:lang w:val="uk-UA"/>
                              </w:rPr>
                              <w:t>«</w:t>
                            </w:r>
                            <w:r>
                              <w:rPr>
                                <w:rFonts w:ascii="Times New Roman" w:hAnsi="Times New Roman"/>
                                <w:b/>
                                <w:bCs/>
                                <w:sz w:val="18"/>
                                <w:szCs w:val="18"/>
                                <w:lang w:val="uk-UA"/>
                              </w:rPr>
                              <w:t>Головн</w:t>
                            </w:r>
                            <w:r w:rsidR="001C61F4">
                              <w:rPr>
                                <w:rFonts w:ascii="Times New Roman" w:hAnsi="Times New Roman"/>
                                <w:b/>
                                <w:bCs/>
                                <w:sz w:val="18"/>
                                <w:szCs w:val="18"/>
                                <w:lang w:val="uk-UA"/>
                              </w:rPr>
                              <w:t>е</w:t>
                            </w:r>
                            <w:r>
                              <w:rPr>
                                <w:rFonts w:ascii="Times New Roman" w:hAnsi="Times New Roman"/>
                                <w:b/>
                                <w:bCs/>
                                <w:sz w:val="18"/>
                                <w:szCs w:val="18"/>
                                <w:lang w:val="uk-UA"/>
                              </w:rPr>
                              <w:t xml:space="preserve"> управління</w:t>
                            </w:r>
                            <w:r w:rsidRPr="00117AA4">
                              <w:rPr>
                                <w:rFonts w:ascii="Times New Roman" w:hAnsi="Times New Roman"/>
                                <w:b/>
                                <w:bCs/>
                                <w:sz w:val="18"/>
                                <w:szCs w:val="18"/>
                                <w:lang w:val="uk-UA"/>
                              </w:rPr>
                              <w:t xml:space="preserve"> ДПС у Херсонській області, Автономній Республіці Крим т</w:t>
                            </w:r>
                            <w:r>
                              <w:rPr>
                                <w:rFonts w:ascii="Times New Roman" w:hAnsi="Times New Roman"/>
                                <w:b/>
                                <w:bCs/>
                                <w:sz w:val="18"/>
                                <w:szCs w:val="18"/>
                                <w:lang w:val="uk-UA"/>
                              </w:rPr>
                              <w:t>а м. Севастополі</w:t>
                            </w:r>
                            <w:r w:rsidR="001C61F4">
                              <w:rPr>
                                <w:rFonts w:ascii="Times New Roman" w:hAnsi="Times New Roman"/>
                                <w:b/>
                                <w:bCs/>
                                <w:sz w:val="18"/>
                                <w:szCs w:val="18"/>
                                <w:lang w:val="uk-UA"/>
                              </w:rPr>
                              <w:t>»</w:t>
                            </w:r>
                            <w:r>
                              <w:rPr>
                                <w:rFonts w:ascii="Times New Roman" w:hAnsi="Times New Roman"/>
                                <w:b/>
                                <w:bCs/>
                                <w:sz w:val="18"/>
                                <w:szCs w:val="18"/>
                                <w:lang w:val="uk-UA"/>
                              </w:rPr>
                              <w:t xml:space="preserve"> </w:t>
                            </w:r>
                            <w:proofErr w:type="spellStart"/>
                            <w:r>
                              <w:rPr>
                                <w:rFonts w:ascii="Times New Roman" w:hAnsi="Times New Roman"/>
                                <w:b/>
                                <w:bCs/>
                                <w:sz w:val="18"/>
                                <w:szCs w:val="18"/>
                                <w:lang w:val="uk-UA"/>
                              </w:rPr>
                              <w:t>веб</w:t>
                            </w:r>
                            <w:r w:rsidRPr="00117AA4">
                              <w:rPr>
                                <w:rFonts w:ascii="Times New Roman" w:hAnsi="Times New Roman"/>
                                <w:b/>
                                <w:bCs/>
                                <w:sz w:val="18"/>
                                <w:szCs w:val="18"/>
                                <w:lang w:val="uk-UA"/>
                              </w:rPr>
                              <w:t>порталу</w:t>
                            </w:r>
                            <w:proofErr w:type="spellEnd"/>
                            <w:r w:rsidRPr="00117AA4">
                              <w:rPr>
                                <w:rFonts w:ascii="Times New Roman" w:hAnsi="Times New Roman"/>
                                <w:b/>
                                <w:bCs/>
                                <w:sz w:val="18"/>
                                <w:szCs w:val="18"/>
                                <w:lang w:val="uk-UA"/>
                              </w:rPr>
                              <w:t xml:space="preserve"> ДПС: </w:t>
                            </w:r>
                            <w:hyperlink r:id="rId9" w:history="1">
                              <w:r w:rsidRPr="00117AA4">
                                <w:rPr>
                                  <w:rStyle w:val="a8"/>
                                  <w:rFonts w:ascii="Times New Roman" w:hAnsi="Times New Roman"/>
                                  <w:b/>
                                  <w:bCs/>
                                  <w:sz w:val="18"/>
                                  <w:szCs w:val="18"/>
                                  <w:lang w:val="uk-UA"/>
                                </w:rPr>
                                <w:t>https://kherson.tax.gov.ua</w:t>
                              </w:r>
                            </w:hyperlink>
                          </w:p>
                          <w:p w:rsidR="00DD30AC" w:rsidRPr="00117AA4" w:rsidRDefault="001C61F4" w:rsidP="00DD30AC">
                            <w:pPr>
                              <w:spacing w:after="0" w:line="240" w:lineRule="auto"/>
                              <w:jc w:val="both"/>
                              <w:rPr>
                                <w:rFonts w:ascii="Times New Roman" w:hAnsi="Times New Roman"/>
                                <w:sz w:val="18"/>
                                <w:szCs w:val="18"/>
                              </w:rPr>
                            </w:pPr>
                            <w:r>
                              <w:rPr>
                                <w:rFonts w:ascii="Times New Roman" w:hAnsi="Times New Roman"/>
                                <w:b/>
                                <w:bCs/>
                                <w:sz w:val="18"/>
                                <w:szCs w:val="18"/>
                                <w:lang w:val="uk-UA"/>
                              </w:rPr>
                              <w:t>Антикорупційний сервіс «</w:t>
                            </w:r>
                            <w:r w:rsidR="00DD30AC" w:rsidRPr="00117AA4">
                              <w:rPr>
                                <w:rFonts w:ascii="Times New Roman" w:hAnsi="Times New Roman"/>
                                <w:b/>
                                <w:bCs/>
                                <w:sz w:val="18"/>
                                <w:szCs w:val="18"/>
                                <w:lang w:val="uk-UA"/>
                              </w:rPr>
                              <w:t>Пульс</w:t>
                            </w:r>
                            <w:r>
                              <w:rPr>
                                <w:rFonts w:ascii="Times New Roman" w:hAnsi="Times New Roman"/>
                                <w:b/>
                                <w:bCs/>
                                <w:sz w:val="18"/>
                                <w:szCs w:val="18"/>
                                <w:lang w:val="uk-UA"/>
                              </w:rPr>
                              <w:t>»</w:t>
                            </w:r>
                            <w:r w:rsidR="00DD30AC" w:rsidRPr="00117AA4">
                              <w:rPr>
                                <w:rFonts w:ascii="Times New Roman" w:hAnsi="Times New Roman"/>
                                <w:b/>
                                <w:bCs/>
                                <w:sz w:val="18"/>
                                <w:szCs w:val="18"/>
                                <w:lang w:val="uk-UA"/>
                              </w:rPr>
                              <w:t>:</w:t>
                            </w:r>
                            <w:r w:rsidR="00DD30AC">
                              <w:rPr>
                                <w:rFonts w:ascii="Times New Roman" w:hAnsi="Times New Roman"/>
                                <w:b/>
                                <w:bCs/>
                                <w:sz w:val="18"/>
                                <w:szCs w:val="18"/>
                                <w:lang w:val="uk-UA"/>
                              </w:rPr>
                              <w:t xml:space="preserve"> </w:t>
                            </w:r>
                            <w:r w:rsidR="00DD30AC" w:rsidRPr="00117AA4">
                              <w:rPr>
                                <w:rFonts w:ascii="Times New Roman" w:hAnsi="Times New Roman"/>
                                <w:b/>
                                <w:bCs/>
                                <w:sz w:val="18"/>
                                <w:szCs w:val="18"/>
                                <w:lang w:val="uk-UA"/>
                              </w:rPr>
                              <w:t>0-800-501-007</w:t>
                            </w:r>
                          </w:p>
                          <w:p w:rsidR="00DD30AC" w:rsidRDefault="00DD30AC" w:rsidP="00DD30AC">
                            <w:pPr>
                              <w:spacing w:after="0" w:line="240" w:lineRule="auto"/>
                              <w:jc w:val="both"/>
                              <w:rPr>
                                <w:rFonts w:ascii="Times New Roman" w:hAnsi="Times New Roman"/>
                                <w:b/>
                                <w:sz w:val="20"/>
                                <w:szCs w:val="20"/>
                              </w:rPr>
                            </w:pPr>
                            <w:r w:rsidRPr="00117AA4">
                              <w:rPr>
                                <w:rFonts w:ascii="Times New Roman" w:hAnsi="Times New Roman"/>
                                <w:b/>
                                <w:bCs/>
                                <w:sz w:val="18"/>
                                <w:szCs w:val="18"/>
                                <w:lang w:val="uk-UA"/>
                              </w:rPr>
                              <w:t>Електронна</w:t>
                            </w:r>
                            <w:r>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hyperlink r:id="rId10" w:history="1">
                              <w:r w:rsidR="001C61F4" w:rsidRPr="007C4879">
                                <w:rPr>
                                  <w:rStyle w:val="a8"/>
                                  <w:rFonts w:ascii="Times New Roman" w:hAnsi="Times New Roman"/>
                                  <w:b/>
                                  <w:sz w:val="20"/>
                                  <w:szCs w:val="20"/>
                                </w:rPr>
                                <w:t>kherson.official@tax.gov.ua</w:t>
                              </w:r>
                            </w:hyperlink>
                          </w:p>
                          <w:p w:rsidR="001C61F4" w:rsidRPr="00522258" w:rsidRDefault="001C61F4" w:rsidP="00DD30AC">
                            <w:pPr>
                              <w:spacing w:after="0" w:line="240" w:lineRule="auto"/>
                              <w:jc w:val="both"/>
                              <w:rPr>
                                <w:rFonts w:ascii="Times New Roman" w:hAnsi="Times New Roman"/>
                                <w:b/>
                                <w:sz w:val="20"/>
                                <w:szCs w:val="20"/>
                                <w:lang w:val="uk-UA"/>
                              </w:rPr>
                            </w:pPr>
                            <w:r>
                              <w:rPr>
                                <w:rFonts w:ascii="Times New Roman" w:hAnsi="Times New Roman"/>
                                <w:b/>
                                <w:sz w:val="20"/>
                                <w:szCs w:val="20"/>
                                <w:lang w:val="uk-UA"/>
                              </w:rPr>
                              <w:t xml:space="preserve">Поштова адреса: </w:t>
                            </w:r>
                            <w:r w:rsidR="008A03FB" w:rsidRPr="001C61F4">
                              <w:rPr>
                                <w:rFonts w:ascii="Times New Roman" w:hAnsi="Times New Roman"/>
                                <w:b/>
                                <w:sz w:val="20"/>
                                <w:szCs w:val="20"/>
                                <w:lang w:val="uk-UA"/>
                              </w:rPr>
                              <w:t xml:space="preserve">проспект Ушакова, </w:t>
                            </w:r>
                            <w:r w:rsidR="00A01611">
                              <w:rPr>
                                <w:rFonts w:ascii="Times New Roman" w:hAnsi="Times New Roman"/>
                                <w:b/>
                                <w:sz w:val="20"/>
                                <w:szCs w:val="20"/>
                                <w:lang w:val="uk-UA"/>
                              </w:rPr>
                              <w:t xml:space="preserve">75, </w:t>
                            </w:r>
                            <w:r w:rsidR="008A03FB">
                              <w:rPr>
                                <w:rFonts w:ascii="Times New Roman" w:hAnsi="Times New Roman"/>
                                <w:b/>
                                <w:sz w:val="20"/>
                                <w:szCs w:val="20"/>
                                <w:lang w:val="uk-UA"/>
                              </w:rPr>
                              <w:t>м. Х</w:t>
                            </w:r>
                            <w:r w:rsidR="00A01611">
                              <w:rPr>
                                <w:rFonts w:ascii="Times New Roman" w:hAnsi="Times New Roman"/>
                                <w:b/>
                                <w:sz w:val="20"/>
                                <w:szCs w:val="20"/>
                                <w:lang w:val="uk-UA"/>
                              </w:rPr>
                              <w:t xml:space="preserve">ерсон, </w:t>
                            </w:r>
                            <w:r w:rsidRPr="001C61F4">
                              <w:rPr>
                                <w:rFonts w:ascii="Times New Roman" w:hAnsi="Times New Roman"/>
                                <w:b/>
                                <w:sz w:val="20"/>
                                <w:szCs w:val="20"/>
                                <w:lang w:val="uk-UA"/>
                              </w:rPr>
                              <w:t xml:space="preserve">73022 </w:t>
                            </w:r>
                          </w:p>
                          <w:p w:rsidR="00695F64" w:rsidRPr="00522258" w:rsidRDefault="00695F64" w:rsidP="009C0BA0">
                            <w:pPr>
                              <w:spacing w:after="0" w:line="240" w:lineRule="auto"/>
                              <w:jc w:val="both"/>
                              <w:rPr>
                                <w:rFonts w:ascii="Times New Roman" w:hAnsi="Times New Roman"/>
                                <w:b/>
                                <w:sz w:val="20"/>
                                <w:szCs w:val="20"/>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6A684" id="_x0000_t202" coordsize="21600,21600" o:spt="202" path="m,l,21600r21600,l21600,xe">
                <v:stroke joinstyle="miter"/>
                <v:path gradientshapeok="t" o:connecttype="rect"/>
              </v:shapetype>
              <v:shape id="Поле 1" o:spid="_x0000_s1026" type="#_x0000_t202" style="position:absolute;left:0;text-align:left;margin-left:176.05pt;margin-top:8.65pt;width:227.25pt;height:93.7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" fillcolor="#bfbfbf [2412]" stroked="f" strokeweight=".5pt">
                <v:textbox>
                  <w:txbxContent>
                    <w:p w:rsidR="00DD30AC" w:rsidRPr="00117AA4" w:rsidRDefault="00DD30AC" w:rsidP="00DD30AC">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w:t>
                      </w:r>
                      <w:r w:rsidR="001C61F4">
                        <w:rPr>
                          <w:rFonts w:ascii="Times New Roman" w:hAnsi="Times New Roman"/>
                          <w:b/>
                          <w:bCs/>
                          <w:sz w:val="18"/>
                          <w:szCs w:val="18"/>
                          <w:lang w:val="uk-UA"/>
                        </w:rPr>
                        <w:t>«</w:t>
                      </w:r>
                      <w:r>
                        <w:rPr>
                          <w:rFonts w:ascii="Times New Roman" w:hAnsi="Times New Roman"/>
                          <w:b/>
                          <w:bCs/>
                          <w:sz w:val="18"/>
                          <w:szCs w:val="18"/>
                          <w:lang w:val="uk-UA"/>
                        </w:rPr>
                        <w:t>Головн</w:t>
                      </w:r>
                      <w:r w:rsidR="001C61F4">
                        <w:rPr>
                          <w:rFonts w:ascii="Times New Roman" w:hAnsi="Times New Roman"/>
                          <w:b/>
                          <w:bCs/>
                          <w:sz w:val="18"/>
                          <w:szCs w:val="18"/>
                          <w:lang w:val="uk-UA"/>
                        </w:rPr>
                        <w:t>е</w:t>
                      </w:r>
                      <w:r>
                        <w:rPr>
                          <w:rFonts w:ascii="Times New Roman" w:hAnsi="Times New Roman"/>
                          <w:b/>
                          <w:bCs/>
                          <w:sz w:val="18"/>
                          <w:szCs w:val="18"/>
                          <w:lang w:val="uk-UA"/>
                        </w:rPr>
                        <w:t xml:space="preserve"> управління</w:t>
                      </w:r>
                      <w:r w:rsidRPr="00117AA4">
                        <w:rPr>
                          <w:rFonts w:ascii="Times New Roman" w:hAnsi="Times New Roman"/>
                          <w:b/>
                          <w:bCs/>
                          <w:sz w:val="18"/>
                          <w:szCs w:val="18"/>
                          <w:lang w:val="uk-UA"/>
                        </w:rPr>
                        <w:t xml:space="preserve"> ДПС у Херсонській області, Автономній Республіці Крим т</w:t>
                      </w:r>
                      <w:r>
                        <w:rPr>
                          <w:rFonts w:ascii="Times New Roman" w:hAnsi="Times New Roman"/>
                          <w:b/>
                          <w:bCs/>
                          <w:sz w:val="18"/>
                          <w:szCs w:val="18"/>
                          <w:lang w:val="uk-UA"/>
                        </w:rPr>
                        <w:t>а м. Севастополі</w:t>
                      </w:r>
                      <w:r w:rsidR="001C61F4">
                        <w:rPr>
                          <w:rFonts w:ascii="Times New Roman" w:hAnsi="Times New Roman"/>
                          <w:b/>
                          <w:bCs/>
                          <w:sz w:val="18"/>
                          <w:szCs w:val="18"/>
                          <w:lang w:val="uk-UA"/>
                        </w:rPr>
                        <w:t>»</w:t>
                      </w:r>
                      <w:r>
                        <w:rPr>
                          <w:rFonts w:ascii="Times New Roman" w:hAnsi="Times New Roman"/>
                          <w:b/>
                          <w:bCs/>
                          <w:sz w:val="18"/>
                          <w:szCs w:val="18"/>
                          <w:lang w:val="uk-UA"/>
                        </w:rPr>
                        <w:t xml:space="preserve"> </w:t>
                      </w:r>
                      <w:proofErr w:type="spellStart"/>
                      <w:r>
                        <w:rPr>
                          <w:rFonts w:ascii="Times New Roman" w:hAnsi="Times New Roman"/>
                          <w:b/>
                          <w:bCs/>
                          <w:sz w:val="18"/>
                          <w:szCs w:val="18"/>
                          <w:lang w:val="uk-UA"/>
                        </w:rPr>
                        <w:t>веб</w:t>
                      </w:r>
                      <w:r w:rsidRPr="00117AA4">
                        <w:rPr>
                          <w:rFonts w:ascii="Times New Roman" w:hAnsi="Times New Roman"/>
                          <w:b/>
                          <w:bCs/>
                          <w:sz w:val="18"/>
                          <w:szCs w:val="18"/>
                          <w:lang w:val="uk-UA"/>
                        </w:rPr>
                        <w:t>порталу</w:t>
                      </w:r>
                      <w:proofErr w:type="spellEnd"/>
                      <w:r w:rsidRPr="00117AA4">
                        <w:rPr>
                          <w:rFonts w:ascii="Times New Roman" w:hAnsi="Times New Roman"/>
                          <w:b/>
                          <w:bCs/>
                          <w:sz w:val="18"/>
                          <w:szCs w:val="18"/>
                          <w:lang w:val="uk-UA"/>
                        </w:rPr>
                        <w:t xml:space="preserve"> ДПС: </w:t>
                      </w:r>
                      <w:hyperlink r:id="rId11" w:history="1">
                        <w:r w:rsidRPr="00117AA4">
                          <w:rPr>
                            <w:rStyle w:val="a8"/>
                            <w:rFonts w:ascii="Times New Roman" w:hAnsi="Times New Roman"/>
                            <w:b/>
                            <w:bCs/>
                            <w:sz w:val="18"/>
                            <w:szCs w:val="18"/>
                            <w:lang w:val="uk-UA"/>
                          </w:rPr>
                          <w:t>https://kherson.tax.gov.ua</w:t>
                        </w:r>
                      </w:hyperlink>
                    </w:p>
                    <w:p w:rsidR="00DD30AC" w:rsidRPr="00117AA4" w:rsidRDefault="001C61F4" w:rsidP="00DD30AC">
                      <w:pPr>
                        <w:spacing w:after="0" w:line="240" w:lineRule="auto"/>
                        <w:jc w:val="both"/>
                        <w:rPr>
                          <w:rFonts w:ascii="Times New Roman" w:hAnsi="Times New Roman"/>
                          <w:sz w:val="18"/>
                          <w:szCs w:val="18"/>
                        </w:rPr>
                      </w:pPr>
                      <w:r>
                        <w:rPr>
                          <w:rFonts w:ascii="Times New Roman" w:hAnsi="Times New Roman"/>
                          <w:b/>
                          <w:bCs/>
                          <w:sz w:val="18"/>
                          <w:szCs w:val="18"/>
                          <w:lang w:val="uk-UA"/>
                        </w:rPr>
                        <w:t>Антикорупційний сервіс «</w:t>
                      </w:r>
                      <w:r w:rsidR="00DD30AC" w:rsidRPr="00117AA4">
                        <w:rPr>
                          <w:rFonts w:ascii="Times New Roman" w:hAnsi="Times New Roman"/>
                          <w:b/>
                          <w:bCs/>
                          <w:sz w:val="18"/>
                          <w:szCs w:val="18"/>
                          <w:lang w:val="uk-UA"/>
                        </w:rPr>
                        <w:t>Пульс</w:t>
                      </w:r>
                      <w:r>
                        <w:rPr>
                          <w:rFonts w:ascii="Times New Roman" w:hAnsi="Times New Roman"/>
                          <w:b/>
                          <w:bCs/>
                          <w:sz w:val="18"/>
                          <w:szCs w:val="18"/>
                          <w:lang w:val="uk-UA"/>
                        </w:rPr>
                        <w:t>»</w:t>
                      </w:r>
                      <w:r w:rsidR="00DD30AC" w:rsidRPr="00117AA4">
                        <w:rPr>
                          <w:rFonts w:ascii="Times New Roman" w:hAnsi="Times New Roman"/>
                          <w:b/>
                          <w:bCs/>
                          <w:sz w:val="18"/>
                          <w:szCs w:val="18"/>
                          <w:lang w:val="uk-UA"/>
                        </w:rPr>
                        <w:t>:</w:t>
                      </w:r>
                      <w:r w:rsidR="00DD30AC">
                        <w:rPr>
                          <w:rFonts w:ascii="Times New Roman" w:hAnsi="Times New Roman"/>
                          <w:b/>
                          <w:bCs/>
                          <w:sz w:val="18"/>
                          <w:szCs w:val="18"/>
                          <w:lang w:val="uk-UA"/>
                        </w:rPr>
                        <w:t xml:space="preserve"> </w:t>
                      </w:r>
                      <w:r w:rsidR="00DD30AC" w:rsidRPr="00117AA4">
                        <w:rPr>
                          <w:rFonts w:ascii="Times New Roman" w:hAnsi="Times New Roman"/>
                          <w:b/>
                          <w:bCs/>
                          <w:sz w:val="18"/>
                          <w:szCs w:val="18"/>
                          <w:lang w:val="uk-UA"/>
                        </w:rPr>
                        <w:t>0-800-501-007</w:t>
                      </w:r>
                    </w:p>
                    <w:p w:rsidR="00DD30AC" w:rsidRDefault="00DD30AC" w:rsidP="00DD30AC">
                      <w:pPr>
                        <w:spacing w:after="0" w:line="240" w:lineRule="auto"/>
                        <w:jc w:val="both"/>
                        <w:rPr>
                          <w:rFonts w:ascii="Times New Roman" w:hAnsi="Times New Roman"/>
                          <w:b/>
                          <w:sz w:val="20"/>
                          <w:szCs w:val="20"/>
                        </w:rPr>
                      </w:pPr>
                      <w:r w:rsidRPr="00117AA4">
                        <w:rPr>
                          <w:rFonts w:ascii="Times New Roman" w:hAnsi="Times New Roman"/>
                          <w:b/>
                          <w:bCs/>
                          <w:sz w:val="18"/>
                          <w:szCs w:val="18"/>
                          <w:lang w:val="uk-UA"/>
                        </w:rPr>
                        <w:t>Електронна</w:t>
                      </w:r>
                      <w:r>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hyperlink r:id="rId12" w:history="1">
                        <w:r w:rsidR="001C61F4" w:rsidRPr="007C4879">
                          <w:rPr>
                            <w:rStyle w:val="a8"/>
                            <w:rFonts w:ascii="Times New Roman" w:hAnsi="Times New Roman"/>
                            <w:b/>
                            <w:sz w:val="20"/>
                            <w:szCs w:val="20"/>
                          </w:rPr>
                          <w:t>kherson.official@tax.gov.ua</w:t>
                        </w:r>
                      </w:hyperlink>
                    </w:p>
                    <w:p w:rsidR="001C61F4" w:rsidRPr="00522258" w:rsidRDefault="001C61F4" w:rsidP="00DD30AC">
                      <w:pPr>
                        <w:spacing w:after="0" w:line="240" w:lineRule="auto"/>
                        <w:jc w:val="both"/>
                        <w:rPr>
                          <w:rFonts w:ascii="Times New Roman" w:hAnsi="Times New Roman"/>
                          <w:b/>
                          <w:sz w:val="20"/>
                          <w:szCs w:val="20"/>
                          <w:lang w:val="uk-UA"/>
                        </w:rPr>
                      </w:pPr>
                      <w:r>
                        <w:rPr>
                          <w:rFonts w:ascii="Times New Roman" w:hAnsi="Times New Roman"/>
                          <w:b/>
                          <w:sz w:val="20"/>
                          <w:szCs w:val="20"/>
                          <w:lang w:val="uk-UA"/>
                        </w:rPr>
                        <w:t xml:space="preserve">Поштова адреса: </w:t>
                      </w:r>
                      <w:r w:rsidR="008A03FB" w:rsidRPr="001C61F4">
                        <w:rPr>
                          <w:rFonts w:ascii="Times New Roman" w:hAnsi="Times New Roman"/>
                          <w:b/>
                          <w:sz w:val="20"/>
                          <w:szCs w:val="20"/>
                          <w:lang w:val="uk-UA"/>
                        </w:rPr>
                        <w:t xml:space="preserve">проспект Ушакова, </w:t>
                      </w:r>
                      <w:r w:rsidR="00A01611">
                        <w:rPr>
                          <w:rFonts w:ascii="Times New Roman" w:hAnsi="Times New Roman"/>
                          <w:b/>
                          <w:sz w:val="20"/>
                          <w:szCs w:val="20"/>
                          <w:lang w:val="uk-UA"/>
                        </w:rPr>
                        <w:t xml:space="preserve">75, </w:t>
                      </w:r>
                      <w:r w:rsidR="008A03FB">
                        <w:rPr>
                          <w:rFonts w:ascii="Times New Roman" w:hAnsi="Times New Roman"/>
                          <w:b/>
                          <w:sz w:val="20"/>
                          <w:szCs w:val="20"/>
                          <w:lang w:val="uk-UA"/>
                        </w:rPr>
                        <w:t>м. Х</w:t>
                      </w:r>
                      <w:r w:rsidR="00A01611">
                        <w:rPr>
                          <w:rFonts w:ascii="Times New Roman" w:hAnsi="Times New Roman"/>
                          <w:b/>
                          <w:sz w:val="20"/>
                          <w:szCs w:val="20"/>
                          <w:lang w:val="uk-UA"/>
                        </w:rPr>
                        <w:t xml:space="preserve">ерсон, </w:t>
                      </w:r>
                      <w:r w:rsidRPr="001C61F4">
                        <w:rPr>
                          <w:rFonts w:ascii="Times New Roman" w:hAnsi="Times New Roman"/>
                          <w:b/>
                          <w:sz w:val="20"/>
                          <w:szCs w:val="20"/>
                          <w:lang w:val="uk-UA"/>
                        </w:rPr>
                        <w:t xml:space="preserve">73022 </w:t>
                      </w:r>
                    </w:p>
                    <w:p w:rsidR="00695F64" w:rsidRPr="00522258" w:rsidRDefault="00695F64" w:rsidP="009C0BA0">
                      <w:pPr>
                        <w:spacing w:after="0" w:line="240" w:lineRule="auto"/>
                        <w:jc w:val="both"/>
                        <w:rPr>
                          <w:rFonts w:ascii="Times New Roman" w:hAnsi="Times New Roman"/>
                          <w:b/>
                          <w:sz w:val="20"/>
                          <w:szCs w:val="20"/>
                          <w:lang w:val="uk-UA"/>
                        </w:rPr>
                      </w:pPr>
                    </w:p>
                  </w:txbxContent>
                </v:textbox>
              </v:shape>
            </w:pict>
          </mc:Fallback>
        </mc:AlternateContent>
      </w:r>
    </w:p>
    <w:p w:rsidR="00695F64" w:rsidRPr="00FF75B3" w:rsidRDefault="00695F64" w:rsidP="00307561"/>
    <w:p w:rsidR="00695F64" w:rsidRPr="00FF75B3" w:rsidRDefault="00695F64" w:rsidP="00307561"/>
    <w:p w:rsidR="001C61F4" w:rsidRDefault="001C61F4" w:rsidP="001C61F4">
      <w:pPr>
        <w:spacing w:after="0" w:line="240" w:lineRule="auto"/>
        <w:rPr>
          <w:rFonts w:ascii="Times New Roman" w:hAnsi="Times New Roman"/>
          <w:sz w:val="24"/>
          <w:szCs w:val="24"/>
        </w:rPr>
      </w:pPr>
    </w:p>
    <w:p w:rsidR="001C61F4" w:rsidRDefault="001C61F4" w:rsidP="001C61F4">
      <w:pPr>
        <w:spacing w:after="0" w:line="240" w:lineRule="auto"/>
        <w:rPr>
          <w:rFonts w:ascii="Times New Roman" w:hAnsi="Times New Roman"/>
          <w:sz w:val="24"/>
          <w:szCs w:val="24"/>
        </w:rPr>
      </w:pPr>
    </w:p>
    <w:p w:rsidR="001C61F4" w:rsidRDefault="001C61F4" w:rsidP="001C61F4">
      <w:pPr>
        <w:spacing w:after="0" w:line="240" w:lineRule="auto"/>
        <w:rPr>
          <w:rFonts w:ascii="Times New Roman" w:hAnsi="Times New Roman"/>
          <w:sz w:val="24"/>
          <w:szCs w:val="24"/>
        </w:rPr>
      </w:pPr>
      <w:r w:rsidRPr="001C61F4">
        <w:rPr>
          <w:rFonts w:ascii="Times New Roman" w:hAnsi="Times New Roman"/>
          <w:noProof/>
          <w:sz w:val="20"/>
          <w:szCs w:val="20"/>
          <w:lang w:val="uk-UA" w:eastAsia="uk-UA"/>
        </w:rPr>
        <w:lastRenderedPageBreak/>
        <w:drawing>
          <wp:anchor distT="0" distB="0" distL="114300" distR="114300" simplePos="0" relativeHeight="251665408" behindDoc="0" locked="0" layoutInCell="1" allowOverlap="1" wp14:anchorId="23E3FFED" wp14:editId="7CDDDD91">
            <wp:simplePos x="0" y="0"/>
            <wp:positionH relativeFrom="column">
              <wp:posOffset>0</wp:posOffset>
            </wp:positionH>
            <wp:positionV relativeFrom="paragraph">
              <wp:posOffset>0</wp:posOffset>
            </wp:positionV>
            <wp:extent cx="917575" cy="457200"/>
            <wp:effectExtent l="0" t="0" r="0" b="0"/>
            <wp:wrapSquare wrapText="bothSides"/>
            <wp:docPr id="2" name="Рисунок 2" descr="Державна податкова служба України&#10;&#10;Головне управління ДПС у&#10;Дніпропетровській області&#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а податкова служба України&#10;&#10;Головне управління ДПС у&#10;Дніпропетровській області&#10;"/>
                    <pic:cNvPicPr>
                      <a:picLocks noChangeAspect="1" noChangeArrowheads="1"/>
                    </pic:cNvPicPr>
                  </pic:nvPicPr>
                  <pic:blipFill>
                    <a:blip r:embed="rId13" cstate="print">
                      <a:clrChange>
                        <a:clrFrom>
                          <a:srgbClr val="010101"/>
                        </a:clrFrom>
                        <a:clrTo>
                          <a:srgbClr val="010101">
                            <a:alpha val="0"/>
                          </a:srgbClr>
                        </a:clrTo>
                      </a:clrChange>
                      <a:extLst>
                        <a:ext uri="{28A0092B-C50C-407E-A947-70E740481C1C}">
                          <a14:useLocalDpi xmlns:a14="http://schemas.microsoft.com/office/drawing/2010/main" val="0"/>
                        </a:ext>
                      </a:extLst>
                    </a:blip>
                    <a:srcRect r="50848"/>
                    <a:stretch>
                      <a:fillRect/>
                    </a:stretch>
                  </pic:blipFill>
                  <pic:spPr bwMode="auto">
                    <a:xfrm>
                      <a:off x="0" y="0"/>
                      <a:ext cx="9175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1F4" w:rsidRDefault="001C61F4" w:rsidP="001C61F4">
      <w:pPr>
        <w:spacing w:after="0" w:line="240" w:lineRule="auto"/>
        <w:rPr>
          <w:rFonts w:ascii="Times New Roman" w:hAnsi="Times New Roman"/>
          <w:sz w:val="24"/>
          <w:szCs w:val="24"/>
        </w:rPr>
      </w:pPr>
    </w:p>
    <w:p w:rsidR="001C61F4" w:rsidRDefault="001C61F4" w:rsidP="001C61F4">
      <w:pPr>
        <w:spacing w:after="0" w:line="240" w:lineRule="auto"/>
        <w:rPr>
          <w:rFonts w:ascii="Times New Roman" w:hAnsi="Times New Roman"/>
          <w:sz w:val="24"/>
          <w:szCs w:val="24"/>
        </w:rPr>
      </w:pPr>
    </w:p>
    <w:p w:rsidR="001C61F4" w:rsidRPr="001C61F4" w:rsidRDefault="001C61F4" w:rsidP="001C61F4">
      <w:pPr>
        <w:spacing w:after="0" w:line="240" w:lineRule="auto"/>
        <w:jc w:val="both"/>
        <w:rPr>
          <w:rFonts w:ascii="Times New Roman" w:hAnsi="Times New Roman"/>
          <w:sz w:val="28"/>
          <w:szCs w:val="28"/>
        </w:rPr>
      </w:pPr>
      <w:proofErr w:type="spellStart"/>
      <w:r w:rsidRPr="001C61F4">
        <w:rPr>
          <w:rFonts w:ascii="Times New Roman" w:hAnsi="Times New Roman"/>
          <w:sz w:val="28"/>
          <w:szCs w:val="28"/>
        </w:rPr>
        <w:t>Державна</w:t>
      </w:r>
      <w:proofErr w:type="spellEnd"/>
      <w:r w:rsidRPr="001C61F4">
        <w:rPr>
          <w:rFonts w:ascii="Times New Roman" w:hAnsi="Times New Roman"/>
          <w:sz w:val="28"/>
          <w:szCs w:val="28"/>
        </w:rPr>
        <w:t xml:space="preserve"> </w:t>
      </w:r>
      <w:proofErr w:type="spellStart"/>
      <w:r w:rsidRPr="001C61F4">
        <w:rPr>
          <w:rFonts w:ascii="Times New Roman" w:hAnsi="Times New Roman"/>
          <w:sz w:val="28"/>
          <w:szCs w:val="28"/>
        </w:rPr>
        <w:t>податкова</w:t>
      </w:r>
      <w:proofErr w:type="spellEnd"/>
      <w:r w:rsidRPr="001C61F4">
        <w:rPr>
          <w:rFonts w:ascii="Times New Roman" w:hAnsi="Times New Roman"/>
          <w:sz w:val="28"/>
          <w:szCs w:val="28"/>
        </w:rPr>
        <w:t xml:space="preserve"> служба </w:t>
      </w:r>
      <w:proofErr w:type="spellStart"/>
      <w:r w:rsidRPr="001C61F4">
        <w:rPr>
          <w:rFonts w:ascii="Times New Roman" w:hAnsi="Times New Roman"/>
          <w:sz w:val="28"/>
          <w:szCs w:val="28"/>
        </w:rPr>
        <w:t>України</w:t>
      </w:r>
      <w:proofErr w:type="spellEnd"/>
    </w:p>
    <w:p w:rsidR="001C61F4" w:rsidRPr="001C61F4" w:rsidRDefault="001C61F4" w:rsidP="001C61F4">
      <w:pPr>
        <w:spacing w:after="0" w:line="240" w:lineRule="auto"/>
        <w:jc w:val="both"/>
        <w:rPr>
          <w:rFonts w:ascii="Times New Roman" w:hAnsi="Times New Roman"/>
          <w:sz w:val="16"/>
          <w:szCs w:val="16"/>
        </w:rPr>
      </w:pPr>
    </w:p>
    <w:p w:rsidR="001C61F4" w:rsidRPr="001C61F4" w:rsidRDefault="001C61F4" w:rsidP="001C61F4">
      <w:pPr>
        <w:spacing w:after="0" w:line="240" w:lineRule="auto"/>
        <w:jc w:val="both"/>
        <w:rPr>
          <w:rFonts w:ascii="Times New Roman" w:hAnsi="Times New Roman"/>
          <w:sz w:val="28"/>
          <w:szCs w:val="28"/>
        </w:rPr>
      </w:pPr>
      <w:r w:rsidRPr="001C61F4">
        <w:rPr>
          <w:rFonts w:ascii="Times New Roman" w:hAnsi="Times New Roman"/>
          <w:sz w:val="28"/>
          <w:szCs w:val="28"/>
        </w:rPr>
        <w:t xml:space="preserve">Головне </w:t>
      </w:r>
      <w:proofErr w:type="spellStart"/>
      <w:r w:rsidRPr="001C61F4">
        <w:rPr>
          <w:rFonts w:ascii="Times New Roman" w:hAnsi="Times New Roman"/>
          <w:sz w:val="28"/>
          <w:szCs w:val="28"/>
        </w:rPr>
        <w:t>управління</w:t>
      </w:r>
      <w:proofErr w:type="spellEnd"/>
      <w:r w:rsidRPr="001C61F4">
        <w:rPr>
          <w:rFonts w:ascii="Times New Roman" w:hAnsi="Times New Roman"/>
          <w:sz w:val="28"/>
          <w:szCs w:val="28"/>
        </w:rPr>
        <w:t xml:space="preserve"> ДПС у </w:t>
      </w:r>
      <w:proofErr w:type="spellStart"/>
      <w:r w:rsidRPr="001C61F4">
        <w:rPr>
          <w:rFonts w:ascii="Times New Roman" w:hAnsi="Times New Roman"/>
          <w:sz w:val="28"/>
          <w:szCs w:val="28"/>
        </w:rPr>
        <w:t>Херсонській</w:t>
      </w:r>
      <w:proofErr w:type="spellEnd"/>
      <w:r w:rsidRPr="001C61F4">
        <w:rPr>
          <w:rFonts w:ascii="Times New Roman" w:hAnsi="Times New Roman"/>
          <w:sz w:val="28"/>
          <w:szCs w:val="28"/>
        </w:rPr>
        <w:t xml:space="preserve"> </w:t>
      </w:r>
      <w:proofErr w:type="spellStart"/>
      <w:r w:rsidRPr="001C61F4">
        <w:rPr>
          <w:rFonts w:ascii="Times New Roman" w:hAnsi="Times New Roman"/>
          <w:sz w:val="28"/>
          <w:szCs w:val="28"/>
        </w:rPr>
        <w:t>області</w:t>
      </w:r>
      <w:proofErr w:type="spellEnd"/>
      <w:r w:rsidRPr="001C61F4">
        <w:rPr>
          <w:rFonts w:ascii="Times New Roman" w:hAnsi="Times New Roman"/>
          <w:sz w:val="28"/>
          <w:szCs w:val="28"/>
        </w:rPr>
        <w:t xml:space="preserve">, </w:t>
      </w:r>
      <w:proofErr w:type="spellStart"/>
      <w:r w:rsidRPr="001C61F4">
        <w:rPr>
          <w:rFonts w:ascii="Times New Roman" w:hAnsi="Times New Roman"/>
          <w:sz w:val="28"/>
          <w:szCs w:val="28"/>
        </w:rPr>
        <w:t>Автономній</w:t>
      </w:r>
      <w:proofErr w:type="spellEnd"/>
      <w:r w:rsidRPr="001C61F4">
        <w:rPr>
          <w:rFonts w:ascii="Times New Roman" w:hAnsi="Times New Roman"/>
          <w:sz w:val="28"/>
          <w:szCs w:val="28"/>
        </w:rPr>
        <w:t xml:space="preserve"> </w:t>
      </w:r>
      <w:proofErr w:type="spellStart"/>
      <w:r w:rsidRPr="001C61F4">
        <w:rPr>
          <w:rFonts w:ascii="Times New Roman" w:hAnsi="Times New Roman"/>
          <w:sz w:val="28"/>
          <w:szCs w:val="28"/>
        </w:rPr>
        <w:t>Республіці</w:t>
      </w:r>
      <w:proofErr w:type="spellEnd"/>
      <w:r w:rsidRPr="001C61F4">
        <w:rPr>
          <w:rFonts w:ascii="Times New Roman" w:hAnsi="Times New Roman"/>
          <w:sz w:val="28"/>
          <w:szCs w:val="28"/>
        </w:rPr>
        <w:t xml:space="preserve"> </w:t>
      </w:r>
      <w:proofErr w:type="spellStart"/>
      <w:r w:rsidRPr="001C61F4">
        <w:rPr>
          <w:rFonts w:ascii="Times New Roman" w:hAnsi="Times New Roman"/>
          <w:sz w:val="28"/>
          <w:szCs w:val="28"/>
        </w:rPr>
        <w:t>Крим</w:t>
      </w:r>
      <w:proofErr w:type="spellEnd"/>
      <w:r w:rsidRPr="001C61F4">
        <w:rPr>
          <w:rFonts w:ascii="Times New Roman" w:hAnsi="Times New Roman"/>
          <w:sz w:val="28"/>
          <w:szCs w:val="28"/>
        </w:rPr>
        <w:t xml:space="preserve"> та м. </w:t>
      </w:r>
      <w:proofErr w:type="spellStart"/>
      <w:r w:rsidRPr="001C61F4">
        <w:rPr>
          <w:rFonts w:ascii="Times New Roman" w:hAnsi="Times New Roman"/>
          <w:sz w:val="28"/>
          <w:szCs w:val="28"/>
        </w:rPr>
        <w:t>Севастополі</w:t>
      </w:r>
      <w:proofErr w:type="spellEnd"/>
    </w:p>
    <w:p w:rsidR="001C61F4" w:rsidRPr="0050719D" w:rsidRDefault="001C61F4" w:rsidP="001C61F4">
      <w:pPr>
        <w:spacing w:after="0" w:line="240" w:lineRule="auto"/>
        <w:rPr>
          <w:rFonts w:ascii="e-Ukraine" w:hAnsi="e-Ukraine" w:cs="e-Ukraine"/>
          <w:sz w:val="24"/>
          <w:szCs w:val="24"/>
        </w:rPr>
      </w:pPr>
    </w:p>
    <w:p w:rsidR="00E7764D" w:rsidRDefault="00B9506A" w:rsidP="00145A9F">
      <w:pPr>
        <w:jc w:val="center"/>
        <w:rPr>
          <w:rFonts w:ascii="Times New Roman" w:hAnsi="Times New Roman"/>
          <w:sz w:val="20"/>
          <w:szCs w:val="20"/>
          <w:lang w:val="uk-UA"/>
        </w:rPr>
      </w:pPr>
      <w:r>
        <w:rPr>
          <w:noProof/>
          <w:lang w:val="uk-UA" w:eastAsia="uk-UA"/>
        </w:rPr>
        <mc:AlternateContent>
          <mc:Choice Requires="wps">
            <w:drawing>
              <wp:anchor distT="0" distB="0" distL="114300" distR="114300" simplePos="0" relativeHeight="251663360" behindDoc="0" locked="0" layoutInCell="1" allowOverlap="1" wp14:anchorId="20008723" wp14:editId="4F4D0E93">
                <wp:simplePos x="0" y="0"/>
                <wp:positionH relativeFrom="column">
                  <wp:align>left</wp:align>
                </wp:positionH>
                <wp:positionV relativeFrom="paragraph">
                  <wp:posOffset>173355</wp:posOffset>
                </wp:positionV>
                <wp:extent cx="3009900" cy="1266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009900"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75B3" w:rsidRDefault="00FF75B3" w:rsidP="00A74645">
                            <w:pPr>
                              <w:shd w:val="clear" w:color="auto" w:fill="FFFFFF"/>
                              <w:spacing w:after="0" w:line="240" w:lineRule="atLeast"/>
                              <w:jc w:val="center"/>
                              <w:textAlignment w:val="baseline"/>
                              <w:outlineLvl w:val="0"/>
                              <w:rPr>
                                <w:rFonts w:ascii="Times New Roman" w:hAnsi="Times New Roman"/>
                                <w:b/>
                                <w:color w:val="1D1D1B"/>
                                <w:kern w:val="36"/>
                                <w:sz w:val="36"/>
                                <w:szCs w:val="36"/>
                                <w:lang w:val="uk-UA" w:eastAsia="uk-UA"/>
                              </w:rPr>
                            </w:pPr>
                          </w:p>
                          <w:p w:rsidR="00DD30AC" w:rsidRPr="008D4C94" w:rsidRDefault="00145A9F" w:rsidP="00A74645">
                            <w:pPr>
                              <w:shd w:val="clear" w:color="auto" w:fill="FFFFFF"/>
                              <w:spacing w:after="0" w:line="240" w:lineRule="atLeast"/>
                              <w:jc w:val="center"/>
                              <w:textAlignment w:val="baseline"/>
                              <w:outlineLvl w:val="0"/>
                              <w:rPr>
                                <w:b/>
                                <w:sz w:val="40"/>
                                <w:szCs w:val="40"/>
                                <w:lang w:val="uk-UA"/>
                              </w:rPr>
                            </w:pPr>
                            <w:r w:rsidRPr="00145A9F">
                              <w:rPr>
                                <w:rFonts w:ascii="Times New Roman" w:hAnsi="Times New Roman"/>
                                <w:b/>
                                <w:color w:val="1D1D1B"/>
                                <w:kern w:val="36"/>
                                <w:sz w:val="36"/>
                                <w:szCs w:val="36"/>
                                <w:lang w:val="uk-UA" w:eastAsia="uk-UA"/>
                              </w:rPr>
                              <w:t>Правила заповнення реквізитів платіжної інструкції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08723" id="Поле 3" o:spid="_x0000_s1027" type="#_x0000_t202" style="position:absolute;left:0;text-align:left;margin-left:0;margin-top:13.65pt;width:237pt;height:99.7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" fillcolor="white [3201]" stroked="f" strokeweight=".5pt">
                <v:textbox>
                  <w:txbxContent>
                    <w:p w:rsidR="00FF75B3" w:rsidRDefault="00FF75B3" w:rsidP="00A74645">
                      <w:pPr>
                        <w:shd w:val="clear" w:color="auto" w:fill="FFFFFF"/>
                        <w:spacing w:after="0" w:line="240" w:lineRule="atLeast"/>
                        <w:jc w:val="center"/>
                        <w:textAlignment w:val="baseline"/>
                        <w:outlineLvl w:val="0"/>
                        <w:rPr>
                          <w:rFonts w:ascii="Times New Roman" w:hAnsi="Times New Roman"/>
                          <w:b/>
                          <w:color w:val="1D1D1B"/>
                          <w:kern w:val="36"/>
                          <w:sz w:val="36"/>
                          <w:szCs w:val="36"/>
                          <w:lang w:val="uk-UA" w:eastAsia="uk-UA"/>
                        </w:rPr>
                      </w:pPr>
                    </w:p>
                    <w:p w:rsidR="00DD30AC" w:rsidRPr="008D4C94" w:rsidRDefault="00145A9F" w:rsidP="00A74645">
                      <w:pPr>
                        <w:shd w:val="clear" w:color="auto" w:fill="FFFFFF"/>
                        <w:spacing w:after="0" w:line="240" w:lineRule="atLeast"/>
                        <w:jc w:val="center"/>
                        <w:textAlignment w:val="baseline"/>
                        <w:outlineLvl w:val="0"/>
                        <w:rPr>
                          <w:b/>
                          <w:sz w:val="40"/>
                          <w:szCs w:val="40"/>
                          <w:lang w:val="uk-UA"/>
                        </w:rPr>
                      </w:pPr>
                      <w:r w:rsidRPr="00145A9F">
                        <w:rPr>
                          <w:rFonts w:ascii="Times New Roman" w:hAnsi="Times New Roman"/>
                          <w:b/>
                          <w:color w:val="1D1D1B"/>
                          <w:kern w:val="36"/>
                          <w:sz w:val="36"/>
                          <w:szCs w:val="36"/>
                          <w:lang w:val="uk-UA" w:eastAsia="uk-UA"/>
                        </w:rPr>
                        <w:t>Правила заповнення реквізитів платіжної інструкції</w:t>
                      </w:r>
                    </w:p>
                  </w:txbxContent>
                </v:textbox>
              </v:shape>
            </w:pict>
          </mc:Fallback>
        </mc:AlternateContent>
      </w:r>
      <w:r w:rsidR="001C61F4" w:rsidRPr="001C61F4">
        <w:rPr>
          <w:rFonts w:ascii="Times New Roman" w:hAnsi="Times New Roman"/>
          <w:sz w:val="20"/>
          <w:szCs w:val="20"/>
          <w:lang w:val="uk-UA"/>
        </w:rPr>
        <w:t xml:space="preserve"> </w:t>
      </w:r>
    </w:p>
    <w:p w:rsidR="00145A9F" w:rsidRDefault="00145A9F" w:rsidP="00145A9F">
      <w:pPr>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CE377B" w:rsidRPr="00DD30AC" w:rsidRDefault="00CE377B" w:rsidP="00695F64">
      <w:pPr>
        <w:spacing w:after="0" w:line="240" w:lineRule="auto"/>
        <w:ind w:left="142"/>
        <w:jc w:val="center"/>
        <w:rPr>
          <w:rFonts w:ascii="Times New Roman" w:hAnsi="Times New Roman"/>
          <w:b/>
          <w:sz w:val="12"/>
          <w:szCs w:val="12"/>
          <w:lang w:val="uk-UA"/>
        </w:rPr>
      </w:pPr>
    </w:p>
    <w:p w:rsidR="00DD30AC" w:rsidRDefault="00145A9F" w:rsidP="00695F64">
      <w:pPr>
        <w:spacing w:after="0" w:line="240" w:lineRule="auto"/>
        <w:ind w:left="142"/>
        <w:jc w:val="center"/>
        <w:rPr>
          <w:rFonts w:ascii="Times New Roman" w:hAnsi="Times New Roman"/>
          <w:b/>
          <w:sz w:val="40"/>
          <w:lang w:val="uk-UA"/>
        </w:rPr>
      </w:pPr>
      <w:r>
        <w:rPr>
          <w:noProof/>
          <w:lang w:val="uk-UA" w:eastAsia="uk-UA"/>
        </w:rPr>
        <mc:AlternateContent>
          <mc:Choice Requires="wps">
            <w:drawing>
              <wp:inline distT="0" distB="0" distL="0" distR="0">
                <wp:extent cx="304800" cy="304800"/>
                <wp:effectExtent l="0" t="0" r="0" b="0"/>
                <wp:docPr id="6" name="Прямоугольник 6" descr="Платіжна інструкція. Блан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EFCD4" id="Прямоугольник 6" o:spid="_x0000_s1026" alt="Платіжна інструкція. Бланк."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T6dJgLAwAAAw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145A9F">
        <w:drawing>
          <wp:inline distT="0" distB="0" distL="0" distR="0" wp14:anchorId="06D524FA" wp14:editId="6F04A4E8">
            <wp:extent cx="3014691" cy="2124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27155" cy="2132857"/>
                    </a:xfrm>
                    <a:prstGeom prst="rect">
                      <a:avLst/>
                    </a:prstGeom>
                  </pic:spPr>
                </pic:pic>
              </a:graphicData>
            </a:graphic>
          </wp:inline>
        </w:drawing>
      </w:r>
    </w:p>
    <w:p w:rsidR="00A74645" w:rsidRDefault="00A74645" w:rsidP="00BA68E6">
      <w:pPr>
        <w:pStyle w:val="aa"/>
        <w:jc w:val="center"/>
        <w:rPr>
          <w:rFonts w:ascii="Times New Roman" w:hAnsi="Times New Roman"/>
          <w:i/>
          <w:sz w:val="24"/>
          <w:szCs w:val="24"/>
          <w:lang w:val="uk-UA"/>
        </w:rPr>
      </w:pPr>
    </w:p>
    <w:p w:rsidR="00FF75B3" w:rsidRDefault="00FF75B3" w:rsidP="00BA68E6">
      <w:pPr>
        <w:pStyle w:val="aa"/>
        <w:jc w:val="center"/>
        <w:rPr>
          <w:rFonts w:ascii="Times New Roman" w:hAnsi="Times New Roman"/>
          <w:i/>
          <w:sz w:val="24"/>
          <w:szCs w:val="24"/>
          <w:lang w:val="uk-UA"/>
        </w:rPr>
      </w:pPr>
    </w:p>
    <w:p w:rsidR="00BA68E6" w:rsidRPr="00A74645" w:rsidRDefault="00BA68E6" w:rsidP="00BA68E6">
      <w:pPr>
        <w:pStyle w:val="aa"/>
        <w:jc w:val="center"/>
        <w:rPr>
          <w:rFonts w:ascii="Times New Roman" w:hAnsi="Times New Roman"/>
          <w:i/>
          <w:sz w:val="24"/>
          <w:szCs w:val="24"/>
          <w:lang w:val="uk-UA"/>
        </w:rPr>
      </w:pPr>
      <w:r w:rsidRPr="00A74645">
        <w:rPr>
          <w:rFonts w:ascii="Times New Roman" w:hAnsi="Times New Roman"/>
          <w:i/>
          <w:sz w:val="24"/>
          <w:szCs w:val="24"/>
          <w:lang w:val="uk-UA"/>
        </w:rPr>
        <w:t>Листопад 2023 року</w:t>
      </w:r>
    </w:p>
    <w:p w:rsidR="00A74645" w:rsidRDefault="00A74645" w:rsidP="00A02F81">
      <w:pPr>
        <w:pStyle w:val="aa"/>
        <w:jc w:val="both"/>
        <w:rPr>
          <w:rFonts w:ascii="Times New Roman" w:hAnsi="Times New Roman"/>
          <w:sz w:val="26"/>
          <w:szCs w:val="26"/>
          <w:lang w:val="uk-UA"/>
        </w:rPr>
      </w:pPr>
    </w:p>
    <w:p w:rsidR="00A74645" w:rsidRDefault="00A74645" w:rsidP="00A02F81">
      <w:pPr>
        <w:pStyle w:val="aa"/>
        <w:jc w:val="both"/>
        <w:rPr>
          <w:rFonts w:ascii="Times New Roman" w:hAnsi="Times New Roman"/>
          <w:sz w:val="26"/>
          <w:szCs w:val="26"/>
          <w:lang w:val="uk-UA"/>
        </w:rPr>
      </w:pPr>
    </w:p>
    <w:p w:rsidR="00FF75B3" w:rsidRDefault="00FF75B3" w:rsidP="00A02F81">
      <w:pPr>
        <w:pStyle w:val="aa"/>
        <w:jc w:val="both"/>
        <w:rPr>
          <w:rFonts w:ascii="Times New Roman" w:hAnsi="Times New Roman"/>
          <w:sz w:val="26"/>
          <w:szCs w:val="26"/>
          <w:lang w:val="uk-UA"/>
        </w:rPr>
      </w:pPr>
    </w:p>
    <w:p w:rsidR="00B010ED" w:rsidRPr="00337034" w:rsidRDefault="00B217B6" w:rsidP="00B84C65">
      <w:pPr>
        <w:pStyle w:val="aa"/>
        <w:ind w:firstLine="426"/>
        <w:jc w:val="both"/>
        <w:rPr>
          <w:rFonts w:ascii="Times New Roman" w:hAnsi="Times New Roman"/>
          <w:sz w:val="28"/>
          <w:szCs w:val="28"/>
          <w:lang w:val="uk-UA"/>
        </w:rPr>
      </w:pPr>
      <w:r w:rsidRPr="00337034">
        <w:rPr>
          <w:rFonts w:ascii="Times New Roman" w:hAnsi="Times New Roman"/>
          <w:sz w:val="28"/>
          <w:szCs w:val="28"/>
          <w:lang w:val="uk-UA"/>
        </w:rPr>
        <w:lastRenderedPageBreak/>
        <w:t>Головне управління ДПС у Херсонській області, Автономній Республіці Крим та м.</w:t>
      </w:r>
      <w:r w:rsidRPr="00B84C65">
        <w:rPr>
          <w:rFonts w:ascii="Times New Roman" w:hAnsi="Times New Roman"/>
          <w:sz w:val="28"/>
          <w:szCs w:val="28"/>
        </w:rPr>
        <w:t> </w:t>
      </w:r>
      <w:r w:rsidRPr="00337034">
        <w:rPr>
          <w:rFonts w:ascii="Times New Roman" w:hAnsi="Times New Roman"/>
          <w:sz w:val="28"/>
          <w:szCs w:val="28"/>
          <w:lang w:val="uk-UA"/>
        </w:rPr>
        <w:t xml:space="preserve">Севастополі </w:t>
      </w:r>
      <w:r w:rsidR="00250C90" w:rsidRPr="00337034">
        <w:rPr>
          <w:rFonts w:ascii="Times New Roman" w:hAnsi="Times New Roman"/>
          <w:sz w:val="28"/>
          <w:szCs w:val="28"/>
          <w:lang w:val="uk-UA"/>
        </w:rPr>
        <w:t>нагадує</w:t>
      </w:r>
      <w:r w:rsidR="00A02F81" w:rsidRPr="00337034">
        <w:rPr>
          <w:rFonts w:ascii="Times New Roman" w:hAnsi="Times New Roman"/>
          <w:sz w:val="28"/>
          <w:szCs w:val="28"/>
          <w:lang w:val="uk-UA"/>
        </w:rPr>
        <w:t>, що</w:t>
      </w:r>
      <w:r w:rsidR="00CE33E8" w:rsidRPr="00337034">
        <w:rPr>
          <w:rFonts w:ascii="Times New Roman" w:hAnsi="Times New Roman"/>
          <w:sz w:val="28"/>
          <w:szCs w:val="28"/>
          <w:lang w:val="uk-UA"/>
        </w:rPr>
        <w:t xml:space="preserve"> </w:t>
      </w:r>
      <w:r w:rsidR="00250C90" w:rsidRPr="00337034">
        <w:rPr>
          <w:rFonts w:ascii="Times New Roman" w:hAnsi="Times New Roman"/>
          <w:sz w:val="28"/>
          <w:szCs w:val="28"/>
          <w:lang w:val="uk-UA"/>
        </w:rPr>
        <w:t xml:space="preserve">з 1 квітня 2023 року </w:t>
      </w:r>
      <w:r w:rsidR="00B34C00" w:rsidRPr="00337034">
        <w:rPr>
          <w:rFonts w:ascii="Times New Roman" w:hAnsi="Times New Roman"/>
          <w:sz w:val="28"/>
          <w:szCs w:val="28"/>
          <w:lang w:val="uk-UA"/>
        </w:rPr>
        <w:t xml:space="preserve">набрав чинності </w:t>
      </w:r>
      <w:r w:rsidR="00B010ED" w:rsidRPr="00337034">
        <w:rPr>
          <w:rFonts w:ascii="Times New Roman" w:hAnsi="Times New Roman"/>
          <w:sz w:val="28"/>
          <w:szCs w:val="28"/>
          <w:lang w:val="uk-UA"/>
        </w:rPr>
        <w:t>наказ М</w:t>
      </w:r>
      <w:r w:rsidR="00B34C00" w:rsidRPr="00337034">
        <w:rPr>
          <w:rFonts w:ascii="Times New Roman" w:hAnsi="Times New Roman"/>
          <w:sz w:val="28"/>
          <w:szCs w:val="28"/>
          <w:lang w:val="uk-UA"/>
        </w:rPr>
        <w:t xml:space="preserve">іністерства фінансів </w:t>
      </w:r>
      <w:r w:rsidR="00B010ED" w:rsidRPr="00337034">
        <w:rPr>
          <w:rFonts w:ascii="Times New Roman" w:hAnsi="Times New Roman"/>
          <w:sz w:val="28"/>
          <w:szCs w:val="28"/>
          <w:lang w:val="uk-UA"/>
        </w:rPr>
        <w:t>У</w:t>
      </w:r>
      <w:r w:rsidR="00B34C00" w:rsidRPr="00337034">
        <w:rPr>
          <w:rFonts w:ascii="Times New Roman" w:hAnsi="Times New Roman"/>
          <w:sz w:val="28"/>
          <w:szCs w:val="28"/>
          <w:lang w:val="uk-UA"/>
        </w:rPr>
        <w:t>країни</w:t>
      </w:r>
      <w:r w:rsidR="00B010ED" w:rsidRPr="00337034">
        <w:rPr>
          <w:rFonts w:ascii="Times New Roman" w:hAnsi="Times New Roman"/>
          <w:sz w:val="28"/>
          <w:szCs w:val="28"/>
          <w:lang w:val="uk-UA"/>
        </w:rPr>
        <w:t xml:space="preserve"> від 22.03.2023 № 148 «Про затвердження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w:t>
      </w:r>
      <w:r w:rsidR="00B34C00" w:rsidRPr="00337034">
        <w:rPr>
          <w:rFonts w:ascii="Times New Roman" w:hAnsi="Times New Roman"/>
          <w:sz w:val="28"/>
          <w:szCs w:val="28"/>
          <w:lang w:val="uk-UA"/>
        </w:rPr>
        <w:t xml:space="preserve"> </w:t>
      </w:r>
      <w:r w:rsidR="00B010ED" w:rsidRPr="00337034">
        <w:rPr>
          <w:rFonts w:ascii="Times New Roman" w:hAnsi="Times New Roman"/>
          <w:sz w:val="28"/>
          <w:szCs w:val="28"/>
          <w:lang w:val="uk-UA"/>
        </w:rPr>
        <w:t xml:space="preserve">(передоплати), грошової застави, а також у разі їх повернення» (далі </w:t>
      </w:r>
      <w:r w:rsidR="00267ECA">
        <w:rPr>
          <w:rFonts w:ascii="Times New Roman" w:hAnsi="Times New Roman"/>
          <w:sz w:val="28"/>
          <w:szCs w:val="28"/>
          <w:lang w:val="uk-UA"/>
        </w:rPr>
        <w:t>–</w:t>
      </w:r>
      <w:r w:rsidR="00B010ED" w:rsidRPr="00337034">
        <w:rPr>
          <w:rFonts w:ascii="Times New Roman" w:hAnsi="Times New Roman"/>
          <w:sz w:val="28"/>
          <w:szCs w:val="28"/>
          <w:lang w:val="uk-UA"/>
        </w:rPr>
        <w:t xml:space="preserve"> Порядок №</w:t>
      </w:r>
      <w:r w:rsidR="00B34C00" w:rsidRPr="00B84C65">
        <w:rPr>
          <w:rFonts w:ascii="Times New Roman" w:hAnsi="Times New Roman"/>
          <w:sz w:val="28"/>
          <w:szCs w:val="28"/>
        </w:rPr>
        <w:t> </w:t>
      </w:r>
      <w:r w:rsidR="00B010ED" w:rsidRPr="00337034">
        <w:rPr>
          <w:rFonts w:ascii="Times New Roman" w:hAnsi="Times New Roman"/>
          <w:sz w:val="28"/>
          <w:szCs w:val="28"/>
          <w:lang w:val="uk-UA"/>
        </w:rPr>
        <w:t xml:space="preserve">148). </w:t>
      </w:r>
    </w:p>
    <w:p w:rsidR="00B010ED" w:rsidRPr="00B84C65" w:rsidRDefault="00B010ED" w:rsidP="00B84C65">
      <w:pPr>
        <w:pStyle w:val="aa"/>
        <w:ind w:firstLine="426"/>
        <w:jc w:val="both"/>
        <w:rPr>
          <w:rFonts w:ascii="Times New Roman" w:hAnsi="Times New Roman"/>
          <w:sz w:val="28"/>
          <w:szCs w:val="28"/>
        </w:rPr>
      </w:pPr>
      <w:proofErr w:type="spellStart"/>
      <w:r w:rsidRPr="00B84C65">
        <w:rPr>
          <w:rFonts w:ascii="Times New Roman" w:hAnsi="Times New Roman"/>
          <w:sz w:val="28"/>
          <w:szCs w:val="28"/>
        </w:rPr>
        <w:t>Згідно</w:t>
      </w:r>
      <w:proofErr w:type="spellEnd"/>
      <w:r w:rsidRPr="00B84C65">
        <w:rPr>
          <w:rFonts w:ascii="Times New Roman" w:hAnsi="Times New Roman"/>
          <w:sz w:val="28"/>
          <w:szCs w:val="28"/>
        </w:rPr>
        <w:t xml:space="preserve"> з пунктом 37 </w:t>
      </w:r>
      <w:proofErr w:type="spellStart"/>
      <w:r w:rsidRPr="00B84C65">
        <w:rPr>
          <w:rFonts w:ascii="Times New Roman" w:hAnsi="Times New Roman"/>
          <w:sz w:val="28"/>
          <w:szCs w:val="28"/>
        </w:rPr>
        <w:t>розділу</w:t>
      </w:r>
      <w:proofErr w:type="spellEnd"/>
      <w:r w:rsidRPr="00B84C65">
        <w:rPr>
          <w:rFonts w:ascii="Times New Roman" w:hAnsi="Times New Roman"/>
          <w:sz w:val="28"/>
          <w:szCs w:val="28"/>
        </w:rPr>
        <w:t xml:space="preserve"> II </w:t>
      </w:r>
      <w:proofErr w:type="spellStart"/>
      <w:r w:rsidRPr="00B84C65">
        <w:rPr>
          <w:rFonts w:ascii="Times New Roman" w:hAnsi="Times New Roman"/>
          <w:sz w:val="28"/>
          <w:szCs w:val="28"/>
        </w:rPr>
        <w:t>Інструкції</w:t>
      </w:r>
      <w:proofErr w:type="spellEnd"/>
      <w:r w:rsidRPr="00B84C65">
        <w:rPr>
          <w:rFonts w:ascii="Times New Roman" w:hAnsi="Times New Roman"/>
          <w:sz w:val="28"/>
          <w:szCs w:val="28"/>
        </w:rPr>
        <w:t xml:space="preserve"> про </w:t>
      </w:r>
      <w:proofErr w:type="spellStart"/>
      <w:r w:rsidRPr="00B84C65">
        <w:rPr>
          <w:rFonts w:ascii="Times New Roman" w:hAnsi="Times New Roman"/>
          <w:sz w:val="28"/>
          <w:szCs w:val="28"/>
        </w:rPr>
        <w:t>безготівкові</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розрахунки</w:t>
      </w:r>
      <w:proofErr w:type="spellEnd"/>
      <w:r w:rsidRPr="00B84C65">
        <w:rPr>
          <w:rFonts w:ascii="Times New Roman" w:hAnsi="Times New Roman"/>
          <w:sz w:val="28"/>
          <w:szCs w:val="28"/>
        </w:rPr>
        <w:t xml:space="preserve"> в </w:t>
      </w:r>
      <w:proofErr w:type="spellStart"/>
      <w:r w:rsidRPr="00B84C65">
        <w:rPr>
          <w:rFonts w:ascii="Times New Roman" w:hAnsi="Times New Roman"/>
          <w:sz w:val="28"/>
          <w:szCs w:val="28"/>
        </w:rPr>
        <w:t>національній</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валюті</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користувачів</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платіжних</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послуг</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затвердженої</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постановою</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Правління</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Національного</w:t>
      </w:r>
      <w:proofErr w:type="spellEnd"/>
      <w:r w:rsidRPr="00B84C65">
        <w:rPr>
          <w:rFonts w:ascii="Times New Roman" w:hAnsi="Times New Roman"/>
          <w:sz w:val="28"/>
          <w:szCs w:val="28"/>
        </w:rPr>
        <w:t xml:space="preserve"> банку </w:t>
      </w:r>
      <w:proofErr w:type="spellStart"/>
      <w:r w:rsidRPr="00B84C65">
        <w:rPr>
          <w:rFonts w:ascii="Times New Roman" w:hAnsi="Times New Roman"/>
          <w:sz w:val="28"/>
          <w:szCs w:val="28"/>
        </w:rPr>
        <w:t>України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від</w:t>
      </w:r>
      <w:proofErr w:type="spellEnd"/>
      <w:r w:rsidRPr="00B84C65">
        <w:rPr>
          <w:rFonts w:ascii="Times New Roman" w:hAnsi="Times New Roman"/>
          <w:sz w:val="28"/>
          <w:szCs w:val="28"/>
        </w:rPr>
        <w:t xml:space="preserve"> 29.07.2022 № 163 (</w:t>
      </w:r>
      <w:proofErr w:type="spellStart"/>
      <w:r w:rsidRPr="00B84C65">
        <w:rPr>
          <w:rFonts w:ascii="Times New Roman" w:hAnsi="Times New Roman"/>
          <w:sz w:val="28"/>
          <w:szCs w:val="28"/>
        </w:rPr>
        <w:t>далі</w:t>
      </w:r>
      <w:proofErr w:type="spellEnd"/>
      <w:r w:rsidRPr="00B84C65">
        <w:rPr>
          <w:rFonts w:ascii="Times New Roman" w:hAnsi="Times New Roman"/>
          <w:sz w:val="28"/>
          <w:szCs w:val="28"/>
        </w:rPr>
        <w:t xml:space="preserve"> </w:t>
      </w:r>
      <w:r w:rsidR="00B13474" w:rsidRPr="00B84C65">
        <w:rPr>
          <w:rFonts w:ascii="Times New Roman" w:hAnsi="Times New Roman"/>
          <w:sz w:val="28"/>
          <w:szCs w:val="28"/>
        </w:rPr>
        <w:t>–</w:t>
      </w:r>
      <w:r w:rsidRPr="00B84C65">
        <w:rPr>
          <w:rFonts w:ascii="Times New Roman" w:hAnsi="Times New Roman"/>
          <w:sz w:val="28"/>
          <w:szCs w:val="28"/>
        </w:rPr>
        <w:t xml:space="preserve"> </w:t>
      </w:r>
      <w:proofErr w:type="spellStart"/>
      <w:r w:rsidRPr="00B84C65">
        <w:rPr>
          <w:rFonts w:ascii="Times New Roman" w:hAnsi="Times New Roman"/>
          <w:sz w:val="28"/>
          <w:szCs w:val="28"/>
        </w:rPr>
        <w:t>Інструкція</w:t>
      </w:r>
      <w:proofErr w:type="spellEnd"/>
      <w:r w:rsidRPr="00B84C65">
        <w:rPr>
          <w:rFonts w:ascii="Times New Roman" w:hAnsi="Times New Roman"/>
          <w:sz w:val="28"/>
          <w:szCs w:val="28"/>
        </w:rPr>
        <w:t xml:space="preserve"> НБУ № 163), </w:t>
      </w:r>
      <w:proofErr w:type="spellStart"/>
      <w:r w:rsidRPr="00B84C65">
        <w:rPr>
          <w:rFonts w:ascii="Times New Roman" w:hAnsi="Times New Roman"/>
          <w:sz w:val="28"/>
          <w:szCs w:val="28"/>
        </w:rPr>
        <w:t>платіжна</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інструкція</w:t>
      </w:r>
      <w:proofErr w:type="spellEnd"/>
      <w:r w:rsidRPr="00B84C65">
        <w:rPr>
          <w:rFonts w:ascii="Times New Roman" w:hAnsi="Times New Roman"/>
          <w:sz w:val="28"/>
          <w:szCs w:val="28"/>
        </w:rPr>
        <w:t xml:space="preserve">, оформлена </w:t>
      </w:r>
      <w:proofErr w:type="spellStart"/>
      <w:r w:rsidRPr="00B84C65">
        <w:rPr>
          <w:rFonts w:ascii="Times New Roman" w:hAnsi="Times New Roman"/>
          <w:sz w:val="28"/>
          <w:szCs w:val="28"/>
        </w:rPr>
        <w:t>платником</w:t>
      </w:r>
      <w:proofErr w:type="spellEnd"/>
      <w:r w:rsidRPr="00B84C65">
        <w:rPr>
          <w:rFonts w:ascii="Times New Roman" w:hAnsi="Times New Roman"/>
          <w:sz w:val="28"/>
          <w:szCs w:val="28"/>
        </w:rPr>
        <w:t xml:space="preserve"> в </w:t>
      </w:r>
      <w:proofErr w:type="spellStart"/>
      <w:r w:rsidRPr="00B84C65">
        <w:rPr>
          <w:rFonts w:ascii="Times New Roman" w:hAnsi="Times New Roman"/>
          <w:sz w:val="28"/>
          <w:szCs w:val="28"/>
        </w:rPr>
        <w:t>електронній</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або</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паперовій</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формі</w:t>
      </w:r>
      <w:proofErr w:type="spellEnd"/>
      <w:r w:rsidRPr="00B84C65">
        <w:rPr>
          <w:rFonts w:ascii="Times New Roman" w:hAnsi="Times New Roman"/>
          <w:sz w:val="28"/>
          <w:szCs w:val="28"/>
        </w:rPr>
        <w:t xml:space="preserve">, повинна </w:t>
      </w:r>
      <w:proofErr w:type="spellStart"/>
      <w:r w:rsidRPr="00B84C65">
        <w:rPr>
          <w:rFonts w:ascii="Times New Roman" w:hAnsi="Times New Roman"/>
          <w:sz w:val="28"/>
          <w:szCs w:val="28"/>
        </w:rPr>
        <w:t>містити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відповідні</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обов’язкові</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реквізити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зокрема</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реквізит</w:t>
      </w:r>
      <w:proofErr w:type="spellEnd"/>
      <w:r w:rsidRPr="00B84C65">
        <w:rPr>
          <w:rFonts w:ascii="Times New Roman" w:hAnsi="Times New Roman"/>
          <w:sz w:val="28"/>
          <w:szCs w:val="28"/>
        </w:rPr>
        <w:t xml:space="preserve"> «Код </w:t>
      </w:r>
      <w:proofErr w:type="spellStart"/>
      <w:r w:rsidRPr="00B84C65">
        <w:rPr>
          <w:rFonts w:ascii="Times New Roman" w:hAnsi="Times New Roman"/>
          <w:sz w:val="28"/>
          <w:szCs w:val="28"/>
        </w:rPr>
        <w:t>платника</w:t>
      </w:r>
      <w:proofErr w:type="spellEnd"/>
      <w:r w:rsidRPr="00B84C65">
        <w:rPr>
          <w:rFonts w:ascii="Times New Roman" w:hAnsi="Times New Roman"/>
          <w:sz w:val="28"/>
          <w:szCs w:val="28"/>
        </w:rPr>
        <w:t>».</w:t>
      </w:r>
    </w:p>
    <w:p w:rsidR="00B010ED" w:rsidRPr="00B84C65" w:rsidRDefault="00337034" w:rsidP="00B84C65">
      <w:pPr>
        <w:pStyle w:val="aa"/>
        <w:ind w:firstLine="426"/>
        <w:jc w:val="both"/>
        <w:rPr>
          <w:rFonts w:ascii="Times New Roman" w:hAnsi="Times New Roman"/>
          <w:sz w:val="28"/>
          <w:szCs w:val="28"/>
        </w:rPr>
      </w:pPr>
      <w:r>
        <w:rPr>
          <w:rFonts w:ascii="Times New Roman" w:hAnsi="Times New Roman"/>
          <w:sz w:val="28"/>
          <w:szCs w:val="28"/>
          <w:lang w:val="uk-UA"/>
        </w:rPr>
        <w:t>Оскільки</w:t>
      </w:r>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згідно</w:t>
      </w:r>
      <w:proofErr w:type="spellEnd"/>
      <w:r w:rsidR="00B010ED" w:rsidRPr="00B84C65">
        <w:rPr>
          <w:rFonts w:ascii="Times New Roman" w:hAnsi="Times New Roman"/>
          <w:sz w:val="28"/>
          <w:szCs w:val="28"/>
        </w:rPr>
        <w:t xml:space="preserve"> з </w:t>
      </w:r>
      <w:proofErr w:type="spellStart"/>
      <w:r w:rsidR="00B010ED" w:rsidRPr="00B84C65">
        <w:rPr>
          <w:rFonts w:ascii="Times New Roman" w:hAnsi="Times New Roman"/>
          <w:sz w:val="28"/>
          <w:szCs w:val="28"/>
        </w:rPr>
        <w:t>Інструкцією</w:t>
      </w:r>
      <w:proofErr w:type="spellEnd"/>
      <w:r w:rsidR="00B010ED" w:rsidRPr="00B84C65">
        <w:rPr>
          <w:rFonts w:ascii="Times New Roman" w:hAnsi="Times New Roman"/>
          <w:sz w:val="28"/>
          <w:szCs w:val="28"/>
        </w:rPr>
        <w:t xml:space="preserve"> НБУ № 163 </w:t>
      </w:r>
      <w:proofErr w:type="spellStart"/>
      <w:r w:rsidR="00B010ED" w:rsidRPr="00B84C65">
        <w:rPr>
          <w:rFonts w:ascii="Times New Roman" w:hAnsi="Times New Roman"/>
          <w:sz w:val="28"/>
          <w:szCs w:val="28"/>
        </w:rPr>
        <w:t>обов’язкові</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реквізити</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платіжної</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інструкції</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вже</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містять</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реквізити</w:t>
      </w:r>
      <w:proofErr w:type="spellEnd"/>
      <w:r w:rsidR="00B010ED" w:rsidRPr="00B84C65">
        <w:rPr>
          <w:rFonts w:ascii="Times New Roman" w:hAnsi="Times New Roman"/>
          <w:sz w:val="28"/>
          <w:szCs w:val="28"/>
        </w:rPr>
        <w:t xml:space="preserve"> «Код </w:t>
      </w:r>
      <w:proofErr w:type="spellStart"/>
      <w:r w:rsidR="00B010ED" w:rsidRPr="00B84C65">
        <w:rPr>
          <w:rFonts w:ascii="Times New Roman" w:hAnsi="Times New Roman"/>
          <w:sz w:val="28"/>
          <w:szCs w:val="28"/>
        </w:rPr>
        <w:t>платника</w:t>
      </w:r>
      <w:proofErr w:type="spellEnd"/>
      <w:r w:rsidR="00B010ED" w:rsidRPr="00B84C65">
        <w:rPr>
          <w:rFonts w:ascii="Times New Roman" w:hAnsi="Times New Roman"/>
          <w:sz w:val="28"/>
          <w:szCs w:val="28"/>
        </w:rPr>
        <w:t xml:space="preserve">» та «Код фактичного </w:t>
      </w:r>
      <w:proofErr w:type="spellStart"/>
      <w:r w:rsidR="00B010ED" w:rsidRPr="00B84C65">
        <w:rPr>
          <w:rFonts w:ascii="Times New Roman" w:hAnsi="Times New Roman"/>
          <w:sz w:val="28"/>
          <w:szCs w:val="28"/>
        </w:rPr>
        <w:t>платника</w:t>
      </w:r>
      <w:proofErr w:type="spellEnd"/>
      <w:r w:rsidR="00B010ED" w:rsidRPr="00B84C65">
        <w:rPr>
          <w:rFonts w:ascii="Times New Roman" w:hAnsi="Times New Roman"/>
          <w:sz w:val="28"/>
          <w:szCs w:val="28"/>
        </w:rPr>
        <w:t xml:space="preserve">», </w:t>
      </w:r>
      <w:r>
        <w:rPr>
          <w:rFonts w:ascii="Times New Roman" w:hAnsi="Times New Roman"/>
          <w:sz w:val="28"/>
          <w:szCs w:val="28"/>
          <w:lang w:val="uk-UA"/>
        </w:rPr>
        <w:t xml:space="preserve">то </w:t>
      </w:r>
      <w:r w:rsidR="00B010ED" w:rsidRPr="00B84C65">
        <w:rPr>
          <w:rFonts w:ascii="Times New Roman" w:hAnsi="Times New Roman"/>
          <w:sz w:val="28"/>
          <w:szCs w:val="28"/>
        </w:rPr>
        <w:t xml:space="preserve">Порядком № 148 </w:t>
      </w:r>
      <w:proofErr w:type="spellStart"/>
      <w:r w:rsidR="00B010ED" w:rsidRPr="00B84C65">
        <w:rPr>
          <w:rFonts w:ascii="Times New Roman" w:hAnsi="Times New Roman"/>
          <w:sz w:val="28"/>
          <w:szCs w:val="28"/>
        </w:rPr>
        <w:lastRenderedPageBreak/>
        <w:t>заповнення</w:t>
      </w:r>
      <w:proofErr w:type="spellEnd"/>
      <w:r w:rsidR="00B010ED" w:rsidRPr="00B84C65">
        <w:rPr>
          <w:rFonts w:ascii="Times New Roman" w:hAnsi="Times New Roman"/>
          <w:sz w:val="28"/>
          <w:szCs w:val="28"/>
        </w:rPr>
        <w:t xml:space="preserve"> у «</w:t>
      </w:r>
      <w:proofErr w:type="spellStart"/>
      <w:r w:rsidR="00B010ED" w:rsidRPr="00B84C65">
        <w:rPr>
          <w:rFonts w:ascii="Times New Roman" w:hAnsi="Times New Roman"/>
          <w:sz w:val="28"/>
          <w:szCs w:val="28"/>
        </w:rPr>
        <w:t>Призначенні</w:t>
      </w:r>
      <w:proofErr w:type="spellEnd"/>
      <w:r w:rsidR="00B010ED" w:rsidRPr="00B84C65">
        <w:rPr>
          <w:rFonts w:ascii="Times New Roman" w:hAnsi="Times New Roman"/>
          <w:sz w:val="28"/>
          <w:szCs w:val="28"/>
        </w:rPr>
        <w:t xml:space="preserve"> платежу» </w:t>
      </w:r>
      <w:proofErr w:type="spellStart"/>
      <w:r w:rsidR="00B010ED" w:rsidRPr="00B84C65">
        <w:rPr>
          <w:rFonts w:ascii="Times New Roman" w:hAnsi="Times New Roman"/>
          <w:sz w:val="28"/>
          <w:szCs w:val="28"/>
        </w:rPr>
        <w:t>платіжної</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інструкції</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зазначених</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реквізитів</w:t>
      </w:r>
      <w:proofErr w:type="spellEnd"/>
      <w:r w:rsidR="00B010ED" w:rsidRPr="00B84C65">
        <w:rPr>
          <w:rFonts w:ascii="Times New Roman" w:hAnsi="Times New Roman"/>
          <w:sz w:val="28"/>
          <w:szCs w:val="28"/>
        </w:rPr>
        <w:t xml:space="preserve"> не </w:t>
      </w:r>
      <w:proofErr w:type="spellStart"/>
      <w:r w:rsidR="00B010ED" w:rsidRPr="00B84C65">
        <w:rPr>
          <w:rFonts w:ascii="Times New Roman" w:hAnsi="Times New Roman"/>
          <w:sz w:val="28"/>
          <w:szCs w:val="28"/>
        </w:rPr>
        <w:t>передбачено</w:t>
      </w:r>
      <w:proofErr w:type="spellEnd"/>
      <w:r w:rsidR="00B010ED" w:rsidRPr="00B84C65">
        <w:rPr>
          <w:rFonts w:ascii="Times New Roman" w:hAnsi="Times New Roman"/>
          <w:sz w:val="28"/>
          <w:szCs w:val="28"/>
        </w:rPr>
        <w:t>.</w:t>
      </w:r>
    </w:p>
    <w:p w:rsidR="00B010ED" w:rsidRPr="00B84C65" w:rsidRDefault="00337034" w:rsidP="00B84C65">
      <w:pPr>
        <w:pStyle w:val="aa"/>
        <w:ind w:firstLine="426"/>
        <w:jc w:val="both"/>
        <w:rPr>
          <w:rFonts w:ascii="Times New Roman" w:hAnsi="Times New Roman"/>
          <w:sz w:val="28"/>
          <w:szCs w:val="28"/>
        </w:rPr>
      </w:pPr>
      <w:r>
        <w:rPr>
          <w:rFonts w:ascii="Times New Roman" w:hAnsi="Times New Roman"/>
          <w:sz w:val="28"/>
          <w:szCs w:val="28"/>
          <w:lang w:val="uk-UA"/>
        </w:rPr>
        <w:t>П</w:t>
      </w:r>
      <w:proofErr w:type="spellStart"/>
      <w:r w:rsidR="00B010ED" w:rsidRPr="00B84C65">
        <w:rPr>
          <w:rFonts w:ascii="Times New Roman" w:hAnsi="Times New Roman"/>
          <w:sz w:val="28"/>
          <w:szCs w:val="28"/>
        </w:rPr>
        <w:t>ід</w:t>
      </w:r>
      <w:proofErr w:type="spellEnd"/>
      <w:r w:rsidR="00B010ED" w:rsidRPr="00B84C65">
        <w:rPr>
          <w:rFonts w:ascii="Times New Roman" w:hAnsi="Times New Roman"/>
          <w:sz w:val="28"/>
          <w:szCs w:val="28"/>
        </w:rPr>
        <w:t xml:space="preserve"> час </w:t>
      </w:r>
      <w:proofErr w:type="spellStart"/>
      <w:r w:rsidR="00B010ED" w:rsidRPr="00B84C65">
        <w:rPr>
          <w:rFonts w:ascii="Times New Roman" w:hAnsi="Times New Roman"/>
          <w:sz w:val="28"/>
          <w:szCs w:val="28"/>
        </w:rPr>
        <w:t>сплати</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податків</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зборів</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інших</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платежів</w:t>
      </w:r>
      <w:proofErr w:type="spellEnd"/>
      <w:r w:rsidR="00B010ED" w:rsidRPr="00B84C65">
        <w:rPr>
          <w:rFonts w:ascii="Times New Roman" w:hAnsi="Times New Roman"/>
          <w:sz w:val="28"/>
          <w:szCs w:val="28"/>
        </w:rPr>
        <w:t xml:space="preserve"> та </w:t>
      </w:r>
      <w:proofErr w:type="spellStart"/>
      <w:r w:rsidR="00B010ED" w:rsidRPr="00B84C65">
        <w:rPr>
          <w:rFonts w:ascii="Times New Roman" w:hAnsi="Times New Roman"/>
          <w:sz w:val="28"/>
          <w:szCs w:val="28"/>
        </w:rPr>
        <w:t>єдиного</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внеску</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повинні</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дотримуватися</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наступних</w:t>
      </w:r>
      <w:proofErr w:type="spellEnd"/>
      <w:r w:rsidR="00B010ED" w:rsidRPr="00B84C65">
        <w:rPr>
          <w:rFonts w:ascii="Times New Roman" w:hAnsi="Times New Roman"/>
          <w:sz w:val="28"/>
          <w:szCs w:val="28"/>
        </w:rPr>
        <w:t xml:space="preserve"> правил </w:t>
      </w:r>
      <w:proofErr w:type="spellStart"/>
      <w:r w:rsidR="00B010ED" w:rsidRPr="00B84C65">
        <w:rPr>
          <w:rFonts w:ascii="Times New Roman" w:hAnsi="Times New Roman"/>
          <w:sz w:val="28"/>
          <w:szCs w:val="28"/>
        </w:rPr>
        <w:t>заповнення</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обов’язкових</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реквізитів</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платіжної</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інструкції</w:t>
      </w:r>
      <w:proofErr w:type="spellEnd"/>
      <w:r w:rsidR="00B010ED" w:rsidRPr="00B84C65">
        <w:rPr>
          <w:rFonts w:ascii="Times New Roman" w:hAnsi="Times New Roman"/>
          <w:sz w:val="28"/>
          <w:szCs w:val="28"/>
        </w:rPr>
        <w:t>.</w:t>
      </w:r>
    </w:p>
    <w:p w:rsidR="00B010ED" w:rsidRPr="00B84C65" w:rsidRDefault="00B010ED" w:rsidP="00B84C65">
      <w:pPr>
        <w:pStyle w:val="aa"/>
        <w:ind w:firstLine="426"/>
        <w:jc w:val="both"/>
        <w:rPr>
          <w:rFonts w:ascii="Times New Roman" w:hAnsi="Times New Roman"/>
          <w:i/>
          <w:sz w:val="28"/>
          <w:szCs w:val="28"/>
        </w:rPr>
      </w:pPr>
      <w:r w:rsidRPr="00B84C65">
        <w:rPr>
          <w:rFonts w:ascii="Times New Roman" w:hAnsi="Times New Roman"/>
          <w:i/>
          <w:sz w:val="28"/>
          <w:szCs w:val="28"/>
        </w:rPr>
        <w:t xml:space="preserve">1. При </w:t>
      </w:r>
      <w:proofErr w:type="spellStart"/>
      <w:r w:rsidRPr="00B84C65">
        <w:rPr>
          <w:rFonts w:ascii="Times New Roman" w:hAnsi="Times New Roman"/>
          <w:i/>
          <w:sz w:val="28"/>
          <w:szCs w:val="28"/>
        </w:rPr>
        <w:t>безготівкових</w:t>
      </w:r>
      <w:proofErr w:type="spellEnd"/>
      <w:r w:rsidRPr="00B84C65">
        <w:rPr>
          <w:rFonts w:ascii="Times New Roman" w:hAnsi="Times New Roman"/>
          <w:i/>
          <w:sz w:val="28"/>
          <w:szCs w:val="28"/>
        </w:rPr>
        <w:t xml:space="preserve"> </w:t>
      </w:r>
      <w:proofErr w:type="spellStart"/>
      <w:r w:rsidRPr="00B84C65">
        <w:rPr>
          <w:rFonts w:ascii="Times New Roman" w:hAnsi="Times New Roman"/>
          <w:i/>
          <w:sz w:val="28"/>
          <w:szCs w:val="28"/>
        </w:rPr>
        <w:t>розрахунках</w:t>
      </w:r>
      <w:proofErr w:type="spellEnd"/>
      <w:r w:rsidRPr="00B84C65">
        <w:rPr>
          <w:rFonts w:ascii="Times New Roman" w:hAnsi="Times New Roman"/>
          <w:i/>
          <w:sz w:val="28"/>
          <w:szCs w:val="28"/>
        </w:rPr>
        <w:t xml:space="preserve"> </w:t>
      </w:r>
      <w:proofErr w:type="spellStart"/>
      <w:r w:rsidRPr="00B84C65">
        <w:rPr>
          <w:rFonts w:ascii="Times New Roman" w:hAnsi="Times New Roman"/>
          <w:i/>
          <w:sz w:val="28"/>
          <w:szCs w:val="28"/>
        </w:rPr>
        <w:t>платників</w:t>
      </w:r>
      <w:proofErr w:type="spellEnd"/>
      <w:r w:rsidRPr="00B84C65">
        <w:rPr>
          <w:rFonts w:ascii="Times New Roman" w:hAnsi="Times New Roman"/>
          <w:i/>
          <w:sz w:val="28"/>
          <w:szCs w:val="28"/>
        </w:rPr>
        <w:t xml:space="preserve"> з бюджетом та фондами </w:t>
      </w:r>
      <w:proofErr w:type="spellStart"/>
      <w:r w:rsidRPr="00B84C65">
        <w:rPr>
          <w:rFonts w:ascii="Times New Roman" w:hAnsi="Times New Roman"/>
          <w:i/>
          <w:sz w:val="28"/>
          <w:szCs w:val="28"/>
        </w:rPr>
        <w:t>від</w:t>
      </w:r>
      <w:proofErr w:type="spellEnd"/>
      <w:r w:rsidRPr="00B84C65">
        <w:rPr>
          <w:rFonts w:ascii="Times New Roman" w:hAnsi="Times New Roman"/>
          <w:i/>
          <w:sz w:val="28"/>
          <w:szCs w:val="28"/>
        </w:rPr>
        <w:t xml:space="preserve"> </w:t>
      </w:r>
      <w:proofErr w:type="spellStart"/>
      <w:r w:rsidRPr="00B84C65">
        <w:rPr>
          <w:rFonts w:ascii="Times New Roman" w:hAnsi="Times New Roman"/>
          <w:i/>
          <w:sz w:val="28"/>
          <w:szCs w:val="28"/>
        </w:rPr>
        <w:t>власного</w:t>
      </w:r>
      <w:proofErr w:type="spellEnd"/>
      <w:r w:rsidRPr="00B84C65">
        <w:rPr>
          <w:rFonts w:ascii="Times New Roman" w:hAnsi="Times New Roman"/>
          <w:i/>
          <w:sz w:val="28"/>
          <w:szCs w:val="28"/>
        </w:rPr>
        <w:t xml:space="preserve"> </w:t>
      </w:r>
      <w:proofErr w:type="spellStart"/>
      <w:r w:rsidRPr="00B84C65">
        <w:rPr>
          <w:rFonts w:ascii="Times New Roman" w:hAnsi="Times New Roman"/>
          <w:i/>
          <w:sz w:val="28"/>
          <w:szCs w:val="28"/>
        </w:rPr>
        <w:t>імені</w:t>
      </w:r>
      <w:proofErr w:type="spellEnd"/>
      <w:r w:rsidRPr="00B84C65">
        <w:rPr>
          <w:rFonts w:ascii="Times New Roman" w:hAnsi="Times New Roman"/>
          <w:i/>
          <w:sz w:val="28"/>
          <w:szCs w:val="28"/>
        </w:rPr>
        <w:t>.</w:t>
      </w:r>
    </w:p>
    <w:p w:rsidR="00B010ED" w:rsidRPr="00B84C65" w:rsidRDefault="00B010ED" w:rsidP="00B84C65">
      <w:pPr>
        <w:pStyle w:val="aa"/>
        <w:ind w:firstLine="426"/>
        <w:jc w:val="both"/>
        <w:rPr>
          <w:rFonts w:ascii="Times New Roman" w:hAnsi="Times New Roman"/>
          <w:sz w:val="28"/>
          <w:szCs w:val="28"/>
        </w:rPr>
      </w:pPr>
      <w:proofErr w:type="spellStart"/>
      <w:r w:rsidRPr="00B84C65">
        <w:rPr>
          <w:rFonts w:ascii="Times New Roman" w:hAnsi="Times New Roman"/>
          <w:sz w:val="28"/>
          <w:szCs w:val="28"/>
        </w:rPr>
        <w:t>Юридичні</w:t>
      </w:r>
      <w:proofErr w:type="spellEnd"/>
      <w:r w:rsidRPr="00B84C65">
        <w:rPr>
          <w:rFonts w:ascii="Times New Roman" w:hAnsi="Times New Roman"/>
          <w:sz w:val="28"/>
          <w:szCs w:val="28"/>
        </w:rPr>
        <w:t xml:space="preserve"> особи, ФОП та </w:t>
      </w:r>
      <w:proofErr w:type="spellStart"/>
      <w:r w:rsidRPr="00B84C65">
        <w:rPr>
          <w:rFonts w:ascii="Times New Roman" w:hAnsi="Times New Roman"/>
          <w:sz w:val="28"/>
          <w:szCs w:val="28"/>
        </w:rPr>
        <w:t>громадяни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під</w:t>
      </w:r>
      <w:proofErr w:type="spellEnd"/>
      <w:r w:rsidRPr="00B84C65">
        <w:rPr>
          <w:rFonts w:ascii="Times New Roman" w:hAnsi="Times New Roman"/>
          <w:sz w:val="28"/>
          <w:szCs w:val="28"/>
        </w:rPr>
        <w:t xml:space="preserve"> час </w:t>
      </w:r>
      <w:proofErr w:type="spellStart"/>
      <w:r w:rsidRPr="00B84C65">
        <w:rPr>
          <w:rFonts w:ascii="Times New Roman" w:hAnsi="Times New Roman"/>
          <w:sz w:val="28"/>
          <w:szCs w:val="28"/>
        </w:rPr>
        <w:t>сплати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податків</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зборів</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інших</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платежів</w:t>
      </w:r>
      <w:proofErr w:type="spellEnd"/>
      <w:r w:rsidRPr="00B84C65">
        <w:rPr>
          <w:rFonts w:ascii="Times New Roman" w:hAnsi="Times New Roman"/>
          <w:sz w:val="28"/>
          <w:szCs w:val="28"/>
        </w:rPr>
        <w:t xml:space="preserve"> та </w:t>
      </w:r>
      <w:proofErr w:type="spellStart"/>
      <w:r w:rsidRPr="00B84C65">
        <w:rPr>
          <w:rFonts w:ascii="Times New Roman" w:hAnsi="Times New Roman"/>
          <w:sz w:val="28"/>
          <w:szCs w:val="28"/>
        </w:rPr>
        <w:t>єдиного</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внеску</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заповнюють</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yci</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обов’язкові</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реквізити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платіжної</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інструкції</w:t>
      </w:r>
      <w:proofErr w:type="spellEnd"/>
      <w:r w:rsidRPr="00B84C65">
        <w:rPr>
          <w:rFonts w:ascii="Times New Roman" w:hAnsi="Times New Roman"/>
          <w:sz w:val="28"/>
          <w:szCs w:val="28"/>
        </w:rPr>
        <w:t>, у т. ч.:</w:t>
      </w:r>
    </w:p>
    <w:p w:rsidR="00B010ED" w:rsidRPr="00B84C65" w:rsidRDefault="00B010ED" w:rsidP="00B84C65">
      <w:pPr>
        <w:pStyle w:val="aa"/>
        <w:ind w:firstLine="426"/>
        <w:jc w:val="both"/>
        <w:rPr>
          <w:rFonts w:ascii="Times New Roman" w:hAnsi="Times New Roman"/>
          <w:sz w:val="28"/>
          <w:szCs w:val="28"/>
        </w:rPr>
      </w:pPr>
      <w:proofErr w:type="spellStart"/>
      <w:proofErr w:type="gramStart"/>
      <w:r w:rsidRPr="00B84C65">
        <w:rPr>
          <w:rFonts w:ascii="Times New Roman" w:hAnsi="Times New Roman"/>
          <w:sz w:val="28"/>
          <w:szCs w:val="28"/>
        </w:rPr>
        <w:t>реквізит</w:t>
      </w:r>
      <w:proofErr w:type="spellEnd"/>
      <w:proofErr w:type="gramEnd"/>
      <w:r w:rsidRPr="00B84C65">
        <w:rPr>
          <w:rFonts w:ascii="Times New Roman" w:hAnsi="Times New Roman"/>
          <w:sz w:val="28"/>
          <w:szCs w:val="28"/>
        </w:rPr>
        <w:t xml:space="preserve"> «Код </w:t>
      </w:r>
      <w:proofErr w:type="spellStart"/>
      <w:r w:rsidRPr="00B84C65">
        <w:rPr>
          <w:rFonts w:ascii="Times New Roman" w:hAnsi="Times New Roman"/>
          <w:sz w:val="28"/>
          <w:szCs w:val="28"/>
        </w:rPr>
        <w:t>платника</w:t>
      </w:r>
      <w:proofErr w:type="spellEnd"/>
      <w:r w:rsidRPr="00B84C65">
        <w:rPr>
          <w:rFonts w:ascii="Times New Roman" w:hAnsi="Times New Roman"/>
          <w:sz w:val="28"/>
          <w:szCs w:val="28"/>
        </w:rPr>
        <w:t>» (</w:t>
      </w:r>
      <w:proofErr w:type="spellStart"/>
      <w:r w:rsidRPr="00B84C65">
        <w:rPr>
          <w:rFonts w:ascii="Times New Roman" w:hAnsi="Times New Roman"/>
          <w:sz w:val="28"/>
          <w:szCs w:val="28"/>
        </w:rPr>
        <w:t>податковий</w:t>
      </w:r>
      <w:proofErr w:type="spellEnd"/>
      <w:r w:rsidRPr="00B84C65">
        <w:rPr>
          <w:rFonts w:ascii="Times New Roman" w:hAnsi="Times New Roman"/>
          <w:sz w:val="28"/>
          <w:szCs w:val="28"/>
        </w:rPr>
        <w:t xml:space="preserve"> номер </w:t>
      </w:r>
      <w:proofErr w:type="spellStart"/>
      <w:r w:rsidRPr="00B84C65">
        <w:rPr>
          <w:rFonts w:ascii="Times New Roman" w:hAnsi="Times New Roman"/>
          <w:sz w:val="28"/>
          <w:szCs w:val="28"/>
        </w:rPr>
        <w:t>юридичної</w:t>
      </w:r>
      <w:proofErr w:type="spellEnd"/>
      <w:r w:rsidRPr="00B84C65">
        <w:rPr>
          <w:rFonts w:ascii="Times New Roman" w:hAnsi="Times New Roman"/>
          <w:sz w:val="28"/>
          <w:szCs w:val="28"/>
        </w:rPr>
        <w:t xml:space="preserve"> особи, ФОП та </w:t>
      </w:r>
      <w:proofErr w:type="spellStart"/>
      <w:r w:rsidRPr="00B84C65">
        <w:rPr>
          <w:rFonts w:ascii="Times New Roman" w:hAnsi="Times New Roman"/>
          <w:sz w:val="28"/>
          <w:szCs w:val="28"/>
        </w:rPr>
        <w:t>громадянина</w:t>
      </w:r>
      <w:proofErr w:type="spellEnd"/>
      <w:r w:rsidRPr="00B84C65">
        <w:rPr>
          <w:rFonts w:ascii="Times New Roman" w:hAnsi="Times New Roman"/>
          <w:sz w:val="28"/>
          <w:szCs w:val="28"/>
        </w:rPr>
        <w:t>);</w:t>
      </w:r>
    </w:p>
    <w:p w:rsidR="00B010ED" w:rsidRPr="00B84C65" w:rsidRDefault="00B010ED" w:rsidP="00B84C65">
      <w:pPr>
        <w:pStyle w:val="aa"/>
        <w:ind w:firstLine="426"/>
        <w:jc w:val="both"/>
        <w:rPr>
          <w:rFonts w:ascii="Times New Roman" w:hAnsi="Times New Roman"/>
          <w:sz w:val="28"/>
          <w:szCs w:val="28"/>
        </w:rPr>
      </w:pPr>
      <w:proofErr w:type="spellStart"/>
      <w:proofErr w:type="gramStart"/>
      <w:r w:rsidRPr="00B84C65">
        <w:rPr>
          <w:rFonts w:ascii="Times New Roman" w:hAnsi="Times New Roman"/>
          <w:sz w:val="28"/>
          <w:szCs w:val="28"/>
        </w:rPr>
        <w:t>реквізит</w:t>
      </w:r>
      <w:proofErr w:type="spellEnd"/>
      <w:proofErr w:type="gramEnd"/>
      <w:r w:rsidRPr="00B84C65">
        <w:rPr>
          <w:rFonts w:ascii="Times New Roman" w:hAnsi="Times New Roman"/>
          <w:sz w:val="28"/>
          <w:szCs w:val="28"/>
        </w:rPr>
        <w:t xml:space="preserve"> «</w:t>
      </w:r>
      <w:proofErr w:type="spellStart"/>
      <w:r w:rsidRPr="00B84C65">
        <w:rPr>
          <w:rFonts w:ascii="Times New Roman" w:hAnsi="Times New Roman"/>
          <w:sz w:val="28"/>
          <w:szCs w:val="28"/>
        </w:rPr>
        <w:t>Призначення</w:t>
      </w:r>
      <w:proofErr w:type="spellEnd"/>
      <w:r w:rsidRPr="00B84C65">
        <w:rPr>
          <w:rFonts w:ascii="Times New Roman" w:hAnsi="Times New Roman"/>
          <w:sz w:val="28"/>
          <w:szCs w:val="28"/>
        </w:rPr>
        <w:t xml:space="preserve"> платежу».</w:t>
      </w:r>
    </w:p>
    <w:p w:rsidR="00B010ED" w:rsidRPr="00B84C65" w:rsidRDefault="00B010ED" w:rsidP="00B84C65">
      <w:pPr>
        <w:pStyle w:val="aa"/>
        <w:ind w:firstLine="426"/>
        <w:jc w:val="both"/>
        <w:rPr>
          <w:rFonts w:ascii="Times New Roman" w:hAnsi="Times New Roman"/>
          <w:i/>
          <w:sz w:val="28"/>
          <w:szCs w:val="28"/>
        </w:rPr>
      </w:pPr>
      <w:r w:rsidRPr="00B84C65">
        <w:rPr>
          <w:rFonts w:ascii="Times New Roman" w:hAnsi="Times New Roman"/>
          <w:i/>
          <w:sz w:val="28"/>
          <w:szCs w:val="28"/>
        </w:rPr>
        <w:t xml:space="preserve">2. При </w:t>
      </w:r>
      <w:proofErr w:type="spellStart"/>
      <w:r w:rsidRPr="00B84C65">
        <w:rPr>
          <w:rFonts w:ascii="Times New Roman" w:hAnsi="Times New Roman"/>
          <w:i/>
          <w:sz w:val="28"/>
          <w:szCs w:val="28"/>
        </w:rPr>
        <w:t>безготівкових</w:t>
      </w:r>
      <w:proofErr w:type="spellEnd"/>
      <w:r w:rsidRPr="00B84C65">
        <w:rPr>
          <w:rFonts w:ascii="Times New Roman" w:hAnsi="Times New Roman"/>
          <w:i/>
          <w:sz w:val="28"/>
          <w:szCs w:val="28"/>
        </w:rPr>
        <w:t xml:space="preserve"> </w:t>
      </w:r>
      <w:proofErr w:type="spellStart"/>
      <w:r w:rsidRPr="00B84C65">
        <w:rPr>
          <w:rFonts w:ascii="Times New Roman" w:hAnsi="Times New Roman"/>
          <w:i/>
          <w:sz w:val="28"/>
          <w:szCs w:val="28"/>
        </w:rPr>
        <w:t>розрахунках</w:t>
      </w:r>
      <w:proofErr w:type="spellEnd"/>
      <w:r w:rsidRPr="00B84C65">
        <w:rPr>
          <w:rFonts w:ascii="Times New Roman" w:hAnsi="Times New Roman"/>
          <w:i/>
          <w:sz w:val="28"/>
          <w:szCs w:val="28"/>
        </w:rPr>
        <w:t xml:space="preserve"> </w:t>
      </w:r>
      <w:proofErr w:type="spellStart"/>
      <w:r w:rsidRPr="00B84C65">
        <w:rPr>
          <w:rFonts w:ascii="Times New Roman" w:hAnsi="Times New Roman"/>
          <w:i/>
          <w:sz w:val="28"/>
          <w:szCs w:val="28"/>
        </w:rPr>
        <w:t>платників</w:t>
      </w:r>
      <w:proofErr w:type="spellEnd"/>
      <w:r w:rsidRPr="00B84C65">
        <w:rPr>
          <w:rFonts w:ascii="Times New Roman" w:hAnsi="Times New Roman"/>
          <w:i/>
          <w:sz w:val="28"/>
          <w:szCs w:val="28"/>
        </w:rPr>
        <w:t xml:space="preserve"> з бюджетом та фондами за </w:t>
      </w:r>
      <w:proofErr w:type="spellStart"/>
      <w:r w:rsidRPr="00B84C65">
        <w:rPr>
          <w:rFonts w:ascii="Times New Roman" w:hAnsi="Times New Roman"/>
          <w:i/>
          <w:sz w:val="28"/>
          <w:szCs w:val="28"/>
        </w:rPr>
        <w:t>відокремлені</w:t>
      </w:r>
      <w:proofErr w:type="spellEnd"/>
      <w:r w:rsidRPr="00B84C65">
        <w:rPr>
          <w:rFonts w:ascii="Times New Roman" w:hAnsi="Times New Roman"/>
          <w:i/>
          <w:sz w:val="28"/>
          <w:szCs w:val="28"/>
        </w:rPr>
        <w:t xml:space="preserve"> </w:t>
      </w:r>
      <w:proofErr w:type="spellStart"/>
      <w:r w:rsidRPr="00B84C65">
        <w:rPr>
          <w:rFonts w:ascii="Times New Roman" w:hAnsi="Times New Roman"/>
          <w:i/>
          <w:sz w:val="28"/>
          <w:szCs w:val="28"/>
        </w:rPr>
        <w:t>підрозділи</w:t>
      </w:r>
      <w:proofErr w:type="spellEnd"/>
      <w:r w:rsidRPr="00B84C65">
        <w:rPr>
          <w:rFonts w:ascii="Times New Roman" w:hAnsi="Times New Roman"/>
          <w:i/>
          <w:sz w:val="28"/>
          <w:szCs w:val="28"/>
        </w:rPr>
        <w:t xml:space="preserve"> (</w:t>
      </w:r>
      <w:proofErr w:type="spellStart"/>
      <w:r w:rsidRPr="00B84C65">
        <w:rPr>
          <w:rFonts w:ascii="Times New Roman" w:hAnsi="Times New Roman"/>
          <w:i/>
          <w:sz w:val="28"/>
          <w:szCs w:val="28"/>
        </w:rPr>
        <w:t>далі</w:t>
      </w:r>
      <w:proofErr w:type="spellEnd"/>
      <w:r w:rsidRPr="00B84C65">
        <w:rPr>
          <w:rFonts w:ascii="Times New Roman" w:hAnsi="Times New Roman"/>
          <w:i/>
          <w:sz w:val="28"/>
          <w:szCs w:val="28"/>
        </w:rPr>
        <w:t xml:space="preserve"> – </w:t>
      </w:r>
      <w:proofErr w:type="spellStart"/>
      <w:r w:rsidRPr="00B84C65">
        <w:rPr>
          <w:rFonts w:ascii="Times New Roman" w:hAnsi="Times New Roman"/>
          <w:i/>
          <w:sz w:val="28"/>
          <w:szCs w:val="28"/>
        </w:rPr>
        <w:t>філії</w:t>
      </w:r>
      <w:proofErr w:type="spellEnd"/>
      <w:r w:rsidRPr="00B84C65">
        <w:rPr>
          <w:rFonts w:ascii="Times New Roman" w:hAnsi="Times New Roman"/>
          <w:i/>
          <w:sz w:val="28"/>
          <w:szCs w:val="28"/>
        </w:rPr>
        <w:t>).</w:t>
      </w:r>
    </w:p>
    <w:p w:rsidR="00B010ED" w:rsidRPr="00B84C65" w:rsidRDefault="00B010ED" w:rsidP="00B84C65">
      <w:pPr>
        <w:pStyle w:val="aa"/>
        <w:ind w:firstLine="426"/>
        <w:jc w:val="both"/>
        <w:rPr>
          <w:rFonts w:ascii="Times New Roman" w:hAnsi="Times New Roman"/>
          <w:sz w:val="28"/>
          <w:szCs w:val="28"/>
        </w:rPr>
      </w:pPr>
      <w:proofErr w:type="spellStart"/>
      <w:r w:rsidRPr="00B84C65">
        <w:rPr>
          <w:rFonts w:ascii="Times New Roman" w:hAnsi="Times New Roman"/>
          <w:sz w:val="28"/>
          <w:szCs w:val="28"/>
        </w:rPr>
        <w:t>Юридичні</w:t>
      </w:r>
      <w:proofErr w:type="spellEnd"/>
      <w:r w:rsidRPr="00B84C65">
        <w:rPr>
          <w:rFonts w:ascii="Times New Roman" w:hAnsi="Times New Roman"/>
          <w:sz w:val="28"/>
          <w:szCs w:val="28"/>
        </w:rPr>
        <w:t xml:space="preserve"> особи (</w:t>
      </w:r>
      <w:proofErr w:type="spellStart"/>
      <w:r w:rsidRPr="00B84C65">
        <w:rPr>
          <w:rFonts w:ascii="Times New Roman" w:hAnsi="Times New Roman"/>
          <w:sz w:val="28"/>
          <w:szCs w:val="28"/>
        </w:rPr>
        <w:t>далі</w:t>
      </w:r>
      <w:proofErr w:type="spellEnd"/>
      <w:r w:rsidRPr="00B84C65">
        <w:rPr>
          <w:rFonts w:ascii="Times New Roman" w:hAnsi="Times New Roman"/>
          <w:sz w:val="28"/>
          <w:szCs w:val="28"/>
        </w:rPr>
        <w:t xml:space="preserve"> – </w:t>
      </w:r>
      <w:proofErr w:type="spellStart"/>
      <w:r w:rsidRPr="00B84C65">
        <w:rPr>
          <w:rFonts w:ascii="Times New Roman" w:hAnsi="Times New Roman"/>
          <w:sz w:val="28"/>
          <w:szCs w:val="28"/>
        </w:rPr>
        <w:t>головні</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підприємства</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під</w:t>
      </w:r>
      <w:proofErr w:type="spellEnd"/>
      <w:r w:rsidRPr="00B84C65">
        <w:rPr>
          <w:rFonts w:ascii="Times New Roman" w:hAnsi="Times New Roman"/>
          <w:sz w:val="28"/>
          <w:szCs w:val="28"/>
        </w:rPr>
        <w:t xml:space="preserve"> час </w:t>
      </w:r>
      <w:proofErr w:type="spellStart"/>
      <w:r w:rsidRPr="00B84C65">
        <w:rPr>
          <w:rFonts w:ascii="Times New Roman" w:hAnsi="Times New Roman"/>
          <w:sz w:val="28"/>
          <w:szCs w:val="28"/>
        </w:rPr>
        <w:t>сплати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податків</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зборів</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інших</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платежів</w:t>
      </w:r>
      <w:proofErr w:type="spellEnd"/>
      <w:r w:rsidRPr="00B84C65">
        <w:rPr>
          <w:rFonts w:ascii="Times New Roman" w:hAnsi="Times New Roman"/>
          <w:sz w:val="28"/>
          <w:szCs w:val="28"/>
        </w:rPr>
        <w:t xml:space="preserve"> та </w:t>
      </w:r>
      <w:proofErr w:type="spellStart"/>
      <w:r w:rsidRPr="00B84C65">
        <w:rPr>
          <w:rFonts w:ascii="Times New Roman" w:hAnsi="Times New Roman"/>
          <w:sz w:val="28"/>
          <w:szCs w:val="28"/>
        </w:rPr>
        <w:t>єдиного</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внеску</w:t>
      </w:r>
      <w:proofErr w:type="spellEnd"/>
      <w:r w:rsidRPr="00B84C65">
        <w:rPr>
          <w:rFonts w:ascii="Times New Roman" w:hAnsi="Times New Roman"/>
          <w:sz w:val="28"/>
          <w:szCs w:val="28"/>
        </w:rPr>
        <w:t xml:space="preserve"> за </w:t>
      </w:r>
      <w:proofErr w:type="spellStart"/>
      <w:r w:rsidRPr="00B84C65">
        <w:rPr>
          <w:rFonts w:ascii="Times New Roman" w:hAnsi="Times New Roman"/>
          <w:sz w:val="28"/>
          <w:szCs w:val="28"/>
        </w:rPr>
        <w:t>філії</w:t>
      </w:r>
      <w:proofErr w:type="spellEnd"/>
      <w:r w:rsidRPr="00B84C65">
        <w:rPr>
          <w:rFonts w:ascii="Times New Roman" w:hAnsi="Times New Roman"/>
          <w:sz w:val="28"/>
          <w:szCs w:val="28"/>
        </w:rPr>
        <w:t xml:space="preserve"> (у </w:t>
      </w:r>
      <w:proofErr w:type="spellStart"/>
      <w:r w:rsidRPr="00B84C65">
        <w:rPr>
          <w:rFonts w:ascii="Times New Roman" w:hAnsi="Times New Roman"/>
          <w:sz w:val="28"/>
          <w:szCs w:val="28"/>
        </w:rPr>
        <w:t>випадках</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передбачених</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Податковим</w:t>
      </w:r>
      <w:proofErr w:type="spellEnd"/>
      <w:r w:rsidRPr="00B84C65">
        <w:rPr>
          <w:rFonts w:ascii="Times New Roman" w:hAnsi="Times New Roman"/>
          <w:sz w:val="28"/>
          <w:szCs w:val="28"/>
        </w:rPr>
        <w:t xml:space="preserve"> кодексом </w:t>
      </w:r>
      <w:proofErr w:type="spellStart"/>
      <w:r w:rsidRPr="00B84C65">
        <w:rPr>
          <w:rFonts w:ascii="Times New Roman" w:hAnsi="Times New Roman"/>
          <w:sz w:val="28"/>
          <w:szCs w:val="28"/>
        </w:rPr>
        <w:t>України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заповнюють</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yci</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обов’язкові</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реквізити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платіжної</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інструкції</w:t>
      </w:r>
      <w:proofErr w:type="spellEnd"/>
      <w:r w:rsidRPr="00B84C65">
        <w:rPr>
          <w:rFonts w:ascii="Times New Roman" w:hAnsi="Times New Roman"/>
          <w:sz w:val="28"/>
          <w:szCs w:val="28"/>
        </w:rPr>
        <w:t>, у т. ч.:</w:t>
      </w:r>
    </w:p>
    <w:p w:rsidR="00B010ED" w:rsidRPr="00B84C65" w:rsidRDefault="00B010ED" w:rsidP="00B84C65">
      <w:pPr>
        <w:pStyle w:val="aa"/>
        <w:ind w:firstLine="426"/>
        <w:jc w:val="both"/>
        <w:rPr>
          <w:rFonts w:ascii="Times New Roman" w:hAnsi="Times New Roman"/>
          <w:sz w:val="28"/>
          <w:szCs w:val="28"/>
        </w:rPr>
      </w:pPr>
      <w:proofErr w:type="spellStart"/>
      <w:proofErr w:type="gramStart"/>
      <w:r w:rsidRPr="00B84C65">
        <w:rPr>
          <w:rFonts w:ascii="Times New Roman" w:hAnsi="Times New Roman"/>
          <w:sz w:val="28"/>
          <w:szCs w:val="28"/>
        </w:rPr>
        <w:t>реквізит</w:t>
      </w:r>
      <w:proofErr w:type="spellEnd"/>
      <w:proofErr w:type="gramEnd"/>
      <w:r w:rsidRPr="00B84C65">
        <w:rPr>
          <w:rFonts w:ascii="Times New Roman" w:hAnsi="Times New Roman"/>
          <w:sz w:val="28"/>
          <w:szCs w:val="28"/>
        </w:rPr>
        <w:t xml:space="preserve"> «Код </w:t>
      </w:r>
      <w:proofErr w:type="spellStart"/>
      <w:r w:rsidRPr="00B84C65">
        <w:rPr>
          <w:rFonts w:ascii="Times New Roman" w:hAnsi="Times New Roman"/>
          <w:sz w:val="28"/>
          <w:szCs w:val="28"/>
        </w:rPr>
        <w:t>платника</w:t>
      </w:r>
      <w:proofErr w:type="spellEnd"/>
      <w:r w:rsidRPr="00B84C65">
        <w:rPr>
          <w:rFonts w:ascii="Times New Roman" w:hAnsi="Times New Roman"/>
          <w:sz w:val="28"/>
          <w:szCs w:val="28"/>
        </w:rPr>
        <w:t>» (</w:t>
      </w:r>
      <w:proofErr w:type="spellStart"/>
      <w:r w:rsidRPr="00B84C65">
        <w:rPr>
          <w:rFonts w:ascii="Times New Roman" w:hAnsi="Times New Roman"/>
          <w:sz w:val="28"/>
          <w:szCs w:val="28"/>
        </w:rPr>
        <w:t>податковий</w:t>
      </w:r>
      <w:proofErr w:type="spellEnd"/>
      <w:r w:rsidRPr="00B84C65">
        <w:rPr>
          <w:rFonts w:ascii="Times New Roman" w:hAnsi="Times New Roman"/>
          <w:sz w:val="28"/>
          <w:szCs w:val="28"/>
        </w:rPr>
        <w:t xml:space="preserve"> номер головного </w:t>
      </w:r>
      <w:proofErr w:type="spellStart"/>
      <w:r w:rsidRPr="00B84C65">
        <w:rPr>
          <w:rFonts w:ascii="Times New Roman" w:hAnsi="Times New Roman"/>
          <w:sz w:val="28"/>
          <w:szCs w:val="28"/>
        </w:rPr>
        <w:t>підприємства</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реквізит</w:t>
      </w:r>
      <w:proofErr w:type="spellEnd"/>
      <w:r w:rsidRPr="00B84C65">
        <w:rPr>
          <w:rFonts w:ascii="Times New Roman" w:hAnsi="Times New Roman"/>
          <w:sz w:val="28"/>
          <w:szCs w:val="28"/>
        </w:rPr>
        <w:t xml:space="preserve"> «Код </w:t>
      </w:r>
      <w:r w:rsidRPr="00B84C65">
        <w:rPr>
          <w:rFonts w:ascii="Times New Roman" w:hAnsi="Times New Roman"/>
          <w:sz w:val="28"/>
          <w:szCs w:val="28"/>
        </w:rPr>
        <w:lastRenderedPageBreak/>
        <w:t xml:space="preserve">фактичного </w:t>
      </w:r>
      <w:proofErr w:type="spellStart"/>
      <w:r w:rsidRPr="00B84C65">
        <w:rPr>
          <w:rFonts w:ascii="Times New Roman" w:hAnsi="Times New Roman"/>
          <w:sz w:val="28"/>
          <w:szCs w:val="28"/>
        </w:rPr>
        <w:t>платника</w:t>
      </w:r>
      <w:proofErr w:type="spellEnd"/>
      <w:r w:rsidRPr="00B84C65">
        <w:rPr>
          <w:rFonts w:ascii="Times New Roman" w:hAnsi="Times New Roman"/>
          <w:sz w:val="28"/>
          <w:szCs w:val="28"/>
        </w:rPr>
        <w:t>» (</w:t>
      </w:r>
      <w:proofErr w:type="spellStart"/>
      <w:r w:rsidRPr="00B84C65">
        <w:rPr>
          <w:rFonts w:ascii="Times New Roman" w:hAnsi="Times New Roman"/>
          <w:sz w:val="28"/>
          <w:szCs w:val="28"/>
        </w:rPr>
        <w:t>податковий</w:t>
      </w:r>
      <w:proofErr w:type="spellEnd"/>
      <w:r w:rsidRPr="00B84C65">
        <w:rPr>
          <w:rFonts w:ascii="Times New Roman" w:hAnsi="Times New Roman"/>
          <w:sz w:val="28"/>
          <w:szCs w:val="28"/>
        </w:rPr>
        <w:t xml:space="preserve"> номер </w:t>
      </w:r>
      <w:proofErr w:type="spellStart"/>
      <w:r w:rsidRPr="00B84C65">
        <w:rPr>
          <w:rFonts w:ascii="Times New Roman" w:hAnsi="Times New Roman"/>
          <w:sz w:val="28"/>
          <w:szCs w:val="28"/>
        </w:rPr>
        <w:t>філії</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реквізит</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Призначення</w:t>
      </w:r>
      <w:proofErr w:type="spellEnd"/>
      <w:r w:rsidRPr="00B84C65">
        <w:rPr>
          <w:rFonts w:ascii="Times New Roman" w:hAnsi="Times New Roman"/>
          <w:sz w:val="28"/>
          <w:szCs w:val="28"/>
        </w:rPr>
        <w:t xml:space="preserve"> платежу».</w:t>
      </w:r>
    </w:p>
    <w:p w:rsidR="00B010ED" w:rsidRPr="00B84C65" w:rsidRDefault="00B010ED" w:rsidP="00B84C65">
      <w:pPr>
        <w:pStyle w:val="aa"/>
        <w:ind w:firstLine="426"/>
        <w:jc w:val="both"/>
        <w:rPr>
          <w:rFonts w:ascii="Times New Roman" w:hAnsi="Times New Roman"/>
          <w:i/>
          <w:sz w:val="28"/>
          <w:szCs w:val="28"/>
        </w:rPr>
      </w:pPr>
      <w:r w:rsidRPr="00B84C65">
        <w:rPr>
          <w:rFonts w:ascii="Times New Roman" w:hAnsi="Times New Roman"/>
          <w:i/>
          <w:sz w:val="28"/>
          <w:szCs w:val="28"/>
        </w:rPr>
        <w:t xml:space="preserve">3. При </w:t>
      </w:r>
      <w:proofErr w:type="spellStart"/>
      <w:r w:rsidRPr="00B84C65">
        <w:rPr>
          <w:rFonts w:ascii="Times New Roman" w:hAnsi="Times New Roman"/>
          <w:i/>
          <w:sz w:val="28"/>
          <w:szCs w:val="28"/>
        </w:rPr>
        <w:t>готівкових</w:t>
      </w:r>
      <w:proofErr w:type="spellEnd"/>
      <w:r w:rsidRPr="00B84C65">
        <w:rPr>
          <w:rFonts w:ascii="Times New Roman" w:hAnsi="Times New Roman"/>
          <w:i/>
          <w:sz w:val="28"/>
          <w:szCs w:val="28"/>
        </w:rPr>
        <w:t xml:space="preserve"> </w:t>
      </w:r>
      <w:proofErr w:type="spellStart"/>
      <w:r w:rsidRPr="00B84C65">
        <w:rPr>
          <w:rFonts w:ascii="Times New Roman" w:hAnsi="Times New Roman"/>
          <w:i/>
          <w:sz w:val="28"/>
          <w:szCs w:val="28"/>
        </w:rPr>
        <w:t>розрахунках</w:t>
      </w:r>
      <w:proofErr w:type="spellEnd"/>
      <w:r w:rsidRPr="00B84C65">
        <w:rPr>
          <w:rFonts w:ascii="Times New Roman" w:hAnsi="Times New Roman"/>
          <w:i/>
          <w:sz w:val="28"/>
          <w:szCs w:val="28"/>
        </w:rPr>
        <w:t xml:space="preserve"> </w:t>
      </w:r>
      <w:proofErr w:type="spellStart"/>
      <w:r w:rsidRPr="00B84C65">
        <w:rPr>
          <w:rFonts w:ascii="Times New Roman" w:hAnsi="Times New Roman"/>
          <w:i/>
          <w:sz w:val="28"/>
          <w:szCs w:val="28"/>
        </w:rPr>
        <w:t>платників</w:t>
      </w:r>
      <w:proofErr w:type="spellEnd"/>
      <w:r w:rsidRPr="00B84C65">
        <w:rPr>
          <w:rFonts w:ascii="Times New Roman" w:hAnsi="Times New Roman"/>
          <w:i/>
          <w:sz w:val="28"/>
          <w:szCs w:val="28"/>
        </w:rPr>
        <w:t xml:space="preserve"> з бюджетом та фондами.</w:t>
      </w:r>
    </w:p>
    <w:p w:rsidR="00B010ED" w:rsidRPr="00B84C65" w:rsidRDefault="00B010ED" w:rsidP="00B84C65">
      <w:pPr>
        <w:pStyle w:val="aa"/>
        <w:ind w:firstLine="426"/>
        <w:jc w:val="both"/>
        <w:rPr>
          <w:rFonts w:ascii="Times New Roman" w:hAnsi="Times New Roman"/>
          <w:sz w:val="28"/>
          <w:szCs w:val="28"/>
        </w:rPr>
      </w:pPr>
      <w:proofErr w:type="spellStart"/>
      <w:r w:rsidRPr="00B84C65">
        <w:rPr>
          <w:rFonts w:ascii="Times New Roman" w:hAnsi="Times New Roman"/>
          <w:sz w:val="28"/>
          <w:szCs w:val="28"/>
        </w:rPr>
        <w:t>Громадяни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під</w:t>
      </w:r>
      <w:proofErr w:type="spellEnd"/>
      <w:r w:rsidRPr="00B84C65">
        <w:rPr>
          <w:rFonts w:ascii="Times New Roman" w:hAnsi="Times New Roman"/>
          <w:sz w:val="28"/>
          <w:szCs w:val="28"/>
        </w:rPr>
        <w:t xml:space="preserve"> час </w:t>
      </w:r>
      <w:proofErr w:type="spellStart"/>
      <w:r w:rsidRPr="00B84C65">
        <w:rPr>
          <w:rFonts w:ascii="Times New Roman" w:hAnsi="Times New Roman"/>
          <w:sz w:val="28"/>
          <w:szCs w:val="28"/>
        </w:rPr>
        <w:t>сплати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податків</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зборів</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інших</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платежів</w:t>
      </w:r>
      <w:proofErr w:type="spellEnd"/>
      <w:r w:rsidRPr="00B84C65">
        <w:rPr>
          <w:rFonts w:ascii="Times New Roman" w:hAnsi="Times New Roman"/>
          <w:sz w:val="28"/>
          <w:szCs w:val="28"/>
        </w:rPr>
        <w:t xml:space="preserve"> та </w:t>
      </w:r>
      <w:proofErr w:type="spellStart"/>
      <w:r w:rsidRPr="00B84C65">
        <w:rPr>
          <w:rFonts w:ascii="Times New Roman" w:hAnsi="Times New Roman"/>
          <w:sz w:val="28"/>
          <w:szCs w:val="28"/>
        </w:rPr>
        <w:t>єдиного</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внеску</w:t>
      </w:r>
      <w:proofErr w:type="spellEnd"/>
      <w:r w:rsidRPr="00B84C65">
        <w:rPr>
          <w:rFonts w:ascii="Times New Roman" w:hAnsi="Times New Roman"/>
          <w:sz w:val="28"/>
          <w:szCs w:val="28"/>
        </w:rPr>
        <w:t xml:space="preserve"> за </w:t>
      </w:r>
      <w:proofErr w:type="spellStart"/>
      <w:r w:rsidRPr="00B84C65">
        <w:rPr>
          <w:rFonts w:ascii="Times New Roman" w:hAnsi="Times New Roman"/>
          <w:sz w:val="28"/>
          <w:szCs w:val="28"/>
        </w:rPr>
        <w:t>допомогою</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технічного</w:t>
      </w:r>
      <w:proofErr w:type="spellEnd"/>
      <w:r w:rsidRPr="00B84C65">
        <w:rPr>
          <w:rFonts w:ascii="Times New Roman" w:hAnsi="Times New Roman"/>
          <w:sz w:val="28"/>
          <w:szCs w:val="28"/>
        </w:rPr>
        <w:t xml:space="preserve"> пристрою (</w:t>
      </w:r>
      <w:proofErr w:type="spellStart"/>
      <w:r w:rsidRPr="00B84C65">
        <w:rPr>
          <w:rFonts w:ascii="Times New Roman" w:hAnsi="Times New Roman"/>
          <w:sz w:val="28"/>
          <w:szCs w:val="28"/>
        </w:rPr>
        <w:t>банківський</w:t>
      </w:r>
      <w:proofErr w:type="spellEnd"/>
      <w:r w:rsidRPr="00B84C65">
        <w:rPr>
          <w:rFonts w:ascii="Times New Roman" w:hAnsi="Times New Roman"/>
          <w:sz w:val="28"/>
          <w:szCs w:val="28"/>
        </w:rPr>
        <w:t xml:space="preserve"> автомат, </w:t>
      </w:r>
      <w:proofErr w:type="spellStart"/>
      <w:r w:rsidRPr="00B84C65">
        <w:rPr>
          <w:rFonts w:ascii="Times New Roman" w:hAnsi="Times New Roman"/>
          <w:sz w:val="28"/>
          <w:szCs w:val="28"/>
        </w:rPr>
        <w:t>платіжний</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термінал</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програмно-технічний</w:t>
      </w:r>
      <w:proofErr w:type="spellEnd"/>
      <w:r w:rsidRPr="00B84C65">
        <w:rPr>
          <w:rFonts w:ascii="Times New Roman" w:hAnsi="Times New Roman"/>
          <w:sz w:val="28"/>
          <w:szCs w:val="28"/>
        </w:rPr>
        <w:t xml:space="preserve"> комплекс </w:t>
      </w:r>
      <w:proofErr w:type="spellStart"/>
      <w:r w:rsidRPr="00B84C65">
        <w:rPr>
          <w:rFonts w:ascii="Times New Roman" w:hAnsi="Times New Roman"/>
          <w:sz w:val="28"/>
          <w:szCs w:val="28"/>
        </w:rPr>
        <w:t>самообслуговування</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програмно-апаратне</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середовище</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мобільного</w:t>
      </w:r>
      <w:proofErr w:type="spellEnd"/>
      <w:r w:rsidRPr="00B84C65">
        <w:rPr>
          <w:rFonts w:ascii="Times New Roman" w:hAnsi="Times New Roman"/>
          <w:sz w:val="28"/>
          <w:szCs w:val="28"/>
        </w:rPr>
        <w:t xml:space="preserve"> телефону, </w:t>
      </w:r>
      <w:proofErr w:type="spellStart"/>
      <w:r w:rsidRPr="00B84C65">
        <w:rPr>
          <w:rFonts w:ascii="Times New Roman" w:hAnsi="Times New Roman"/>
          <w:sz w:val="28"/>
          <w:szCs w:val="28"/>
        </w:rPr>
        <w:t>інший</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пристрій</w:t>
      </w:r>
      <w:proofErr w:type="spellEnd"/>
      <w:r w:rsidRPr="00B84C65">
        <w:rPr>
          <w:rFonts w:ascii="Times New Roman" w:hAnsi="Times New Roman"/>
          <w:sz w:val="28"/>
          <w:szCs w:val="28"/>
        </w:rPr>
        <w:t xml:space="preserve">) та через </w:t>
      </w:r>
      <w:proofErr w:type="spellStart"/>
      <w:r w:rsidRPr="00B84C65">
        <w:rPr>
          <w:rFonts w:ascii="Times New Roman" w:hAnsi="Times New Roman"/>
          <w:sz w:val="28"/>
          <w:szCs w:val="28"/>
        </w:rPr>
        <w:t>каси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надавачів</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платіжних</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послуг</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заповнюють</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усі</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обов’язкові</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реквізити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платіжної</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інструкції</w:t>
      </w:r>
      <w:proofErr w:type="spellEnd"/>
      <w:r w:rsidRPr="00B84C65">
        <w:rPr>
          <w:rFonts w:ascii="Times New Roman" w:hAnsi="Times New Roman"/>
          <w:sz w:val="28"/>
          <w:szCs w:val="28"/>
        </w:rPr>
        <w:t xml:space="preserve">, у </w:t>
      </w:r>
      <w:proofErr w:type="spellStart"/>
      <w:r w:rsidRPr="00B84C65">
        <w:rPr>
          <w:rFonts w:ascii="Times New Roman" w:hAnsi="Times New Roman"/>
          <w:sz w:val="28"/>
          <w:szCs w:val="28"/>
        </w:rPr>
        <w:t>т.ч</w:t>
      </w:r>
      <w:proofErr w:type="spellEnd"/>
      <w:r w:rsidRPr="00B84C65">
        <w:rPr>
          <w:rFonts w:ascii="Times New Roman" w:hAnsi="Times New Roman"/>
          <w:sz w:val="28"/>
          <w:szCs w:val="28"/>
        </w:rPr>
        <w:t>.</w:t>
      </w:r>
    </w:p>
    <w:p w:rsidR="00B010ED" w:rsidRPr="00B84C65" w:rsidRDefault="00B010ED" w:rsidP="00B84C65">
      <w:pPr>
        <w:pStyle w:val="aa"/>
        <w:ind w:firstLine="426"/>
        <w:jc w:val="both"/>
        <w:rPr>
          <w:rFonts w:ascii="Times New Roman" w:hAnsi="Times New Roman"/>
          <w:sz w:val="28"/>
          <w:szCs w:val="28"/>
        </w:rPr>
      </w:pPr>
      <w:proofErr w:type="spellStart"/>
      <w:proofErr w:type="gramStart"/>
      <w:r w:rsidRPr="00B84C65">
        <w:rPr>
          <w:rFonts w:ascii="Times New Roman" w:hAnsi="Times New Roman"/>
          <w:sz w:val="28"/>
          <w:szCs w:val="28"/>
        </w:rPr>
        <w:t>реквізит</w:t>
      </w:r>
      <w:proofErr w:type="spellEnd"/>
      <w:proofErr w:type="gramEnd"/>
      <w:r w:rsidRPr="00B84C65">
        <w:rPr>
          <w:rFonts w:ascii="Times New Roman" w:hAnsi="Times New Roman"/>
          <w:sz w:val="28"/>
          <w:szCs w:val="28"/>
        </w:rPr>
        <w:t xml:space="preserve"> «Код фактичного </w:t>
      </w:r>
      <w:proofErr w:type="spellStart"/>
      <w:r w:rsidRPr="00B84C65">
        <w:rPr>
          <w:rFonts w:ascii="Times New Roman" w:hAnsi="Times New Roman"/>
          <w:sz w:val="28"/>
          <w:szCs w:val="28"/>
        </w:rPr>
        <w:t>платника</w:t>
      </w:r>
      <w:proofErr w:type="spellEnd"/>
      <w:r w:rsidRPr="00B84C65">
        <w:rPr>
          <w:rFonts w:ascii="Times New Roman" w:hAnsi="Times New Roman"/>
          <w:sz w:val="28"/>
          <w:szCs w:val="28"/>
        </w:rPr>
        <w:t>» (</w:t>
      </w:r>
      <w:proofErr w:type="spellStart"/>
      <w:r w:rsidRPr="00B84C65">
        <w:rPr>
          <w:rFonts w:ascii="Times New Roman" w:hAnsi="Times New Roman"/>
          <w:sz w:val="28"/>
          <w:szCs w:val="28"/>
        </w:rPr>
        <w:t>податковий</w:t>
      </w:r>
      <w:proofErr w:type="spellEnd"/>
      <w:r w:rsidRPr="00B84C65">
        <w:rPr>
          <w:rFonts w:ascii="Times New Roman" w:hAnsi="Times New Roman"/>
          <w:sz w:val="28"/>
          <w:szCs w:val="28"/>
        </w:rPr>
        <w:t xml:space="preserve"> номер </w:t>
      </w:r>
      <w:proofErr w:type="spellStart"/>
      <w:r w:rsidRPr="00B84C65">
        <w:rPr>
          <w:rFonts w:ascii="Times New Roman" w:hAnsi="Times New Roman"/>
          <w:sz w:val="28"/>
          <w:szCs w:val="28"/>
        </w:rPr>
        <w:t>громадянина</w:t>
      </w:r>
      <w:proofErr w:type="spellEnd"/>
      <w:r w:rsidRPr="00B84C65">
        <w:rPr>
          <w:rFonts w:ascii="Times New Roman" w:hAnsi="Times New Roman"/>
          <w:sz w:val="28"/>
          <w:szCs w:val="28"/>
        </w:rPr>
        <w:t xml:space="preserve"> – </w:t>
      </w:r>
      <w:proofErr w:type="spellStart"/>
      <w:r w:rsidRPr="00B84C65">
        <w:rPr>
          <w:rFonts w:ascii="Times New Roman" w:hAnsi="Times New Roman"/>
          <w:sz w:val="28"/>
          <w:szCs w:val="28"/>
        </w:rPr>
        <w:t>платника</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податків</w:t>
      </w:r>
      <w:proofErr w:type="spellEnd"/>
      <w:r w:rsidRPr="00B84C65">
        <w:rPr>
          <w:rFonts w:ascii="Times New Roman" w:hAnsi="Times New Roman"/>
          <w:sz w:val="28"/>
          <w:szCs w:val="28"/>
        </w:rPr>
        <w:t>);</w:t>
      </w:r>
    </w:p>
    <w:p w:rsidR="00B010ED" w:rsidRPr="00B84C65" w:rsidRDefault="00B010ED" w:rsidP="00B84C65">
      <w:pPr>
        <w:pStyle w:val="aa"/>
        <w:ind w:firstLine="426"/>
        <w:jc w:val="both"/>
        <w:rPr>
          <w:rFonts w:ascii="Times New Roman" w:hAnsi="Times New Roman"/>
          <w:sz w:val="28"/>
          <w:szCs w:val="28"/>
        </w:rPr>
      </w:pPr>
      <w:proofErr w:type="spellStart"/>
      <w:proofErr w:type="gramStart"/>
      <w:r w:rsidRPr="00B84C65">
        <w:rPr>
          <w:rFonts w:ascii="Times New Roman" w:hAnsi="Times New Roman"/>
          <w:sz w:val="28"/>
          <w:szCs w:val="28"/>
        </w:rPr>
        <w:t>реквізит</w:t>
      </w:r>
      <w:proofErr w:type="spellEnd"/>
      <w:proofErr w:type="gramEnd"/>
      <w:r w:rsidRPr="00B84C65">
        <w:rPr>
          <w:rFonts w:ascii="Times New Roman" w:hAnsi="Times New Roman"/>
          <w:sz w:val="28"/>
          <w:szCs w:val="28"/>
        </w:rPr>
        <w:t xml:space="preserve"> «</w:t>
      </w:r>
      <w:proofErr w:type="spellStart"/>
      <w:r w:rsidRPr="00B84C65">
        <w:rPr>
          <w:rFonts w:ascii="Times New Roman" w:hAnsi="Times New Roman"/>
          <w:sz w:val="28"/>
          <w:szCs w:val="28"/>
        </w:rPr>
        <w:t>Призначення</w:t>
      </w:r>
      <w:proofErr w:type="spellEnd"/>
      <w:r w:rsidRPr="00B84C65">
        <w:rPr>
          <w:rFonts w:ascii="Times New Roman" w:hAnsi="Times New Roman"/>
          <w:sz w:val="28"/>
          <w:szCs w:val="28"/>
        </w:rPr>
        <w:t xml:space="preserve"> платежу».</w:t>
      </w:r>
    </w:p>
    <w:p w:rsidR="00B010ED" w:rsidRPr="00B84C65" w:rsidRDefault="00B010ED" w:rsidP="00B84C65">
      <w:pPr>
        <w:pStyle w:val="aa"/>
        <w:ind w:firstLine="426"/>
        <w:jc w:val="both"/>
        <w:rPr>
          <w:rFonts w:ascii="Times New Roman" w:hAnsi="Times New Roman"/>
          <w:sz w:val="28"/>
          <w:szCs w:val="28"/>
        </w:rPr>
      </w:pPr>
      <w:r w:rsidRPr="00B84C65">
        <w:rPr>
          <w:rFonts w:ascii="Times New Roman" w:hAnsi="Times New Roman"/>
          <w:sz w:val="28"/>
          <w:szCs w:val="28"/>
        </w:rPr>
        <w:t xml:space="preserve">При </w:t>
      </w:r>
      <w:proofErr w:type="spellStart"/>
      <w:r w:rsidRPr="00B84C65">
        <w:rPr>
          <w:rFonts w:ascii="Times New Roman" w:hAnsi="Times New Roman"/>
          <w:sz w:val="28"/>
          <w:szCs w:val="28"/>
        </w:rPr>
        <w:t>цьому</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реквізит</w:t>
      </w:r>
      <w:proofErr w:type="spellEnd"/>
      <w:r w:rsidRPr="00B84C65">
        <w:rPr>
          <w:rFonts w:ascii="Times New Roman" w:hAnsi="Times New Roman"/>
          <w:sz w:val="28"/>
          <w:szCs w:val="28"/>
        </w:rPr>
        <w:t xml:space="preserve"> «Код </w:t>
      </w:r>
      <w:proofErr w:type="spellStart"/>
      <w:r w:rsidRPr="00B84C65">
        <w:rPr>
          <w:rFonts w:ascii="Times New Roman" w:hAnsi="Times New Roman"/>
          <w:sz w:val="28"/>
          <w:szCs w:val="28"/>
        </w:rPr>
        <w:t>платника</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містить</w:t>
      </w:r>
      <w:proofErr w:type="spellEnd"/>
      <w:r w:rsidRPr="00B84C65">
        <w:rPr>
          <w:rFonts w:ascii="Times New Roman" w:hAnsi="Times New Roman"/>
          <w:sz w:val="28"/>
          <w:szCs w:val="28"/>
        </w:rPr>
        <w:t xml:space="preserve"> код </w:t>
      </w:r>
      <w:proofErr w:type="spellStart"/>
      <w:r w:rsidRPr="00B84C65">
        <w:rPr>
          <w:rFonts w:ascii="Times New Roman" w:hAnsi="Times New Roman"/>
          <w:sz w:val="28"/>
          <w:szCs w:val="28"/>
        </w:rPr>
        <w:t>надавача</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платіжних</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послуг</w:t>
      </w:r>
      <w:proofErr w:type="spellEnd"/>
      <w:r w:rsidRPr="00B84C65">
        <w:rPr>
          <w:rFonts w:ascii="Times New Roman" w:hAnsi="Times New Roman"/>
          <w:sz w:val="28"/>
          <w:szCs w:val="28"/>
        </w:rPr>
        <w:t xml:space="preserve">, з </w:t>
      </w:r>
      <w:proofErr w:type="spellStart"/>
      <w:r w:rsidRPr="00B84C65">
        <w:rPr>
          <w:rFonts w:ascii="Times New Roman" w:hAnsi="Times New Roman"/>
          <w:sz w:val="28"/>
          <w:szCs w:val="28"/>
        </w:rPr>
        <w:t>використанням</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технічного</w:t>
      </w:r>
      <w:proofErr w:type="spellEnd"/>
      <w:r w:rsidRPr="00B84C65">
        <w:rPr>
          <w:rFonts w:ascii="Times New Roman" w:hAnsi="Times New Roman"/>
          <w:sz w:val="28"/>
          <w:szCs w:val="28"/>
        </w:rPr>
        <w:t xml:space="preserve"> пристрою </w:t>
      </w:r>
      <w:proofErr w:type="spellStart"/>
      <w:r w:rsidRPr="00B84C65">
        <w:rPr>
          <w:rFonts w:ascii="Times New Roman" w:hAnsi="Times New Roman"/>
          <w:sz w:val="28"/>
          <w:szCs w:val="28"/>
        </w:rPr>
        <w:t>або</w:t>
      </w:r>
      <w:proofErr w:type="spellEnd"/>
      <w:r w:rsidRPr="00B84C65">
        <w:rPr>
          <w:rFonts w:ascii="Times New Roman" w:hAnsi="Times New Roman"/>
          <w:sz w:val="28"/>
          <w:szCs w:val="28"/>
        </w:rPr>
        <w:t xml:space="preserve"> через </w:t>
      </w:r>
      <w:proofErr w:type="spellStart"/>
      <w:r w:rsidRPr="00B84C65">
        <w:rPr>
          <w:rFonts w:ascii="Times New Roman" w:hAnsi="Times New Roman"/>
          <w:sz w:val="28"/>
          <w:szCs w:val="28"/>
        </w:rPr>
        <w:t>каси</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якого</w:t>
      </w:r>
      <w:proofErr w:type="spellEnd"/>
      <w:r w:rsidRPr="00B84C65">
        <w:rPr>
          <w:rFonts w:ascii="Times New Roman" w:hAnsi="Times New Roman"/>
          <w:sz w:val="28"/>
          <w:szCs w:val="28"/>
        </w:rPr>
        <w:t xml:space="preserve"> проводиться </w:t>
      </w:r>
      <w:proofErr w:type="spellStart"/>
      <w:r w:rsidRPr="00B84C65">
        <w:rPr>
          <w:rFonts w:ascii="Times New Roman" w:hAnsi="Times New Roman"/>
          <w:sz w:val="28"/>
          <w:szCs w:val="28"/>
        </w:rPr>
        <w:t>готівковий</w:t>
      </w:r>
      <w:proofErr w:type="spellEnd"/>
      <w:r w:rsidRPr="00B84C65">
        <w:rPr>
          <w:rFonts w:ascii="Times New Roman" w:hAnsi="Times New Roman"/>
          <w:sz w:val="28"/>
          <w:szCs w:val="28"/>
        </w:rPr>
        <w:t xml:space="preserve"> </w:t>
      </w:r>
      <w:proofErr w:type="spellStart"/>
      <w:r w:rsidRPr="00B84C65">
        <w:rPr>
          <w:rFonts w:ascii="Times New Roman" w:hAnsi="Times New Roman"/>
          <w:sz w:val="28"/>
          <w:szCs w:val="28"/>
        </w:rPr>
        <w:t>розрахунок</w:t>
      </w:r>
      <w:proofErr w:type="spellEnd"/>
      <w:r w:rsidRPr="00B84C65">
        <w:rPr>
          <w:rFonts w:ascii="Times New Roman" w:hAnsi="Times New Roman"/>
          <w:sz w:val="28"/>
          <w:szCs w:val="28"/>
        </w:rPr>
        <w:t>.</w:t>
      </w:r>
    </w:p>
    <w:p w:rsidR="00B217B6" w:rsidRPr="00B84C65" w:rsidRDefault="00337034" w:rsidP="00B84C65">
      <w:pPr>
        <w:pStyle w:val="aa"/>
        <w:ind w:firstLine="426"/>
        <w:jc w:val="both"/>
        <w:rPr>
          <w:rFonts w:ascii="Times New Roman" w:hAnsi="Times New Roman"/>
          <w:sz w:val="28"/>
          <w:szCs w:val="28"/>
        </w:rPr>
      </w:pPr>
      <w:r>
        <w:rPr>
          <w:rFonts w:ascii="Times New Roman" w:hAnsi="Times New Roman"/>
          <w:sz w:val="28"/>
          <w:szCs w:val="28"/>
          <w:lang w:val="uk-UA"/>
        </w:rPr>
        <w:t>Отже</w:t>
      </w:r>
      <w:r w:rsidR="00B010ED" w:rsidRPr="00B84C65">
        <w:rPr>
          <w:rFonts w:ascii="Times New Roman" w:hAnsi="Times New Roman"/>
          <w:sz w:val="28"/>
          <w:szCs w:val="28"/>
        </w:rPr>
        <w:t xml:space="preserve">, для правильного </w:t>
      </w:r>
      <w:proofErr w:type="spellStart"/>
      <w:r w:rsidR="00B010ED" w:rsidRPr="00B84C65">
        <w:rPr>
          <w:rFonts w:ascii="Times New Roman" w:hAnsi="Times New Roman"/>
          <w:sz w:val="28"/>
          <w:szCs w:val="28"/>
        </w:rPr>
        <w:t>заповнення</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реквізиту</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Призначення</w:t>
      </w:r>
      <w:proofErr w:type="spellEnd"/>
      <w:r w:rsidR="00B010ED" w:rsidRPr="00B84C65">
        <w:rPr>
          <w:rFonts w:ascii="Times New Roman" w:hAnsi="Times New Roman"/>
          <w:sz w:val="28"/>
          <w:szCs w:val="28"/>
        </w:rPr>
        <w:t xml:space="preserve"> платежу» та </w:t>
      </w:r>
      <w:proofErr w:type="spellStart"/>
      <w:r w:rsidR="00B010ED" w:rsidRPr="00B84C65">
        <w:rPr>
          <w:rFonts w:ascii="Times New Roman" w:hAnsi="Times New Roman"/>
          <w:sz w:val="28"/>
          <w:szCs w:val="28"/>
        </w:rPr>
        <w:t>інших</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обов’язкових</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реквізитів</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платіжних</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інструкції</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необхідно</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дотримуватись</w:t>
      </w:r>
      <w:proofErr w:type="spellEnd"/>
      <w:r w:rsidR="00B010ED" w:rsidRPr="00B84C65">
        <w:rPr>
          <w:rFonts w:ascii="Times New Roman" w:hAnsi="Times New Roman"/>
          <w:sz w:val="28"/>
          <w:szCs w:val="28"/>
        </w:rPr>
        <w:t xml:space="preserve"> </w:t>
      </w:r>
      <w:proofErr w:type="spellStart"/>
      <w:r w:rsidR="00B010ED" w:rsidRPr="00B84C65">
        <w:rPr>
          <w:rFonts w:ascii="Times New Roman" w:hAnsi="Times New Roman"/>
          <w:sz w:val="28"/>
          <w:szCs w:val="28"/>
        </w:rPr>
        <w:t>вимог</w:t>
      </w:r>
      <w:proofErr w:type="spellEnd"/>
      <w:r w:rsidR="00B010ED" w:rsidRPr="00B84C65">
        <w:rPr>
          <w:rFonts w:ascii="Times New Roman" w:hAnsi="Times New Roman"/>
          <w:sz w:val="28"/>
          <w:szCs w:val="28"/>
        </w:rPr>
        <w:t xml:space="preserve"> Порядку № 148 і Постанови НБУ № 163.</w:t>
      </w:r>
    </w:p>
    <w:sectPr w:rsidR="00B217B6" w:rsidRPr="00B84C65"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e-Ukraine">
    <w:altName w:val="Courier New"/>
    <w:panose1 w:val="00000000000000000000"/>
    <w:charset w:val="CC"/>
    <w:family w:val="auto"/>
    <w:notTrueType/>
    <w:pitch w:val="variable"/>
    <w:sig w:usb0="00000203" w:usb1="00000000" w:usb2="00000000" w:usb3="00000000" w:csb0="00000005"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0"/>
  </w:num>
  <w:num w:numId="4">
    <w:abstractNumId w:val="5"/>
  </w:num>
  <w:num w:numId="5">
    <w:abstractNumId w:val="2"/>
  </w:num>
  <w:num w:numId="6">
    <w:abstractNumId w:val="7"/>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61"/>
    <w:rsid w:val="00052F8B"/>
    <w:rsid w:val="00081DC9"/>
    <w:rsid w:val="00083070"/>
    <w:rsid w:val="000A79C4"/>
    <w:rsid w:val="00117AA4"/>
    <w:rsid w:val="00145A9F"/>
    <w:rsid w:val="001C61F4"/>
    <w:rsid w:val="00244078"/>
    <w:rsid w:val="00250C90"/>
    <w:rsid w:val="00263822"/>
    <w:rsid w:val="00267ECA"/>
    <w:rsid w:val="00281CEA"/>
    <w:rsid w:val="002A3121"/>
    <w:rsid w:val="002E6A7E"/>
    <w:rsid w:val="00307561"/>
    <w:rsid w:val="00337034"/>
    <w:rsid w:val="003474DB"/>
    <w:rsid w:val="003B1F90"/>
    <w:rsid w:val="00495E1E"/>
    <w:rsid w:val="004F6E15"/>
    <w:rsid w:val="00522258"/>
    <w:rsid w:val="00556BB7"/>
    <w:rsid w:val="0059305F"/>
    <w:rsid w:val="00636F10"/>
    <w:rsid w:val="00664DD5"/>
    <w:rsid w:val="00695F64"/>
    <w:rsid w:val="0072016A"/>
    <w:rsid w:val="007262F3"/>
    <w:rsid w:val="007C3812"/>
    <w:rsid w:val="007F6E40"/>
    <w:rsid w:val="008A03FB"/>
    <w:rsid w:val="008D4C94"/>
    <w:rsid w:val="008E1D59"/>
    <w:rsid w:val="009C0BA0"/>
    <w:rsid w:val="009E471F"/>
    <w:rsid w:val="00A01611"/>
    <w:rsid w:val="00A02F81"/>
    <w:rsid w:val="00A74645"/>
    <w:rsid w:val="00A95883"/>
    <w:rsid w:val="00AB0177"/>
    <w:rsid w:val="00AF1EA0"/>
    <w:rsid w:val="00B010ED"/>
    <w:rsid w:val="00B13474"/>
    <w:rsid w:val="00B217B6"/>
    <w:rsid w:val="00B34C00"/>
    <w:rsid w:val="00B84C65"/>
    <w:rsid w:val="00B9506A"/>
    <w:rsid w:val="00BA68E6"/>
    <w:rsid w:val="00BC06BC"/>
    <w:rsid w:val="00BD7518"/>
    <w:rsid w:val="00BE1334"/>
    <w:rsid w:val="00CC38B0"/>
    <w:rsid w:val="00CE33E8"/>
    <w:rsid w:val="00CE377B"/>
    <w:rsid w:val="00D76154"/>
    <w:rsid w:val="00DB03BA"/>
    <w:rsid w:val="00DC221D"/>
    <w:rsid w:val="00DC369E"/>
    <w:rsid w:val="00DD30AC"/>
    <w:rsid w:val="00DF4D88"/>
    <w:rsid w:val="00E7764D"/>
    <w:rsid w:val="00F11A83"/>
    <w:rsid w:val="00FF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A5050-E0C0-47C0-B133-C39A635B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A74645"/>
    <w:pPr>
      <w:spacing w:before="100" w:beforeAutospacing="1" w:after="100" w:afterAutospacing="1" w:line="240" w:lineRule="auto"/>
      <w:outlineLvl w:val="0"/>
    </w:pPr>
    <w:rPr>
      <w:rFonts w:ascii="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Обычный (веб) Знак1 Знак,Обычный (веб) Знак Знак Знак,Обычный (Web) Знак Знак Знак1,Обычный (Web)1 Знак Знак Знак,Звичайний (веб) Знак Знак1 Знак Знак,Звичайний (веб) Знак Знак Знак Знак Знак"/>
    <w:basedOn w:val="a"/>
    <w:link w:val="11"/>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styleId="a9">
    <w:name w:val="Emphasis"/>
    <w:basedOn w:val="a0"/>
    <w:uiPriority w:val="20"/>
    <w:qFormat/>
    <w:rsid w:val="00AF1EA0"/>
    <w:rPr>
      <w:i/>
      <w:iCs/>
    </w:rPr>
  </w:style>
  <w:style w:type="character" w:customStyle="1" w:styleId="11">
    <w:name w:val="Обычный (веб) Знак1"/>
    <w:aliases w:val="Обычный (Web) Знак,Обычный (Web)1 Знак,Обычный (веб) Знак Знак,Обычный (веб) Знак1 Знак Знак,Обычный (веб) Знак Знак Знак Знак,Обычный (Web) Знак Знак Знак1 Знак,Обычный (Web)1 Знак Знак Знак Знак"/>
    <w:link w:val="a3"/>
    <w:rsid w:val="00DB03BA"/>
    <w:rPr>
      <w:rFonts w:ascii="Times New Roman" w:eastAsia="Times New Roman" w:hAnsi="Times New Roman" w:cs="Times New Roman"/>
      <w:sz w:val="24"/>
      <w:szCs w:val="24"/>
      <w:lang w:eastAsia="uk-UA"/>
    </w:rPr>
  </w:style>
  <w:style w:type="paragraph" w:styleId="aa">
    <w:name w:val="No Spacing"/>
    <w:uiPriority w:val="1"/>
    <w:qFormat/>
    <w:rsid w:val="00A02F81"/>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74645"/>
    <w:rPr>
      <w:rFonts w:ascii="Times New Roman" w:eastAsia="Times New Roman" w:hAnsi="Times New Roman" w:cs="Times New Roman"/>
      <w:b/>
      <w:bCs/>
      <w:kern w:val="36"/>
      <w:sz w:val="48"/>
      <w:szCs w:val="4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4844773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7695444">
      <w:bodyDiv w:val="1"/>
      <w:marLeft w:val="0"/>
      <w:marRight w:val="0"/>
      <w:marTop w:val="0"/>
      <w:marBottom w:val="0"/>
      <w:divBdr>
        <w:top w:val="none" w:sz="0" w:space="0" w:color="auto"/>
        <w:left w:val="none" w:sz="0" w:space="0" w:color="auto"/>
        <w:bottom w:val="none" w:sz="0" w:space="0" w:color="auto"/>
        <w:right w:val="none" w:sz="0" w:space="0" w:color="auto"/>
      </w:divBdr>
      <w:divsChild>
        <w:div w:id="1300569754">
          <w:marLeft w:val="0"/>
          <w:marRight w:val="0"/>
          <w:marTop w:val="0"/>
          <w:marBottom w:val="0"/>
          <w:divBdr>
            <w:top w:val="none" w:sz="0" w:space="0" w:color="auto"/>
            <w:left w:val="none" w:sz="0" w:space="0" w:color="auto"/>
            <w:bottom w:val="none" w:sz="0" w:space="0" w:color="auto"/>
            <w:right w:val="none" w:sz="0" w:space="0" w:color="auto"/>
          </w:divBdr>
          <w:divsChild>
            <w:div w:id="16979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379014506">
      <w:bodyDiv w:val="1"/>
      <w:marLeft w:val="0"/>
      <w:marRight w:val="0"/>
      <w:marTop w:val="0"/>
      <w:marBottom w:val="0"/>
      <w:divBdr>
        <w:top w:val="none" w:sz="0" w:space="0" w:color="auto"/>
        <w:left w:val="none" w:sz="0" w:space="0" w:color="auto"/>
        <w:bottom w:val="none" w:sz="0" w:space="0" w:color="auto"/>
        <w:right w:val="none" w:sz="0" w:space="0" w:color="auto"/>
      </w:divBdr>
    </w:div>
    <w:div w:id="400517480">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57407810">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5002402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3474413">
      <w:bodyDiv w:val="1"/>
      <w:marLeft w:val="0"/>
      <w:marRight w:val="0"/>
      <w:marTop w:val="0"/>
      <w:marBottom w:val="0"/>
      <w:divBdr>
        <w:top w:val="none" w:sz="0" w:space="0" w:color="auto"/>
        <w:left w:val="none" w:sz="0" w:space="0" w:color="auto"/>
        <w:bottom w:val="none" w:sz="0" w:space="0" w:color="auto"/>
        <w:right w:val="none" w:sz="0" w:space="0" w:color="auto"/>
      </w:divBdr>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42269015">
      <w:bodyDiv w:val="1"/>
      <w:marLeft w:val="0"/>
      <w:marRight w:val="0"/>
      <w:marTop w:val="0"/>
      <w:marBottom w:val="0"/>
      <w:divBdr>
        <w:top w:val="none" w:sz="0" w:space="0" w:color="auto"/>
        <w:left w:val="none" w:sz="0" w:space="0" w:color="auto"/>
        <w:bottom w:val="none" w:sz="0" w:space="0" w:color="auto"/>
        <w:right w:val="none" w:sz="0" w:space="0" w:color="auto"/>
      </w:divBdr>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696228991">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rson.ikc@tax.gov.ua"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facebook.com/tax.kherson.crimea.sevastopol/" TargetMode="External"/><Relationship Id="rId12" Type="http://schemas.openxmlformats.org/officeDocument/2006/relationships/hyperlink" Target="mailto:kherson.official@tax.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ax.gov.ua" TargetMode="External"/><Relationship Id="rId11" Type="http://schemas.openxmlformats.org/officeDocument/2006/relationships/hyperlink" Target="https://kherson.tax.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herson.official@tax.gov.ua" TargetMode="External"/><Relationship Id="rId4" Type="http://schemas.openxmlformats.org/officeDocument/2006/relationships/settings" Target="settings.xml"/><Relationship Id="rId9" Type="http://schemas.openxmlformats.org/officeDocument/2006/relationships/hyperlink" Target="https://kherson.tax.gov.ua"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B3C1-991A-49A7-B347-9BB65C13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2987</Words>
  <Characters>1704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internet</cp:lastModifiedBy>
  <cp:revision>12</cp:revision>
  <dcterms:created xsi:type="dcterms:W3CDTF">2023-11-09T12:55:00Z</dcterms:created>
  <dcterms:modified xsi:type="dcterms:W3CDTF">2023-11-10T07:37:00Z</dcterms:modified>
</cp:coreProperties>
</file>