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D13538"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D13538" w:rsidP="0067667D">
      <w:pPr>
        <w:spacing w:after="0" w:line="240" w:lineRule="auto"/>
        <w:jc w:val="both"/>
        <w:rPr>
          <w:rFonts w:ascii="Times New Roman" w:hAnsi="Times New Roman"/>
          <w:sz w:val="24"/>
          <w:szCs w:val="24"/>
        </w:rPr>
      </w:pPr>
      <w:r w:rsidRPr="00D13538">
        <w:rPr>
          <w:noProof/>
        </w:rPr>
        <w:pict>
          <v:rect id="Заголовок 1" o:spid="_x0000_s1029" style="position:absolute;left:0;text-align:left;margin-left:0;margin-top:1.8pt;width:517.5pt;height:54.4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EB37B0" w:rsidRPr="00AD6178" w:rsidRDefault="00EB37B0" w:rsidP="00EB37B0">
                  <w:pPr>
                    <w:pStyle w:val="1"/>
                    <w:jc w:val="center"/>
                    <w:rPr>
                      <w:rStyle w:val="a6"/>
                      <w:b/>
                      <w:kern w:val="0"/>
                      <w:sz w:val="28"/>
                      <w:szCs w:val="28"/>
                    </w:rPr>
                  </w:pPr>
                  <w:r w:rsidRPr="00AD6178">
                    <w:rPr>
                      <w:rStyle w:val="a6"/>
                      <w:b/>
                      <w:kern w:val="0"/>
                      <w:sz w:val="28"/>
                      <w:szCs w:val="28"/>
                    </w:rPr>
                    <w:t xml:space="preserve">Мобільний </w:t>
                  </w:r>
                  <w:proofErr w:type="spellStart"/>
                  <w:r w:rsidRPr="00AD6178">
                    <w:rPr>
                      <w:rStyle w:val="a6"/>
                      <w:b/>
                      <w:kern w:val="0"/>
                      <w:sz w:val="28"/>
                      <w:szCs w:val="28"/>
                    </w:rPr>
                    <w:t>застосунок</w:t>
                  </w:r>
                  <w:proofErr w:type="spellEnd"/>
                  <w:r w:rsidRPr="00AD6178">
                    <w:rPr>
                      <w:rStyle w:val="a6"/>
                      <w:b/>
                      <w:kern w:val="0"/>
                      <w:sz w:val="28"/>
                      <w:szCs w:val="28"/>
                    </w:rPr>
                    <w:t xml:space="preserve"> «Моя податкова»: отримання інформації з реєстрів ДПС України у </w:t>
                  </w:r>
                  <w:proofErr w:type="spellStart"/>
                  <w:r w:rsidRPr="00AD6178">
                    <w:rPr>
                      <w:rStyle w:val="a6"/>
                      <w:b/>
                      <w:kern w:val="0"/>
                      <w:sz w:val="28"/>
                      <w:szCs w:val="28"/>
                    </w:rPr>
                    <w:t>смартфоні</w:t>
                  </w:r>
                  <w:proofErr w:type="spellEnd"/>
                </w:p>
                <w:p w:rsidR="009B41E8" w:rsidRPr="00630F42"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F74BE6" w:rsidRDefault="00F74BE6" w:rsidP="009B41E8">
      <w:pPr>
        <w:ind w:firstLine="567"/>
        <w:jc w:val="both"/>
        <w:textAlignment w:val="baseline"/>
        <w:rPr>
          <w:rFonts w:ascii="Times New Roman" w:hAnsi="Times New Roman"/>
          <w:color w:val="000000"/>
          <w:sz w:val="28"/>
          <w:szCs w:val="28"/>
        </w:rPr>
      </w:pPr>
    </w:p>
    <w:p w:rsidR="00AD6178" w:rsidRPr="00AD6178" w:rsidRDefault="009B41E8" w:rsidP="00AD6178">
      <w:pPr>
        <w:pStyle w:val="a3"/>
        <w:spacing w:before="0" w:beforeAutospacing="0" w:after="240" w:afterAutospacing="0"/>
        <w:ind w:firstLine="567"/>
        <w:jc w:val="both"/>
        <w:rPr>
          <w:sz w:val="28"/>
          <w:szCs w:val="28"/>
        </w:rPr>
      </w:pPr>
      <w:proofErr w:type="spellStart"/>
      <w:r w:rsidRPr="00AD6178">
        <w:rPr>
          <w:color w:val="000000"/>
          <w:sz w:val="28"/>
          <w:szCs w:val="28"/>
        </w:rPr>
        <w:t>Старосамбірська</w:t>
      </w:r>
      <w:proofErr w:type="spellEnd"/>
      <w:r w:rsidRPr="00AD6178">
        <w:rPr>
          <w:color w:val="000000"/>
          <w:sz w:val="28"/>
          <w:szCs w:val="28"/>
        </w:rPr>
        <w:t xml:space="preserve"> ДПІ </w:t>
      </w:r>
      <w:r w:rsidR="00AD6178" w:rsidRPr="00AD6178">
        <w:rPr>
          <w:sz w:val="28"/>
          <w:szCs w:val="28"/>
        </w:rPr>
        <w:t xml:space="preserve">повідомляє, що користувачі мобільного </w:t>
      </w:r>
      <w:proofErr w:type="spellStart"/>
      <w:r w:rsidR="00AD6178" w:rsidRPr="00AD6178">
        <w:rPr>
          <w:sz w:val="28"/>
          <w:szCs w:val="28"/>
        </w:rPr>
        <w:t>застосунку</w:t>
      </w:r>
      <w:proofErr w:type="spellEnd"/>
      <w:r w:rsidR="00AD6178" w:rsidRPr="00AD6178">
        <w:rPr>
          <w:sz w:val="28"/>
          <w:szCs w:val="28"/>
        </w:rPr>
        <w:t xml:space="preserve"> «Моя податкова» у розділі «Реєстри» можуть отримати інформацію з реєстрів ДПС України: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Пошук фіскального чека для перевірки платіжних операцій;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Пошук марки акцизного податку для перевірки легальності товарів;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Перегляд даних реєстру платників ПДВ;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Отримання інформації з Реєстру платників єдиного податку;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Отримання інформації з Реєстру страхувальників;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Отримання інформації з Реєстру неприбуткових установ та організацій.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Для отримання інформації з реєстрів ДПС необхідно зробити наступне: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завантажити </w:t>
      </w:r>
      <w:proofErr w:type="spellStart"/>
      <w:r w:rsidRPr="00AD6178">
        <w:rPr>
          <w:rFonts w:ascii="Times New Roman" w:hAnsi="Times New Roman"/>
          <w:sz w:val="28"/>
          <w:szCs w:val="28"/>
          <w:lang w:eastAsia="uk-UA"/>
        </w:rPr>
        <w:t>застосунок</w:t>
      </w:r>
      <w:proofErr w:type="spellEnd"/>
      <w:r w:rsidRPr="00AD6178">
        <w:rPr>
          <w:rFonts w:ascii="Times New Roman" w:hAnsi="Times New Roman"/>
          <w:sz w:val="28"/>
          <w:szCs w:val="28"/>
          <w:lang w:eastAsia="uk-UA"/>
        </w:rPr>
        <w:t xml:space="preserve"> «Моя податкова»;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авторизуватись за допомогою кваліфікованого електронного підпису (КЕП) або хмарного КЕП будь-якого надавача;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обрати відповідний реєстр у розділі «Реєстри»;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внести код ЄДРПОУ/РНОКПП;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 отримати результат. </w:t>
      </w:r>
    </w:p>
    <w:p w:rsidR="00AD6178" w:rsidRPr="00AD6178" w:rsidRDefault="00AD6178" w:rsidP="00AD6178">
      <w:pPr>
        <w:spacing w:after="240" w:line="240" w:lineRule="auto"/>
        <w:ind w:firstLine="567"/>
        <w:jc w:val="both"/>
        <w:rPr>
          <w:rFonts w:ascii="Times New Roman" w:hAnsi="Times New Roman"/>
          <w:sz w:val="28"/>
          <w:szCs w:val="28"/>
          <w:lang w:eastAsia="uk-UA"/>
        </w:rPr>
      </w:pPr>
      <w:r w:rsidRPr="00AD6178">
        <w:rPr>
          <w:rFonts w:ascii="Times New Roman" w:hAnsi="Times New Roman"/>
          <w:sz w:val="28"/>
          <w:szCs w:val="28"/>
          <w:lang w:eastAsia="uk-UA"/>
        </w:rPr>
        <w:t xml:space="preserve">Завантажуйте </w:t>
      </w:r>
      <w:proofErr w:type="spellStart"/>
      <w:r w:rsidRPr="00AD6178">
        <w:rPr>
          <w:rFonts w:ascii="Times New Roman" w:hAnsi="Times New Roman"/>
          <w:sz w:val="28"/>
          <w:szCs w:val="28"/>
          <w:lang w:eastAsia="uk-UA"/>
        </w:rPr>
        <w:t>застосунок</w:t>
      </w:r>
      <w:proofErr w:type="spellEnd"/>
      <w:r w:rsidRPr="00AD6178">
        <w:rPr>
          <w:rFonts w:ascii="Times New Roman" w:hAnsi="Times New Roman"/>
          <w:sz w:val="28"/>
          <w:szCs w:val="28"/>
          <w:lang w:eastAsia="uk-UA"/>
        </w:rPr>
        <w:t xml:space="preserve"> «Моя податкова» в</w:t>
      </w:r>
      <w:r w:rsidRPr="00AD6178">
        <w:rPr>
          <w:rFonts w:ascii="Times New Roman" w:hAnsi="Times New Roman"/>
          <w:sz w:val="28"/>
          <w:szCs w:val="28"/>
          <w:lang w:val="ru-RU" w:eastAsia="ru-RU"/>
        </w:rPr>
        <w:t> </w:t>
      </w:r>
      <w:proofErr w:type="spellStart"/>
      <w:r w:rsidR="00D13538" w:rsidRPr="00AD6178">
        <w:rPr>
          <w:rFonts w:ascii="Times New Roman" w:hAnsi="Times New Roman"/>
          <w:sz w:val="28"/>
          <w:szCs w:val="28"/>
          <w:lang w:val="ru-RU" w:eastAsia="ru-RU"/>
        </w:rPr>
        <w:fldChar w:fldCharType="begin"/>
      </w:r>
      <w:r w:rsidRPr="00AD6178">
        <w:rPr>
          <w:rFonts w:ascii="Times New Roman" w:hAnsi="Times New Roman"/>
          <w:sz w:val="28"/>
          <w:szCs w:val="28"/>
          <w:lang w:val="ru-RU" w:eastAsia="ru-RU"/>
        </w:rPr>
        <w:instrText xml:space="preserve"> HYPERLINK "https://apps.apple.com/ua/app/%D0%BC%D0%BE%D1%8F-%D0%BF%D0%BE%D0%B4%D0%B0%D1%82%D0%BA%D0%BE%D0%B2%D0%B0/id6450752527?l=uk" </w:instrText>
      </w:r>
      <w:r w:rsidR="00D13538" w:rsidRPr="00AD6178">
        <w:rPr>
          <w:rFonts w:ascii="Times New Roman" w:hAnsi="Times New Roman"/>
          <w:sz w:val="28"/>
          <w:szCs w:val="28"/>
          <w:lang w:val="ru-RU" w:eastAsia="ru-RU"/>
        </w:rPr>
        <w:fldChar w:fldCharType="separate"/>
      </w:r>
      <w:r w:rsidRPr="00AD6178">
        <w:rPr>
          <w:rFonts w:ascii="Times New Roman" w:hAnsi="Times New Roman"/>
          <w:b/>
          <w:bCs/>
          <w:color w:val="0000FF"/>
          <w:sz w:val="28"/>
          <w:szCs w:val="28"/>
          <w:u w:val="single"/>
          <w:lang w:val="ru-RU" w:eastAsia="ru-RU"/>
        </w:rPr>
        <w:t>AppStore</w:t>
      </w:r>
      <w:proofErr w:type="spellEnd"/>
      <w:r w:rsidR="00D13538" w:rsidRPr="00AD6178">
        <w:rPr>
          <w:rFonts w:ascii="Times New Roman" w:hAnsi="Times New Roman"/>
          <w:sz w:val="28"/>
          <w:szCs w:val="28"/>
          <w:lang w:val="ru-RU" w:eastAsia="ru-RU"/>
        </w:rPr>
        <w:fldChar w:fldCharType="end"/>
      </w:r>
      <w:r w:rsidRPr="00AD6178">
        <w:rPr>
          <w:rFonts w:ascii="Times New Roman" w:hAnsi="Times New Roman"/>
          <w:sz w:val="28"/>
          <w:szCs w:val="28"/>
          <w:lang w:val="ru-RU" w:eastAsia="ru-RU"/>
        </w:rPr>
        <w:t> </w:t>
      </w:r>
      <w:r w:rsidRPr="00AD6178">
        <w:rPr>
          <w:rFonts w:ascii="Times New Roman" w:hAnsi="Times New Roman"/>
          <w:sz w:val="28"/>
          <w:szCs w:val="28"/>
          <w:lang w:eastAsia="uk-UA"/>
        </w:rPr>
        <w:t>або </w:t>
      </w:r>
      <w:hyperlink r:id="rId6" w:history="1">
        <w:proofErr w:type="spellStart"/>
        <w:r w:rsidRPr="00AD6178">
          <w:rPr>
            <w:rFonts w:ascii="Times New Roman" w:hAnsi="Times New Roman"/>
            <w:b/>
            <w:bCs/>
            <w:color w:val="0000FF"/>
            <w:sz w:val="28"/>
            <w:szCs w:val="28"/>
            <w:u w:val="single"/>
            <w:lang w:val="ru-RU" w:eastAsia="ru-RU"/>
          </w:rPr>
          <w:t>GooglePlay</w:t>
        </w:r>
        <w:proofErr w:type="spellEnd"/>
      </w:hyperlink>
      <w:r w:rsidRPr="00AD6178">
        <w:rPr>
          <w:rFonts w:ascii="Times New Roman" w:hAnsi="Times New Roman"/>
          <w:sz w:val="28"/>
          <w:szCs w:val="28"/>
          <w:lang w:val="ru-RU" w:eastAsia="ru-RU"/>
        </w:rPr>
        <w:t xml:space="preserve"> </w:t>
      </w:r>
      <w:r w:rsidRPr="00AD6178">
        <w:rPr>
          <w:rFonts w:ascii="Times New Roman" w:hAnsi="Times New Roman"/>
          <w:sz w:val="28"/>
          <w:szCs w:val="28"/>
          <w:lang w:eastAsia="uk-UA"/>
        </w:rPr>
        <w:t xml:space="preserve">та використовуйте більше податкових сервісів. </w:t>
      </w:r>
    </w:p>
    <w:p w:rsidR="007505A0" w:rsidRPr="00AD6178" w:rsidRDefault="007505A0" w:rsidP="00AD6178">
      <w:pPr>
        <w:spacing w:after="240" w:line="240" w:lineRule="auto"/>
        <w:ind w:firstLine="567"/>
        <w:jc w:val="both"/>
        <w:rPr>
          <w:rFonts w:ascii="Times New Roman" w:hAnsi="Times New Roman"/>
          <w:sz w:val="28"/>
          <w:szCs w:val="28"/>
        </w:rPr>
      </w:pPr>
    </w:p>
    <w:sectPr w:rsidR="007505A0" w:rsidRPr="00AD6178"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57C2E"/>
    <w:rsid w:val="0019224D"/>
    <w:rsid w:val="00194AD2"/>
    <w:rsid w:val="001D5F41"/>
    <w:rsid w:val="001D669A"/>
    <w:rsid w:val="001D7FBB"/>
    <w:rsid w:val="00203F79"/>
    <w:rsid w:val="00265979"/>
    <w:rsid w:val="002D66A0"/>
    <w:rsid w:val="00323D28"/>
    <w:rsid w:val="00353D2D"/>
    <w:rsid w:val="003C57DA"/>
    <w:rsid w:val="0044142E"/>
    <w:rsid w:val="004907EF"/>
    <w:rsid w:val="004D301E"/>
    <w:rsid w:val="004F6D40"/>
    <w:rsid w:val="00506F76"/>
    <w:rsid w:val="00542B28"/>
    <w:rsid w:val="00564F88"/>
    <w:rsid w:val="005D47ED"/>
    <w:rsid w:val="005E718B"/>
    <w:rsid w:val="00625028"/>
    <w:rsid w:val="00625FAF"/>
    <w:rsid w:val="00626D57"/>
    <w:rsid w:val="00630F42"/>
    <w:rsid w:val="0067667D"/>
    <w:rsid w:val="006D5E11"/>
    <w:rsid w:val="00703C10"/>
    <w:rsid w:val="0074073F"/>
    <w:rsid w:val="00744E9F"/>
    <w:rsid w:val="007505A0"/>
    <w:rsid w:val="00757CCC"/>
    <w:rsid w:val="00773643"/>
    <w:rsid w:val="007B7B78"/>
    <w:rsid w:val="007E0EA2"/>
    <w:rsid w:val="00830890"/>
    <w:rsid w:val="008C6AF8"/>
    <w:rsid w:val="008F391D"/>
    <w:rsid w:val="00990395"/>
    <w:rsid w:val="009B41E8"/>
    <w:rsid w:val="009C42F4"/>
    <w:rsid w:val="009E17AA"/>
    <w:rsid w:val="009F35C3"/>
    <w:rsid w:val="00AB6E31"/>
    <w:rsid w:val="00AD6178"/>
    <w:rsid w:val="00AE65BD"/>
    <w:rsid w:val="00B162AA"/>
    <w:rsid w:val="00B5427F"/>
    <w:rsid w:val="00B665DF"/>
    <w:rsid w:val="00C42171"/>
    <w:rsid w:val="00C67E62"/>
    <w:rsid w:val="00C72E0B"/>
    <w:rsid w:val="00C82BCC"/>
    <w:rsid w:val="00C839CC"/>
    <w:rsid w:val="00CC2F35"/>
    <w:rsid w:val="00CC4EDC"/>
    <w:rsid w:val="00D124BC"/>
    <w:rsid w:val="00D13538"/>
    <w:rsid w:val="00D40272"/>
    <w:rsid w:val="00D4533B"/>
    <w:rsid w:val="00D93C05"/>
    <w:rsid w:val="00D95FFD"/>
    <w:rsid w:val="00DC168C"/>
    <w:rsid w:val="00E11100"/>
    <w:rsid w:val="00E1192A"/>
    <w:rsid w:val="00E11E95"/>
    <w:rsid w:val="00E720E5"/>
    <w:rsid w:val="00E75D2F"/>
    <w:rsid w:val="00EB37B0"/>
    <w:rsid w:val="00EC10AC"/>
    <w:rsid w:val="00F02E07"/>
    <w:rsid w:val="00F33D5B"/>
    <w:rsid w:val="00F376BD"/>
    <w:rsid w:val="00F44C77"/>
    <w:rsid w:val="00F74BE6"/>
    <w:rsid w:val="00F956E1"/>
    <w:rsid w:val="00FE7EF8"/>
    <w:rsid w:val="00FF4A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my.tax.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426</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2024-02-29T07:10:00Z</dcterms:created>
  <dcterms:modified xsi:type="dcterms:W3CDTF">2024-02-29T07:10:00Z</dcterms:modified>
</cp:coreProperties>
</file>