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0A" w:rsidRDefault="00545660">
      <w:pPr>
        <w:pStyle w:val="a3"/>
        <w:ind w:left="0"/>
        <w:rPr>
          <w:rFonts w:ascii="Times New Roman"/>
          <w:b w:val="0"/>
          <w:sz w:val="46"/>
        </w:rPr>
      </w:pPr>
      <w:r w:rsidRPr="00545660">
        <w:rPr>
          <w:noProof/>
          <w:lang w:eastAsia="uk-UA"/>
        </w:rPr>
        <w:pict>
          <v:rect id="_x0000_s1026" style="position:absolute;margin-left:0;margin-top:0;width:1125pt;height:690pt;z-index:-251658752;mso-position-horizontal-relative:page;mso-position-vertical-relative:page" fillcolor="#ccecfd" stroked="f">
            <w10:wrap anchorx="page" anchory="page"/>
          </v:rect>
        </w:pict>
      </w:r>
    </w:p>
    <w:p w:rsidR="00BB410A" w:rsidRDefault="00BB410A">
      <w:pPr>
        <w:pStyle w:val="a3"/>
        <w:ind w:left="0"/>
        <w:rPr>
          <w:rFonts w:ascii="Times New Roman"/>
          <w:b w:val="0"/>
          <w:sz w:val="46"/>
        </w:rPr>
      </w:pPr>
    </w:p>
    <w:p w:rsidR="00BB410A" w:rsidRDefault="00BB410A">
      <w:pPr>
        <w:pStyle w:val="a3"/>
        <w:ind w:left="0"/>
        <w:rPr>
          <w:rFonts w:ascii="Times New Roman"/>
          <w:b w:val="0"/>
          <w:sz w:val="46"/>
        </w:rPr>
      </w:pPr>
    </w:p>
    <w:p w:rsidR="00BB410A" w:rsidRPr="00B33364" w:rsidRDefault="00F276E5">
      <w:pPr>
        <w:pStyle w:val="a5"/>
        <w:spacing w:line="273" w:lineRule="auto"/>
        <w:rPr>
          <w:u w:val="single"/>
        </w:rPr>
      </w:pPr>
      <w:r w:rsidRPr="00B33364">
        <w:rPr>
          <w:noProof/>
          <w:u w:val="single"/>
          <w:lang w:eastAsia="uk-U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118745</wp:posOffset>
            </wp:positionH>
            <wp:positionV relativeFrom="paragraph">
              <wp:posOffset>12065</wp:posOffset>
            </wp:positionV>
            <wp:extent cx="7553960" cy="7561580"/>
            <wp:effectExtent l="0" t="0" r="889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756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10A" w:rsidRPr="00B33364">
        <w:rPr>
          <w:w w:val="110"/>
          <w:u w:val="single"/>
        </w:rPr>
        <w:t>До</w:t>
      </w:r>
      <w:r w:rsidR="00BB410A" w:rsidRPr="00B33364">
        <w:rPr>
          <w:spacing w:val="3"/>
          <w:w w:val="110"/>
          <w:u w:val="single"/>
        </w:rPr>
        <w:t xml:space="preserve"> </w:t>
      </w:r>
      <w:r w:rsidR="00BB410A" w:rsidRPr="00B33364">
        <w:rPr>
          <w:w w:val="110"/>
          <w:u w:val="single"/>
        </w:rPr>
        <w:t>податкової</w:t>
      </w:r>
      <w:r w:rsidR="00BB410A" w:rsidRPr="00B33364">
        <w:rPr>
          <w:spacing w:val="3"/>
          <w:w w:val="110"/>
          <w:u w:val="single"/>
        </w:rPr>
        <w:t xml:space="preserve"> </w:t>
      </w:r>
      <w:r w:rsidR="00BB410A" w:rsidRPr="00B33364">
        <w:rPr>
          <w:w w:val="110"/>
          <w:u w:val="single"/>
        </w:rPr>
        <w:t>знижки</w:t>
      </w:r>
      <w:r w:rsidR="00BB410A" w:rsidRPr="00B33364">
        <w:rPr>
          <w:spacing w:val="4"/>
          <w:w w:val="110"/>
          <w:u w:val="single"/>
        </w:rPr>
        <w:t xml:space="preserve"> </w:t>
      </w:r>
      <w:r w:rsidR="00BB410A" w:rsidRPr="00B33364">
        <w:rPr>
          <w:w w:val="110"/>
          <w:u w:val="single"/>
        </w:rPr>
        <w:t>можуть</w:t>
      </w:r>
      <w:r w:rsidR="00BB410A" w:rsidRPr="00B33364">
        <w:rPr>
          <w:spacing w:val="3"/>
          <w:w w:val="110"/>
          <w:u w:val="single"/>
        </w:rPr>
        <w:t xml:space="preserve"> </w:t>
      </w:r>
      <w:r w:rsidR="00BB410A" w:rsidRPr="00B33364">
        <w:rPr>
          <w:w w:val="110"/>
          <w:u w:val="single"/>
        </w:rPr>
        <w:t>бути</w:t>
      </w:r>
      <w:r w:rsidR="00BB410A" w:rsidRPr="00B33364">
        <w:rPr>
          <w:spacing w:val="-119"/>
          <w:w w:val="110"/>
          <w:u w:val="single"/>
        </w:rPr>
        <w:t xml:space="preserve"> </w:t>
      </w:r>
      <w:r w:rsidR="00BB410A" w:rsidRPr="00B33364">
        <w:rPr>
          <w:w w:val="110"/>
          <w:u w:val="single"/>
        </w:rPr>
        <w:t>включені</w:t>
      </w:r>
      <w:r w:rsidR="00BB410A" w:rsidRPr="00B33364">
        <w:rPr>
          <w:spacing w:val="-11"/>
          <w:w w:val="110"/>
          <w:u w:val="single"/>
        </w:rPr>
        <w:t xml:space="preserve"> </w:t>
      </w:r>
      <w:r w:rsidR="00BB410A" w:rsidRPr="00B33364">
        <w:rPr>
          <w:w w:val="110"/>
          <w:u w:val="single"/>
        </w:rPr>
        <w:t>такі</w:t>
      </w:r>
      <w:r w:rsidR="00BB410A" w:rsidRPr="00B33364">
        <w:rPr>
          <w:spacing w:val="-10"/>
          <w:w w:val="110"/>
          <w:u w:val="single"/>
        </w:rPr>
        <w:t xml:space="preserve"> </w:t>
      </w:r>
      <w:r w:rsidR="00BB410A" w:rsidRPr="00B33364">
        <w:rPr>
          <w:w w:val="110"/>
          <w:u w:val="single"/>
        </w:rPr>
        <w:t>витрати:</w:t>
      </w:r>
    </w:p>
    <w:p w:rsidR="00BB410A" w:rsidRPr="00B33364" w:rsidRDefault="00BB410A">
      <w:pPr>
        <w:pStyle w:val="a3"/>
        <w:spacing w:before="242" w:line="276" w:lineRule="auto"/>
        <w:rPr>
          <w:i/>
        </w:rPr>
      </w:pPr>
      <w:r w:rsidRPr="00B33364">
        <w:rPr>
          <w:i/>
          <w:w w:val="110"/>
        </w:rPr>
        <w:t>кошти, сплачені на користь вітчизняних закладів дошкільної,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позашкільної,</w:t>
      </w:r>
      <w:r w:rsidRPr="00B33364">
        <w:rPr>
          <w:i/>
          <w:spacing w:val="-7"/>
          <w:w w:val="110"/>
        </w:rPr>
        <w:t xml:space="preserve"> </w:t>
      </w:r>
      <w:r w:rsidRPr="00B33364">
        <w:rPr>
          <w:i/>
          <w:w w:val="110"/>
        </w:rPr>
        <w:t>загальної</w:t>
      </w:r>
      <w:r w:rsidRPr="00B33364">
        <w:rPr>
          <w:i/>
          <w:spacing w:val="-6"/>
          <w:w w:val="110"/>
        </w:rPr>
        <w:t xml:space="preserve"> </w:t>
      </w:r>
      <w:r w:rsidRPr="00B33364">
        <w:rPr>
          <w:i/>
          <w:w w:val="110"/>
        </w:rPr>
        <w:t>середньої,</w:t>
      </w:r>
      <w:r w:rsidRPr="00B33364">
        <w:rPr>
          <w:i/>
          <w:spacing w:val="-6"/>
          <w:w w:val="110"/>
        </w:rPr>
        <w:t xml:space="preserve"> </w:t>
      </w:r>
      <w:r w:rsidRPr="00B33364">
        <w:rPr>
          <w:i/>
          <w:w w:val="110"/>
        </w:rPr>
        <w:t>професійної</w:t>
      </w:r>
      <w:r w:rsidRPr="00B33364">
        <w:rPr>
          <w:i/>
          <w:spacing w:val="-7"/>
          <w:w w:val="110"/>
        </w:rPr>
        <w:t xml:space="preserve"> </w:t>
      </w:r>
      <w:r w:rsidRPr="00B33364">
        <w:rPr>
          <w:i/>
          <w:w w:val="110"/>
        </w:rPr>
        <w:t>та</w:t>
      </w:r>
      <w:r w:rsidRPr="00B33364">
        <w:rPr>
          <w:i/>
          <w:spacing w:val="-6"/>
          <w:w w:val="110"/>
        </w:rPr>
        <w:t xml:space="preserve"> </w:t>
      </w:r>
      <w:r w:rsidRPr="00B33364">
        <w:rPr>
          <w:i/>
          <w:w w:val="110"/>
        </w:rPr>
        <w:t>вищої</w:t>
      </w:r>
      <w:r w:rsidRPr="00B33364">
        <w:rPr>
          <w:i/>
          <w:spacing w:val="-7"/>
          <w:w w:val="110"/>
        </w:rPr>
        <w:t xml:space="preserve"> </w:t>
      </w:r>
      <w:r w:rsidRPr="00B33364">
        <w:rPr>
          <w:i/>
          <w:w w:val="110"/>
        </w:rPr>
        <w:t>освіти;</w:t>
      </w:r>
    </w:p>
    <w:p w:rsidR="00BB410A" w:rsidRPr="00B33364" w:rsidRDefault="00BB410A">
      <w:pPr>
        <w:pStyle w:val="a3"/>
        <w:spacing w:before="216" w:line="276" w:lineRule="auto"/>
        <w:rPr>
          <w:i/>
        </w:rPr>
      </w:pPr>
      <w:r w:rsidRPr="00B33364">
        <w:rPr>
          <w:i/>
          <w:w w:val="110"/>
        </w:rPr>
        <w:t>частина</w:t>
      </w:r>
      <w:r w:rsidRPr="00B33364">
        <w:rPr>
          <w:i/>
          <w:spacing w:val="2"/>
          <w:w w:val="110"/>
        </w:rPr>
        <w:t xml:space="preserve"> </w:t>
      </w:r>
      <w:r w:rsidRPr="00B33364">
        <w:rPr>
          <w:i/>
          <w:w w:val="110"/>
        </w:rPr>
        <w:t>суми</w:t>
      </w:r>
      <w:r w:rsidRPr="00B33364">
        <w:rPr>
          <w:i/>
          <w:spacing w:val="2"/>
          <w:w w:val="110"/>
        </w:rPr>
        <w:t xml:space="preserve"> </w:t>
      </w:r>
      <w:r w:rsidRPr="00B33364">
        <w:rPr>
          <w:i/>
          <w:w w:val="110"/>
        </w:rPr>
        <w:t>процентів,</w:t>
      </w:r>
      <w:r w:rsidRPr="00B33364">
        <w:rPr>
          <w:i/>
          <w:spacing w:val="2"/>
          <w:w w:val="110"/>
        </w:rPr>
        <w:t xml:space="preserve"> </w:t>
      </w:r>
      <w:r w:rsidRPr="00B33364">
        <w:rPr>
          <w:i/>
          <w:w w:val="110"/>
        </w:rPr>
        <w:t>сплачених</w:t>
      </w:r>
      <w:r w:rsidRPr="00B33364">
        <w:rPr>
          <w:i/>
          <w:spacing w:val="3"/>
          <w:w w:val="110"/>
        </w:rPr>
        <w:t xml:space="preserve"> </w:t>
      </w:r>
      <w:r w:rsidRPr="00B33364">
        <w:rPr>
          <w:i/>
          <w:w w:val="110"/>
        </w:rPr>
        <w:t>платником</w:t>
      </w:r>
      <w:r w:rsidRPr="00B33364">
        <w:rPr>
          <w:i/>
          <w:spacing w:val="2"/>
          <w:w w:val="110"/>
        </w:rPr>
        <w:t xml:space="preserve"> </w:t>
      </w:r>
      <w:r w:rsidRPr="00B33364">
        <w:rPr>
          <w:i/>
          <w:w w:val="110"/>
        </w:rPr>
        <w:t>податку</w:t>
      </w:r>
      <w:r w:rsidRPr="00B33364">
        <w:rPr>
          <w:i/>
          <w:spacing w:val="2"/>
          <w:w w:val="110"/>
        </w:rPr>
        <w:t xml:space="preserve"> </w:t>
      </w:r>
      <w:r w:rsidRPr="00B33364">
        <w:rPr>
          <w:i/>
          <w:w w:val="110"/>
        </w:rPr>
        <w:t>за</w:t>
      </w:r>
      <w:r w:rsidRPr="00B33364">
        <w:rPr>
          <w:i/>
          <w:spacing w:val="-87"/>
          <w:w w:val="110"/>
        </w:rPr>
        <w:t xml:space="preserve"> </w:t>
      </w:r>
      <w:r w:rsidRPr="00B33364">
        <w:rPr>
          <w:i/>
          <w:w w:val="110"/>
        </w:rPr>
        <w:t>користування</w:t>
      </w:r>
      <w:r w:rsidRPr="00B33364">
        <w:rPr>
          <w:i/>
          <w:spacing w:val="-3"/>
          <w:w w:val="110"/>
        </w:rPr>
        <w:t xml:space="preserve"> </w:t>
      </w:r>
      <w:r w:rsidRPr="00B33364">
        <w:rPr>
          <w:i/>
          <w:w w:val="110"/>
        </w:rPr>
        <w:t>іпотечним</w:t>
      </w:r>
      <w:r w:rsidRPr="00B33364">
        <w:rPr>
          <w:i/>
          <w:spacing w:val="-2"/>
          <w:w w:val="110"/>
        </w:rPr>
        <w:t xml:space="preserve"> </w:t>
      </w:r>
      <w:r w:rsidRPr="00B33364">
        <w:rPr>
          <w:i/>
          <w:w w:val="110"/>
        </w:rPr>
        <w:t>житловим</w:t>
      </w:r>
      <w:r w:rsidRPr="00B33364">
        <w:rPr>
          <w:i/>
          <w:spacing w:val="-2"/>
          <w:w w:val="110"/>
        </w:rPr>
        <w:t xml:space="preserve"> </w:t>
      </w:r>
      <w:r w:rsidRPr="00B33364">
        <w:rPr>
          <w:i/>
          <w:w w:val="110"/>
        </w:rPr>
        <w:t>кредитом;</w:t>
      </w:r>
    </w:p>
    <w:p w:rsidR="00BB410A" w:rsidRPr="00B33364" w:rsidRDefault="00BB410A">
      <w:pPr>
        <w:pStyle w:val="a3"/>
        <w:spacing w:before="132" w:line="276" w:lineRule="auto"/>
        <w:rPr>
          <w:i/>
        </w:rPr>
      </w:pPr>
      <w:r w:rsidRPr="00B33364">
        <w:rPr>
          <w:i/>
          <w:w w:val="110"/>
        </w:rPr>
        <w:t>витрати платника податку на будівництво (придбання)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доступного житла, у тому числі на погашення пільгового</w:t>
      </w:r>
      <w:r w:rsidRPr="00B33364">
        <w:rPr>
          <w:i/>
          <w:spacing w:val="-88"/>
          <w:w w:val="110"/>
        </w:rPr>
        <w:t xml:space="preserve"> </w:t>
      </w:r>
      <w:r w:rsidRPr="00B33364">
        <w:rPr>
          <w:i/>
          <w:w w:val="110"/>
        </w:rPr>
        <w:t>іпотечного</w:t>
      </w:r>
      <w:r w:rsidRPr="00B33364">
        <w:rPr>
          <w:i/>
          <w:spacing w:val="-3"/>
          <w:w w:val="110"/>
        </w:rPr>
        <w:t xml:space="preserve"> </w:t>
      </w:r>
      <w:r w:rsidRPr="00B33364">
        <w:rPr>
          <w:i/>
          <w:w w:val="110"/>
        </w:rPr>
        <w:t>кредиту</w:t>
      </w:r>
      <w:r w:rsidRPr="00B33364">
        <w:rPr>
          <w:i/>
          <w:spacing w:val="-3"/>
          <w:w w:val="110"/>
        </w:rPr>
        <w:t xml:space="preserve"> </w:t>
      </w:r>
      <w:r w:rsidRPr="00B33364">
        <w:rPr>
          <w:i/>
          <w:w w:val="110"/>
        </w:rPr>
        <w:t>та</w:t>
      </w:r>
      <w:r w:rsidRPr="00B33364">
        <w:rPr>
          <w:i/>
          <w:spacing w:val="-3"/>
          <w:w w:val="110"/>
        </w:rPr>
        <w:t xml:space="preserve"> </w:t>
      </w:r>
      <w:r w:rsidRPr="00B33364">
        <w:rPr>
          <w:i/>
          <w:w w:val="110"/>
        </w:rPr>
        <w:t>процентів</w:t>
      </w:r>
      <w:r w:rsidRPr="00B33364">
        <w:rPr>
          <w:i/>
          <w:spacing w:val="-3"/>
          <w:w w:val="110"/>
        </w:rPr>
        <w:t xml:space="preserve"> </w:t>
      </w:r>
      <w:r w:rsidRPr="00B33364">
        <w:rPr>
          <w:i/>
          <w:w w:val="110"/>
        </w:rPr>
        <w:t>за</w:t>
      </w:r>
      <w:r w:rsidRPr="00B33364">
        <w:rPr>
          <w:i/>
          <w:spacing w:val="-3"/>
          <w:w w:val="110"/>
        </w:rPr>
        <w:t xml:space="preserve"> </w:t>
      </w:r>
      <w:r w:rsidRPr="00B33364">
        <w:rPr>
          <w:i/>
          <w:w w:val="110"/>
        </w:rPr>
        <w:t>ним;</w:t>
      </w:r>
    </w:p>
    <w:p w:rsidR="00BB410A" w:rsidRPr="00B33364" w:rsidRDefault="00BB410A">
      <w:pPr>
        <w:pStyle w:val="a3"/>
        <w:spacing w:before="102" w:line="276" w:lineRule="auto"/>
        <w:ind w:right="241"/>
        <w:rPr>
          <w:i/>
        </w:rPr>
      </w:pPr>
      <w:r w:rsidRPr="00B33364">
        <w:rPr>
          <w:i/>
          <w:w w:val="110"/>
        </w:rPr>
        <w:t>кошти, сплачені платником податку у зв'язку із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переобладнанням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транспортного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засобу</w:t>
      </w:r>
      <w:r w:rsidRPr="00B33364">
        <w:rPr>
          <w:i/>
          <w:spacing w:val="2"/>
          <w:w w:val="110"/>
        </w:rPr>
        <w:t xml:space="preserve"> </w:t>
      </w:r>
      <w:r w:rsidRPr="00B33364">
        <w:rPr>
          <w:i/>
          <w:w w:val="110"/>
        </w:rPr>
        <w:t>з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використанням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у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 xml:space="preserve">вигляді палива моторного сумішевого, </w:t>
      </w:r>
      <w:proofErr w:type="spellStart"/>
      <w:r w:rsidRPr="00B33364">
        <w:rPr>
          <w:i/>
          <w:w w:val="110"/>
        </w:rPr>
        <w:t>біоетанолу</w:t>
      </w:r>
      <w:proofErr w:type="spellEnd"/>
      <w:r w:rsidRPr="00B33364">
        <w:rPr>
          <w:i/>
          <w:w w:val="110"/>
        </w:rPr>
        <w:t xml:space="preserve">, </w:t>
      </w:r>
      <w:proofErr w:type="spellStart"/>
      <w:r w:rsidRPr="00B33364">
        <w:rPr>
          <w:i/>
          <w:w w:val="110"/>
        </w:rPr>
        <w:t>біодизелю</w:t>
      </w:r>
      <w:proofErr w:type="spellEnd"/>
      <w:r w:rsidRPr="00B33364">
        <w:rPr>
          <w:i/>
          <w:w w:val="110"/>
        </w:rPr>
        <w:t>,</w:t>
      </w:r>
      <w:r w:rsidRPr="00B33364">
        <w:rPr>
          <w:i/>
          <w:spacing w:val="-88"/>
          <w:w w:val="110"/>
        </w:rPr>
        <w:t xml:space="preserve"> </w:t>
      </w:r>
      <w:r w:rsidRPr="00B33364">
        <w:rPr>
          <w:i/>
          <w:w w:val="110"/>
        </w:rPr>
        <w:t>стиснутого</w:t>
      </w:r>
      <w:r w:rsidRPr="00B33364">
        <w:rPr>
          <w:i/>
          <w:spacing w:val="-7"/>
          <w:w w:val="110"/>
        </w:rPr>
        <w:t xml:space="preserve"> </w:t>
      </w:r>
      <w:r w:rsidRPr="00B33364">
        <w:rPr>
          <w:i/>
          <w:w w:val="110"/>
        </w:rPr>
        <w:t>або</w:t>
      </w:r>
      <w:r w:rsidRPr="00B33364">
        <w:rPr>
          <w:i/>
          <w:spacing w:val="-6"/>
          <w:w w:val="110"/>
        </w:rPr>
        <w:t xml:space="preserve"> </w:t>
      </w:r>
      <w:r w:rsidRPr="00B33364">
        <w:rPr>
          <w:i/>
          <w:w w:val="110"/>
        </w:rPr>
        <w:t>скрапленого</w:t>
      </w:r>
      <w:r w:rsidRPr="00B33364">
        <w:rPr>
          <w:i/>
          <w:spacing w:val="-6"/>
          <w:w w:val="110"/>
        </w:rPr>
        <w:t xml:space="preserve"> </w:t>
      </w:r>
      <w:r w:rsidRPr="00B33364">
        <w:rPr>
          <w:i/>
          <w:w w:val="110"/>
        </w:rPr>
        <w:t>газу,</w:t>
      </w:r>
      <w:r w:rsidRPr="00B33364">
        <w:rPr>
          <w:i/>
          <w:spacing w:val="-6"/>
          <w:w w:val="110"/>
        </w:rPr>
        <w:t xml:space="preserve"> </w:t>
      </w:r>
      <w:r w:rsidRPr="00B33364">
        <w:rPr>
          <w:i/>
          <w:w w:val="110"/>
        </w:rPr>
        <w:t>інших</w:t>
      </w:r>
      <w:r w:rsidRPr="00B33364">
        <w:rPr>
          <w:i/>
          <w:spacing w:val="-6"/>
          <w:w w:val="110"/>
        </w:rPr>
        <w:t xml:space="preserve"> </w:t>
      </w:r>
      <w:r w:rsidRPr="00B33364">
        <w:rPr>
          <w:i/>
          <w:w w:val="110"/>
        </w:rPr>
        <w:t>видів</w:t>
      </w:r>
      <w:r w:rsidRPr="00B33364">
        <w:rPr>
          <w:i/>
          <w:spacing w:val="-6"/>
          <w:w w:val="110"/>
        </w:rPr>
        <w:t xml:space="preserve"> </w:t>
      </w:r>
      <w:r w:rsidRPr="00B33364">
        <w:rPr>
          <w:i/>
          <w:w w:val="110"/>
        </w:rPr>
        <w:t>біопалива;</w:t>
      </w:r>
    </w:p>
    <w:p w:rsidR="00BB410A" w:rsidRPr="00B33364" w:rsidRDefault="00BB410A">
      <w:pPr>
        <w:pStyle w:val="a3"/>
        <w:spacing w:before="217" w:line="276" w:lineRule="auto"/>
        <w:ind w:right="241"/>
        <w:rPr>
          <w:i/>
        </w:rPr>
      </w:pPr>
      <w:r w:rsidRPr="00B33364">
        <w:rPr>
          <w:i/>
          <w:w w:val="110"/>
        </w:rPr>
        <w:t>суми</w:t>
      </w:r>
      <w:r w:rsidRPr="00B33364">
        <w:rPr>
          <w:i/>
          <w:spacing w:val="5"/>
          <w:w w:val="110"/>
        </w:rPr>
        <w:t xml:space="preserve"> </w:t>
      </w:r>
      <w:r w:rsidRPr="00B33364">
        <w:rPr>
          <w:i/>
          <w:w w:val="110"/>
        </w:rPr>
        <w:t>страхових</w:t>
      </w:r>
      <w:r w:rsidRPr="00B33364">
        <w:rPr>
          <w:i/>
          <w:spacing w:val="6"/>
          <w:w w:val="110"/>
        </w:rPr>
        <w:t xml:space="preserve"> </w:t>
      </w:r>
      <w:r w:rsidRPr="00B33364">
        <w:rPr>
          <w:i/>
          <w:w w:val="110"/>
        </w:rPr>
        <w:t>платежів</w:t>
      </w:r>
      <w:r w:rsidRPr="00B33364">
        <w:rPr>
          <w:i/>
          <w:spacing w:val="6"/>
          <w:w w:val="110"/>
        </w:rPr>
        <w:t xml:space="preserve"> </w:t>
      </w:r>
      <w:r w:rsidRPr="00B33364">
        <w:rPr>
          <w:i/>
          <w:w w:val="110"/>
        </w:rPr>
        <w:t>(страхових</w:t>
      </w:r>
      <w:r w:rsidRPr="00B33364">
        <w:rPr>
          <w:i/>
          <w:spacing w:val="6"/>
          <w:w w:val="110"/>
        </w:rPr>
        <w:t xml:space="preserve"> </w:t>
      </w:r>
      <w:r w:rsidRPr="00B33364">
        <w:rPr>
          <w:i/>
          <w:w w:val="110"/>
        </w:rPr>
        <w:t>премій,</w:t>
      </w:r>
      <w:r w:rsidRPr="00B33364">
        <w:rPr>
          <w:i/>
          <w:spacing w:val="6"/>
          <w:w w:val="110"/>
        </w:rPr>
        <w:t xml:space="preserve"> </w:t>
      </w:r>
      <w:r w:rsidRPr="00B33364">
        <w:rPr>
          <w:i/>
          <w:w w:val="110"/>
        </w:rPr>
        <w:t>страхових</w:t>
      </w:r>
      <w:r w:rsidRPr="00B33364">
        <w:rPr>
          <w:i/>
          <w:spacing w:val="-87"/>
          <w:w w:val="110"/>
        </w:rPr>
        <w:t xml:space="preserve"> </w:t>
      </w:r>
      <w:r w:rsidRPr="00B33364">
        <w:rPr>
          <w:i/>
          <w:w w:val="110"/>
        </w:rPr>
        <w:t>внесків)</w:t>
      </w:r>
      <w:r w:rsidRPr="00B33364">
        <w:rPr>
          <w:i/>
          <w:spacing w:val="-4"/>
          <w:w w:val="110"/>
        </w:rPr>
        <w:t xml:space="preserve"> </w:t>
      </w:r>
      <w:r w:rsidRPr="00B33364">
        <w:rPr>
          <w:i/>
          <w:w w:val="110"/>
        </w:rPr>
        <w:t>та</w:t>
      </w:r>
      <w:r w:rsidRPr="00B33364">
        <w:rPr>
          <w:i/>
          <w:spacing w:val="-4"/>
          <w:w w:val="110"/>
        </w:rPr>
        <w:t xml:space="preserve"> </w:t>
      </w:r>
      <w:r w:rsidRPr="00B33364">
        <w:rPr>
          <w:i/>
          <w:w w:val="110"/>
        </w:rPr>
        <w:t>пенсійних;</w:t>
      </w:r>
    </w:p>
    <w:p w:rsidR="00BB410A" w:rsidRPr="00B33364" w:rsidRDefault="00BB410A">
      <w:pPr>
        <w:pStyle w:val="a3"/>
        <w:spacing w:before="8"/>
        <w:ind w:left="0"/>
        <w:rPr>
          <w:i/>
          <w:sz w:val="26"/>
        </w:rPr>
      </w:pPr>
    </w:p>
    <w:p w:rsidR="00BB410A" w:rsidRPr="00B33364" w:rsidRDefault="00BB410A">
      <w:pPr>
        <w:pStyle w:val="a3"/>
        <w:rPr>
          <w:i/>
        </w:rPr>
      </w:pPr>
      <w:r w:rsidRPr="00B33364">
        <w:rPr>
          <w:i/>
          <w:w w:val="110"/>
        </w:rPr>
        <w:t>оплата</w:t>
      </w:r>
      <w:r w:rsidRPr="00B33364">
        <w:rPr>
          <w:i/>
          <w:spacing w:val="-8"/>
          <w:w w:val="110"/>
        </w:rPr>
        <w:t xml:space="preserve"> </w:t>
      </w:r>
      <w:r w:rsidRPr="00B33364">
        <w:rPr>
          <w:i/>
          <w:w w:val="110"/>
        </w:rPr>
        <w:t>допоміжних</w:t>
      </w:r>
      <w:r w:rsidRPr="00B33364">
        <w:rPr>
          <w:i/>
          <w:spacing w:val="-7"/>
          <w:w w:val="110"/>
        </w:rPr>
        <w:t xml:space="preserve"> </w:t>
      </w:r>
      <w:r w:rsidRPr="00B33364">
        <w:rPr>
          <w:i/>
          <w:w w:val="110"/>
        </w:rPr>
        <w:t>репродуктивних</w:t>
      </w:r>
      <w:r w:rsidRPr="00B33364">
        <w:rPr>
          <w:i/>
          <w:spacing w:val="-7"/>
          <w:w w:val="110"/>
        </w:rPr>
        <w:t xml:space="preserve"> </w:t>
      </w:r>
      <w:r w:rsidRPr="00B33364">
        <w:rPr>
          <w:i/>
          <w:w w:val="110"/>
        </w:rPr>
        <w:t>технологій;</w:t>
      </w:r>
    </w:p>
    <w:p w:rsidR="00BB410A" w:rsidRPr="00B33364" w:rsidRDefault="00BB410A">
      <w:pPr>
        <w:pStyle w:val="a3"/>
        <w:spacing w:before="9"/>
        <w:ind w:left="0"/>
        <w:rPr>
          <w:i/>
          <w:sz w:val="30"/>
        </w:rPr>
      </w:pPr>
    </w:p>
    <w:p w:rsidR="00BB410A" w:rsidRPr="00B33364" w:rsidRDefault="00545660">
      <w:pPr>
        <w:pStyle w:val="a3"/>
        <w:spacing w:line="276" w:lineRule="auto"/>
        <w:rPr>
          <w:i/>
        </w:rPr>
      </w:pPr>
      <w:r>
        <w:rPr>
          <w:i/>
          <w:noProof/>
          <w:lang w:eastAsia="uk-UA"/>
        </w:rPr>
        <w:pict>
          <v:group id="_x0000_s1028" style="position:absolute;left:0;text-align:left;margin-left:610.55pt;margin-top:2.05pt;width:506.2pt;height:177.9pt;z-index:251656704;mso-position-horizontal-relative:page" coordorigin="12211,41" coordsize="10124,3558">
            <v:shape id="_x0000_s1029" style="position:absolute;left:12211;top:40;width:10124;height:3558" coordorigin="12211,41" coordsize="10124,3558" path="m22181,3598r-9816,l12305,3586r-49,-33l12223,3504r-12,-59l12211,195r12,-60l12256,86r49,-33l12365,41r9816,l22240,53r82,82l22334,195r,3250l22322,3504r-33,49l22240,3586r-59,12xe" fillcolor="#ecfffd" stroked="f">
              <v:path arrowok="t"/>
            </v:shape>
            <v:shape id="_x0000_s1030" style="position:absolute;left:12617;top:972;width:487;height:420" coordorigin="12618,972" coordsize="487,420" path="m13074,1392r-426,l12643,1391r-25,-29l12618,1003r30,-31l12652,972r422,l13104,1003r,359l13079,1391r-5,1xe" fillcolor="#ffcc4d" stroked="f">
              <v:path arrowok="t"/>
            </v:shape>
            <v:shape id="_x0000_s1031" style="position:absolute;left:12339;top:1020;width:765;height:302" coordorigin="12339,1021" coordsize="765,302" o:spt="100" adj="0,,0" path="m12583,1283r-1,-5l12578,1270r-2,-4l12569,1259r-3,-2l12557,1253r-4,-1l12509,1252r-5,1l12496,1257r-4,2l12485,1266r-2,4l12479,1278r-1,5l12478,1292r1,4l12483,1305r2,4l12492,1315r4,3l12504,1321r5,1l12548,1322r5,l12557,1321r9,-3l12569,1315r7,-6l12578,1305r4,-9l12583,1292r,-9xm12583,1178r-1,-5l12578,1165r-2,-4l12569,1154r-3,-2l12557,1148r-4,-1l12439,1147r-4,1l12426,1152r-4,2l12416,1161r-3,4l12410,1173r-1,5l12409,1187r1,4l12413,1200r3,4l12422,1210r4,3l12435,1216r4,1l12548,1217r5,l12557,1216r9,-3l12569,1210r7,-6l12578,1200r4,-9l12583,1187r,-9xm12583,1073r-1,-5l12578,1060r-2,-4l12569,1049r-3,-2l12557,1043r-4,-1l12370,1042r-5,1l12357,1047r-4,2l12346,1056r-2,4l12340,1068r-1,5l12339,1082r1,4l12344,1095r2,4l12353,1105r4,3l12365,1111r5,1l12548,1112r5,l12557,1111r9,-3l12569,1105r7,-6l12578,1095r4,-9l12583,1082r,-9xm13104,1021r-243,122l12618,1021r,78l12856,1219r10,l13104,1099r,-78xe" fillcolor="#f79d18" stroked="f">
              <v:stroke joinstyle="round"/>
              <v:formulas/>
              <v:path arrowok="t" o:connecttype="segments" textboxrect="3163,3163,18437,18437"/>
            </v:shape>
            <v:shape id="_x0000_s1032" style="position:absolute;left:12617;top:1648;width:487;height:420" coordorigin="12618,1649" coordsize="487,420" path="m13074,2069r-426,l12643,2068r-25,-29l12618,1679r30,-30l12652,1649r422,l13104,1679r,360l13079,2068r-5,1xe" fillcolor="#ffcc4d" stroked="f">
              <v:path arrowok="t"/>
            </v:shape>
            <v:shape id="_x0000_s1033" style="position:absolute;left:12339;top:1697;width:765;height:302" coordorigin="12339,1697" coordsize="765,302" o:spt="100" adj="0,,0" path="m12583,1959r-1,-4l12578,1946r-2,-4l12569,1936r-3,-3l12557,1930r-4,-1l12509,1929r-5,1l12496,1933r-4,3l12485,1942r-2,4l12479,1955r-1,4l12478,1969r1,4l12483,1982r2,3l12492,1992r4,2l12504,1998r5,1l12548,1999r5,l12557,1998r9,-4l12569,1992r7,-7l12578,1982r4,-9l12583,1969r,-10xm12583,1854r-1,-4l12578,1841r-2,-4l12569,1831r-3,-3l12557,1825r-4,-1l12439,1824r-4,1l12426,1828r-4,3l12416,1837r-3,4l12410,1850r-1,4l12409,1864r1,4l12413,1877r3,3l12422,1887r4,2l12435,1893r4,1l12548,1894r5,l12557,1893r9,-4l12569,1887r7,-7l12578,1877r4,-9l12583,1864r,-10xm12583,1749r-1,-4l12578,1736r-2,-4l12569,1726r-3,-3l12557,1720r-4,-1l12370,1719r-5,1l12357,1723r-4,3l12346,1732r-2,4l12340,1745r-1,4l12339,1759r1,4l12344,1772r2,3l12353,1782r4,2l12365,1788r5,1l12548,1789r5,l12557,1788r9,-4l12569,1782r7,-7l12578,1772r4,-9l12583,1759r,-10xm13104,1697r-243,123l12618,1697r,79l12856,1896r10,l13104,1776r,-79xe" fillcolor="#f79d18" stroked="f">
              <v:stroke joinstyle="round"/>
              <v:formulas/>
              <v:path arrowok="t" o:connecttype="segments" textboxrect="3163,3163,18437,18437"/>
            </v:shape>
            <v:shape id="_x0000_s1034" style="position:absolute;left:12617;top:2616;width:487;height:420" coordorigin="12618,2617" coordsize="487,420" path="m13074,3037r-426,l12643,3036r-25,-30l12618,2647r30,-30l12652,2617r422,l13104,2647r,359l13079,3036r-5,1xe" fillcolor="#ffcc4d" stroked="f">
              <v:path arrowok="t"/>
            </v:shape>
            <v:shape id="_x0000_s1035" style="position:absolute;left:12339;top:2664;width:765;height:302" coordorigin="12339,2665" coordsize="765,302" o:spt="100" adj="0,,0" path="m12583,2927r-1,-4l12578,2914r-2,-4l12569,2904r-3,-3l12557,2898r-4,-1l12509,2897r-5,1l12496,2901r-4,3l12485,2910r-2,4l12479,2923r-1,4l12478,2936r1,5l12483,2949r2,4l12492,2960r4,2l12504,2966r5,1l12548,2967r5,l12557,2966r9,-4l12569,2960r7,-7l12578,2949r4,-8l12583,2936r,-9xm12583,2822r-1,-4l12578,2809r-2,-4l12569,2799r-3,-3l12557,2793r-4,-1l12439,2792r-4,1l12426,2796r-4,3l12416,2805r-3,4l12410,2818r-1,4l12409,2831r1,5l12413,2844r3,4l12422,2855r4,2l12435,2861r4,1l12548,2862r5,l12557,2861r9,-4l12569,2855r7,-7l12578,2844r4,-8l12583,2831r,-9xm12583,2717r-1,-4l12578,2704r-2,-4l12569,2694r-3,-3l12557,2688r-4,-1l12370,2687r-5,1l12357,2691r-4,3l12346,2700r-2,4l12340,2713r-1,4l12339,2726r1,5l12344,2739r2,4l12353,2750r4,2l12365,2756r5,1l12548,2757r5,l12557,2756r9,-4l12569,2750r7,-7l12578,2739r4,-8l12583,2726r,-9xm13104,2665r-243,122l12618,2665r,78l12856,2863r10,l13104,2743r,-78xe" fillcolor="#f79d18" stroked="f">
              <v:stroke joinstyle="round"/>
              <v:formulas/>
              <v:path arrowok="t" o:connecttype="segments" textboxrect="3163,3163,18437,1843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2211;top:40;width:10124;height:3558" filled="f" stroked="f">
              <v:textbox inset="0,0,0,0">
                <w:txbxContent>
                  <w:p w:rsidR="00BB410A" w:rsidRPr="00B33364" w:rsidRDefault="00BB410A">
                    <w:pPr>
                      <w:spacing w:before="18" w:line="268" w:lineRule="auto"/>
                      <w:ind w:left="1609" w:right="222" w:hanging="1413"/>
                      <w:rPr>
                        <w:b/>
                        <w:sz w:val="31"/>
                        <w:u w:val="single"/>
                      </w:rPr>
                    </w:pP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Податкова декларація</w:t>
                    </w:r>
                    <w:r w:rsidRPr="00B33364">
                      <w:rPr>
                        <w:b/>
                        <w:spacing w:val="1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подається платником</w:t>
                    </w:r>
                    <w:r w:rsidRPr="00B33364">
                      <w:rPr>
                        <w:b/>
                        <w:spacing w:val="1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податків</w:t>
                    </w:r>
                    <w:r w:rsidRPr="00B33364">
                      <w:rPr>
                        <w:b/>
                        <w:spacing w:val="-97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в</w:t>
                    </w:r>
                    <w:r w:rsidRPr="00B33364">
                      <w:rPr>
                        <w:b/>
                        <w:spacing w:val="-7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один</w:t>
                    </w:r>
                    <w:r w:rsidRPr="00B33364">
                      <w:rPr>
                        <w:b/>
                        <w:spacing w:val="-6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із</w:t>
                    </w:r>
                    <w:r w:rsidRPr="00B33364">
                      <w:rPr>
                        <w:b/>
                        <w:spacing w:val="-6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таких</w:t>
                    </w:r>
                    <w:r w:rsidRPr="00B33364">
                      <w:rPr>
                        <w:b/>
                        <w:spacing w:val="-6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способів</w:t>
                    </w:r>
                    <w:r w:rsidRPr="00B33364">
                      <w:rPr>
                        <w:b/>
                        <w:spacing w:val="-6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(за</w:t>
                    </w:r>
                    <w:r w:rsidRPr="00B33364">
                      <w:rPr>
                        <w:b/>
                        <w:spacing w:val="-6"/>
                        <w:w w:val="110"/>
                        <w:sz w:val="31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1"/>
                        <w:u w:val="single"/>
                      </w:rPr>
                      <w:t>вибором):</w:t>
                    </w:r>
                  </w:p>
                  <w:p w:rsidR="00BB410A" w:rsidRDefault="00BB410A">
                    <w:pPr>
                      <w:spacing w:before="108" w:line="290" w:lineRule="auto"/>
                      <w:ind w:left="1058" w:right="222"/>
                      <w:rPr>
                        <w:b/>
                        <w:sz w:val="28"/>
                      </w:rPr>
                    </w:pP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ос</w:t>
                    </w:r>
                    <w:r>
                      <w:rPr>
                        <w:b/>
                        <w:w w:val="110"/>
                        <w:sz w:val="28"/>
                      </w:rPr>
                      <w:t>обисто або уповноваженою на це особою;</w:t>
                    </w:r>
                    <w:r>
                      <w:rPr>
                        <w:b/>
                        <w:spacing w:val="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надсилаються поштою з повідомленням про вручення</w:t>
                    </w:r>
                    <w:r>
                      <w:rPr>
                        <w:b/>
                        <w:spacing w:val="-8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та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з</w:t>
                    </w:r>
                    <w:r>
                      <w:rPr>
                        <w:b/>
                        <w:spacing w:val="-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описом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вкладення;</w:t>
                    </w:r>
                  </w:p>
                  <w:p w:rsidR="00BB410A" w:rsidRDefault="00BB410A">
                    <w:pPr>
                      <w:spacing w:before="26" w:line="276" w:lineRule="auto"/>
                      <w:ind w:left="1058" w:right="22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10"/>
                        <w:sz w:val="28"/>
                      </w:rPr>
                      <w:t>засобами електронного зв'язку в електронній формі,</w:t>
                    </w:r>
                    <w:r>
                      <w:rPr>
                        <w:b/>
                        <w:spacing w:val="-8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скориставшись Електронним кабінетом платника</w:t>
                    </w:r>
                    <w:r>
                      <w:rPr>
                        <w:b/>
                        <w:spacing w:val="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податків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на</w:t>
                    </w:r>
                    <w:r>
                      <w:rPr>
                        <w:b/>
                        <w:spacing w:val="-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офіційному</w:t>
                    </w:r>
                    <w:r>
                      <w:rPr>
                        <w:b/>
                        <w:spacing w:val="-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10"/>
                        <w:sz w:val="28"/>
                      </w:rPr>
                      <w:t>вебпорталі</w:t>
                    </w:r>
                    <w:proofErr w:type="spellEnd"/>
                    <w:r>
                      <w:rPr>
                        <w:b/>
                        <w:spacing w:val="-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8"/>
                      </w:rPr>
                      <w:t>ДПС;</w:t>
                    </w:r>
                  </w:p>
                </w:txbxContent>
              </v:textbox>
            </v:shape>
            <w10:wrap anchorx="page"/>
          </v:group>
        </w:pict>
      </w:r>
      <w:r w:rsidR="00BB410A" w:rsidRPr="00B33364">
        <w:rPr>
          <w:i/>
          <w:w w:val="110"/>
        </w:rPr>
        <w:t>оплата</w:t>
      </w:r>
      <w:r w:rsidR="00BB410A" w:rsidRPr="00B33364">
        <w:rPr>
          <w:i/>
          <w:spacing w:val="-8"/>
          <w:w w:val="110"/>
        </w:rPr>
        <w:t xml:space="preserve"> </w:t>
      </w:r>
      <w:r w:rsidR="00BB410A" w:rsidRPr="00B33364">
        <w:rPr>
          <w:i/>
          <w:w w:val="110"/>
        </w:rPr>
        <w:t>вартості</w:t>
      </w:r>
      <w:r w:rsidR="00BB410A" w:rsidRPr="00B33364">
        <w:rPr>
          <w:i/>
          <w:spacing w:val="-8"/>
          <w:w w:val="110"/>
        </w:rPr>
        <w:t xml:space="preserve"> </w:t>
      </w:r>
      <w:r w:rsidR="00BB410A" w:rsidRPr="00B33364">
        <w:rPr>
          <w:i/>
          <w:w w:val="110"/>
        </w:rPr>
        <w:t>державних</w:t>
      </w:r>
      <w:r w:rsidR="00BB410A" w:rsidRPr="00B33364">
        <w:rPr>
          <w:i/>
          <w:spacing w:val="-8"/>
          <w:w w:val="110"/>
        </w:rPr>
        <w:t xml:space="preserve"> </w:t>
      </w:r>
      <w:r w:rsidR="00BB410A" w:rsidRPr="00B33364">
        <w:rPr>
          <w:i/>
          <w:w w:val="110"/>
        </w:rPr>
        <w:t>послуг,</w:t>
      </w:r>
      <w:r w:rsidR="00BB410A" w:rsidRPr="00B33364">
        <w:rPr>
          <w:i/>
          <w:spacing w:val="-8"/>
          <w:w w:val="110"/>
        </w:rPr>
        <w:t xml:space="preserve"> </w:t>
      </w:r>
      <w:r w:rsidR="00BB410A" w:rsidRPr="00B33364">
        <w:rPr>
          <w:i/>
          <w:w w:val="110"/>
        </w:rPr>
        <w:t>пов'язаних</w:t>
      </w:r>
      <w:r w:rsidR="00BB410A" w:rsidRPr="00B33364">
        <w:rPr>
          <w:i/>
          <w:spacing w:val="-8"/>
          <w:w w:val="110"/>
        </w:rPr>
        <w:t xml:space="preserve"> </w:t>
      </w:r>
      <w:r w:rsidR="00BB410A" w:rsidRPr="00B33364">
        <w:rPr>
          <w:i/>
          <w:w w:val="110"/>
        </w:rPr>
        <w:t>з</w:t>
      </w:r>
      <w:r w:rsidR="00BB410A" w:rsidRPr="00B33364">
        <w:rPr>
          <w:i/>
          <w:spacing w:val="-7"/>
          <w:w w:val="110"/>
        </w:rPr>
        <w:t xml:space="preserve"> </w:t>
      </w:r>
      <w:r w:rsidR="00BB410A" w:rsidRPr="00B33364">
        <w:rPr>
          <w:i/>
          <w:w w:val="110"/>
        </w:rPr>
        <w:t>усиновленням</w:t>
      </w:r>
      <w:r w:rsidR="00BB410A" w:rsidRPr="00B33364">
        <w:rPr>
          <w:i/>
          <w:spacing w:val="-88"/>
          <w:w w:val="110"/>
        </w:rPr>
        <w:t xml:space="preserve"> </w:t>
      </w:r>
      <w:r w:rsidR="00BB410A" w:rsidRPr="00B33364">
        <w:rPr>
          <w:i/>
          <w:w w:val="110"/>
        </w:rPr>
        <w:t>дитини,</w:t>
      </w:r>
      <w:r w:rsidR="00BB410A" w:rsidRPr="00B33364">
        <w:rPr>
          <w:i/>
          <w:spacing w:val="-6"/>
          <w:w w:val="110"/>
        </w:rPr>
        <w:t xml:space="preserve"> </w:t>
      </w:r>
      <w:r w:rsidR="00BB410A" w:rsidRPr="00B33364">
        <w:rPr>
          <w:i/>
          <w:w w:val="110"/>
        </w:rPr>
        <w:t>включаючи</w:t>
      </w:r>
      <w:r w:rsidR="00BB410A" w:rsidRPr="00B33364">
        <w:rPr>
          <w:i/>
          <w:spacing w:val="-5"/>
          <w:w w:val="110"/>
        </w:rPr>
        <w:t xml:space="preserve"> </w:t>
      </w:r>
      <w:r w:rsidR="00BB410A" w:rsidRPr="00B33364">
        <w:rPr>
          <w:i/>
          <w:w w:val="110"/>
        </w:rPr>
        <w:t>сплату</w:t>
      </w:r>
      <w:r w:rsidR="00BB410A" w:rsidRPr="00B33364">
        <w:rPr>
          <w:i/>
          <w:spacing w:val="-5"/>
          <w:w w:val="110"/>
        </w:rPr>
        <w:t xml:space="preserve"> </w:t>
      </w:r>
      <w:r w:rsidR="00BB410A" w:rsidRPr="00B33364">
        <w:rPr>
          <w:i/>
          <w:w w:val="110"/>
        </w:rPr>
        <w:t>державного</w:t>
      </w:r>
      <w:r w:rsidR="00BB410A" w:rsidRPr="00B33364">
        <w:rPr>
          <w:i/>
          <w:spacing w:val="-5"/>
          <w:w w:val="110"/>
        </w:rPr>
        <w:t xml:space="preserve"> </w:t>
      </w:r>
      <w:r w:rsidR="00BB410A" w:rsidRPr="00B33364">
        <w:rPr>
          <w:i/>
          <w:w w:val="110"/>
        </w:rPr>
        <w:t>мита;</w:t>
      </w:r>
    </w:p>
    <w:p w:rsidR="00BB410A" w:rsidRPr="00B33364" w:rsidRDefault="00BB410A">
      <w:pPr>
        <w:pStyle w:val="a3"/>
        <w:spacing w:before="187" w:line="276" w:lineRule="auto"/>
        <w:rPr>
          <w:i/>
        </w:rPr>
      </w:pPr>
      <w:r w:rsidRPr="00B33364">
        <w:rPr>
          <w:i/>
          <w:w w:val="110"/>
        </w:rPr>
        <w:t>кошти або вартість майна, перерахованих (переданих)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платником</w:t>
      </w:r>
      <w:r w:rsidRPr="00B33364">
        <w:rPr>
          <w:i/>
          <w:spacing w:val="-10"/>
          <w:w w:val="110"/>
        </w:rPr>
        <w:t xml:space="preserve"> </w:t>
      </w:r>
      <w:r w:rsidRPr="00B33364">
        <w:rPr>
          <w:i/>
          <w:w w:val="110"/>
        </w:rPr>
        <w:t>податку</w:t>
      </w:r>
      <w:r w:rsidRPr="00B33364">
        <w:rPr>
          <w:i/>
          <w:spacing w:val="-10"/>
          <w:w w:val="110"/>
        </w:rPr>
        <w:t xml:space="preserve"> </w:t>
      </w:r>
      <w:r w:rsidRPr="00B33364">
        <w:rPr>
          <w:i/>
          <w:w w:val="110"/>
        </w:rPr>
        <w:t>у</w:t>
      </w:r>
      <w:r w:rsidRPr="00B33364">
        <w:rPr>
          <w:i/>
          <w:spacing w:val="-10"/>
          <w:w w:val="110"/>
        </w:rPr>
        <w:t xml:space="preserve"> </w:t>
      </w:r>
      <w:r w:rsidRPr="00B33364">
        <w:rPr>
          <w:i/>
          <w:w w:val="110"/>
        </w:rPr>
        <w:t>вигляді</w:t>
      </w:r>
      <w:r w:rsidRPr="00B33364">
        <w:rPr>
          <w:i/>
          <w:spacing w:val="-10"/>
          <w:w w:val="110"/>
        </w:rPr>
        <w:t xml:space="preserve"> </w:t>
      </w:r>
      <w:r w:rsidRPr="00B33364">
        <w:rPr>
          <w:i/>
          <w:w w:val="110"/>
        </w:rPr>
        <w:t>пожертвувань</w:t>
      </w:r>
      <w:r w:rsidRPr="00B33364">
        <w:rPr>
          <w:i/>
          <w:spacing w:val="-10"/>
          <w:w w:val="110"/>
        </w:rPr>
        <w:t xml:space="preserve"> </w:t>
      </w:r>
      <w:r w:rsidRPr="00B33364">
        <w:rPr>
          <w:i/>
          <w:w w:val="110"/>
        </w:rPr>
        <w:t>або</w:t>
      </w:r>
      <w:r w:rsidRPr="00B33364">
        <w:rPr>
          <w:i/>
          <w:spacing w:val="-10"/>
          <w:w w:val="110"/>
        </w:rPr>
        <w:t xml:space="preserve"> </w:t>
      </w:r>
      <w:r w:rsidRPr="00B33364">
        <w:rPr>
          <w:i/>
          <w:w w:val="110"/>
        </w:rPr>
        <w:t>благодійних</w:t>
      </w:r>
      <w:r w:rsidRPr="00B33364">
        <w:rPr>
          <w:i/>
          <w:spacing w:val="-87"/>
          <w:w w:val="110"/>
        </w:rPr>
        <w:t xml:space="preserve"> </w:t>
      </w:r>
      <w:r w:rsidRPr="00B33364">
        <w:rPr>
          <w:i/>
          <w:w w:val="110"/>
        </w:rPr>
        <w:t>внесків</w:t>
      </w:r>
      <w:r w:rsidRPr="00B33364">
        <w:rPr>
          <w:i/>
          <w:spacing w:val="-4"/>
          <w:w w:val="110"/>
        </w:rPr>
        <w:t xml:space="preserve"> </w:t>
      </w:r>
      <w:proofErr w:type="spellStart"/>
      <w:r w:rsidRPr="00B33364">
        <w:rPr>
          <w:i/>
          <w:w w:val="110"/>
        </w:rPr>
        <w:t>неприбитковим</w:t>
      </w:r>
      <w:proofErr w:type="spellEnd"/>
      <w:r w:rsidRPr="00B33364">
        <w:rPr>
          <w:i/>
          <w:spacing w:val="-4"/>
          <w:w w:val="110"/>
        </w:rPr>
        <w:t xml:space="preserve"> </w:t>
      </w:r>
      <w:r w:rsidRPr="00B33364">
        <w:rPr>
          <w:i/>
          <w:w w:val="110"/>
        </w:rPr>
        <w:t>організаціям;</w:t>
      </w:r>
    </w:p>
    <w:p w:rsidR="00BB410A" w:rsidRDefault="00BB410A">
      <w:pPr>
        <w:pStyle w:val="a3"/>
        <w:spacing w:before="68" w:line="276" w:lineRule="auto"/>
      </w:pPr>
      <w:r w:rsidRPr="00B33364">
        <w:rPr>
          <w:i/>
          <w:w w:val="110"/>
        </w:rPr>
        <w:t>кошти у вигляді орендної плати за договором оренди житла,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оформленим відповідно до вимог чинного законодавства,</w:t>
      </w:r>
      <w:r w:rsidRPr="00B33364">
        <w:rPr>
          <w:i/>
          <w:spacing w:val="1"/>
          <w:w w:val="110"/>
        </w:rPr>
        <w:t xml:space="preserve"> </w:t>
      </w:r>
      <w:r w:rsidRPr="00B33364">
        <w:rPr>
          <w:i/>
          <w:w w:val="110"/>
        </w:rPr>
        <w:t>фактично</w:t>
      </w:r>
      <w:r w:rsidRPr="00B33364">
        <w:rPr>
          <w:i/>
          <w:spacing w:val="5"/>
          <w:w w:val="110"/>
        </w:rPr>
        <w:t xml:space="preserve"> </w:t>
      </w:r>
      <w:r w:rsidRPr="00B33364">
        <w:rPr>
          <w:i/>
          <w:w w:val="110"/>
        </w:rPr>
        <w:t>сплачених</w:t>
      </w:r>
      <w:r w:rsidRPr="00B33364">
        <w:rPr>
          <w:i/>
          <w:spacing w:val="5"/>
          <w:w w:val="110"/>
        </w:rPr>
        <w:t xml:space="preserve"> </w:t>
      </w:r>
      <w:r w:rsidRPr="00B33364">
        <w:rPr>
          <w:i/>
          <w:w w:val="110"/>
        </w:rPr>
        <w:t>платником</w:t>
      </w:r>
      <w:r w:rsidRPr="00B33364">
        <w:rPr>
          <w:i/>
          <w:spacing w:val="5"/>
          <w:w w:val="110"/>
        </w:rPr>
        <w:t xml:space="preserve"> </w:t>
      </w:r>
      <w:r w:rsidRPr="00B33364">
        <w:rPr>
          <w:i/>
          <w:w w:val="110"/>
        </w:rPr>
        <w:t>податку,</w:t>
      </w:r>
      <w:r w:rsidRPr="00B33364">
        <w:rPr>
          <w:i/>
          <w:spacing w:val="5"/>
          <w:w w:val="110"/>
        </w:rPr>
        <w:t xml:space="preserve"> </w:t>
      </w:r>
      <w:r w:rsidRPr="00B33364">
        <w:rPr>
          <w:i/>
          <w:w w:val="110"/>
        </w:rPr>
        <w:t>який</w:t>
      </w:r>
      <w:r w:rsidRPr="00B33364">
        <w:rPr>
          <w:i/>
          <w:spacing w:val="5"/>
          <w:w w:val="110"/>
        </w:rPr>
        <w:t xml:space="preserve"> </w:t>
      </w:r>
      <w:r w:rsidRPr="00B33364">
        <w:rPr>
          <w:i/>
          <w:w w:val="110"/>
        </w:rPr>
        <w:t>має</w:t>
      </w:r>
      <w:r w:rsidRPr="00B33364">
        <w:rPr>
          <w:i/>
          <w:spacing w:val="5"/>
          <w:w w:val="110"/>
        </w:rPr>
        <w:t xml:space="preserve"> </w:t>
      </w:r>
      <w:r w:rsidRPr="00B33364">
        <w:rPr>
          <w:i/>
          <w:w w:val="110"/>
        </w:rPr>
        <w:t>статус</w:t>
      </w:r>
      <w:r w:rsidRPr="00B33364">
        <w:rPr>
          <w:i/>
          <w:spacing w:val="5"/>
          <w:w w:val="110"/>
        </w:rPr>
        <w:t xml:space="preserve"> </w:t>
      </w:r>
      <w:r w:rsidRPr="00B33364">
        <w:rPr>
          <w:i/>
          <w:w w:val="110"/>
        </w:rPr>
        <w:t>ВПО</w:t>
      </w:r>
      <w:r>
        <w:rPr>
          <w:w w:val="110"/>
        </w:rPr>
        <w:t>.</w:t>
      </w:r>
    </w:p>
    <w:p w:rsidR="00BB410A" w:rsidRDefault="00BB410A">
      <w:pPr>
        <w:spacing w:before="91"/>
        <w:ind w:left="3075"/>
        <w:rPr>
          <w:b/>
          <w:w w:val="110"/>
          <w:sz w:val="31"/>
        </w:rPr>
      </w:pPr>
      <w:r>
        <w:br w:type="column"/>
      </w:r>
      <w:r>
        <w:rPr>
          <w:b/>
          <w:w w:val="110"/>
          <w:sz w:val="31"/>
        </w:rPr>
        <w:lastRenderedPageBreak/>
        <w:t xml:space="preserve">Головне управління </w:t>
      </w:r>
    </w:p>
    <w:p w:rsidR="00BB410A" w:rsidRDefault="00BB410A">
      <w:pPr>
        <w:spacing w:before="91"/>
        <w:ind w:left="3075"/>
        <w:rPr>
          <w:b/>
          <w:sz w:val="31"/>
        </w:rPr>
      </w:pPr>
      <w:r>
        <w:rPr>
          <w:b/>
          <w:w w:val="110"/>
          <w:sz w:val="31"/>
        </w:rPr>
        <w:t>ДПС у Львівській області</w:t>
      </w:r>
    </w:p>
    <w:p w:rsidR="00BB410A" w:rsidRDefault="00F276E5">
      <w:pPr>
        <w:spacing w:before="181"/>
        <w:ind w:left="3075" w:right="2594"/>
        <w:rPr>
          <w:b/>
          <w:w w:val="110"/>
          <w:sz w:val="31"/>
        </w:rPr>
      </w:pPr>
      <w:r>
        <w:rPr>
          <w:noProof/>
          <w:lang w:eastAsia="uk-U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7835265</wp:posOffset>
            </wp:positionH>
            <wp:positionV relativeFrom="paragraph">
              <wp:posOffset>-228600</wp:posOffset>
            </wp:positionV>
            <wp:extent cx="1672590" cy="862965"/>
            <wp:effectExtent l="1905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5660" w:rsidRPr="00545660">
        <w:rPr>
          <w:noProof/>
          <w:lang w:eastAsia="uk-UA"/>
        </w:rPr>
        <w:pict>
          <v:group id="_x0000_s1038" style="position:absolute;left:0;text-align:left;margin-left:9.35pt;margin-top:-18pt;width:595.15pt;height:67.95pt;z-index:251655680;mso-position-horizontal-relative:page;mso-position-vertical-relative:text" coordorigin="187,-360" coordsize="11903,1359">
            <v:shape id="_x0000_s1039" style="position:absolute;left:187;top:-360;width:11903;height:1359" coordorigin="187,-360" coordsize="11903,1359" path="m11565,999l714,999r-45,-3l598,981,530,958,465,926,405,886,350,838,302,783,261,723,230,658,206,589,192,518r-5,-73l187,195r5,-73l206,51r24,-68l261,-82r41,-60l350,-197r55,-49l465,-286r65,-32l598,-341r71,-14l742,-360r10794,l11609,-355r71,14l11749,-318r64,32l11874,-246r55,49l11977,-142r40,60l12049,-17r23,68l12086,122r4,51l12090,467r-18,122l12049,658r-32,65l11977,783r-48,55l11874,886r-61,40l11749,958r-69,23l11609,996r-44,3xe" fillcolor="#0a75bc" stroked="f">
              <v:path arrowok="t"/>
            </v:shape>
            <v:shape id="_x0000_s1040" type="#_x0000_t202" style="position:absolute;left:187;top:-360;width:11903;height:1359" filled="f" stroked="f">
              <v:textbox inset="0,0,0,0">
                <w:txbxContent>
                  <w:p w:rsidR="00BB410A" w:rsidRPr="00B33364" w:rsidRDefault="00BB410A">
                    <w:pPr>
                      <w:spacing w:before="156"/>
                      <w:ind w:left="338"/>
                      <w:rPr>
                        <w:b/>
                        <w:i/>
                        <w:sz w:val="89"/>
                      </w:rPr>
                    </w:pPr>
                    <w:r w:rsidRPr="00B33364">
                      <w:rPr>
                        <w:b/>
                        <w:i/>
                        <w:color w:val="FFFFFF"/>
                        <w:w w:val="110"/>
                        <w:sz w:val="89"/>
                      </w:rPr>
                      <w:t>ПОДАТКОВА</w:t>
                    </w:r>
                    <w:r w:rsidRPr="00B33364">
                      <w:rPr>
                        <w:b/>
                        <w:i/>
                        <w:color w:val="FFFFFF"/>
                        <w:spacing w:val="47"/>
                        <w:w w:val="110"/>
                        <w:sz w:val="89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color w:val="FFFFFF"/>
                        <w:w w:val="110"/>
                        <w:sz w:val="89"/>
                      </w:rPr>
                      <w:t>ЗНИЖКА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B33364">
        <w:rPr>
          <w:b/>
          <w:w w:val="110"/>
          <w:sz w:val="31"/>
        </w:rPr>
        <w:t>Жовківська</w:t>
      </w:r>
      <w:proofErr w:type="spellEnd"/>
      <w:r w:rsidR="00BB410A">
        <w:rPr>
          <w:b/>
          <w:w w:val="110"/>
          <w:sz w:val="31"/>
        </w:rPr>
        <w:t xml:space="preserve"> ДПІ</w:t>
      </w:r>
    </w:p>
    <w:p w:rsidR="00BB410A" w:rsidRDefault="00545660" w:rsidP="00D5430D">
      <w:pPr>
        <w:pStyle w:val="a3"/>
        <w:spacing w:before="7"/>
        <w:ind w:left="0"/>
        <w:rPr>
          <w:sz w:val="4"/>
        </w:rPr>
      </w:pPr>
      <w:r w:rsidRPr="00545660">
        <w:rPr>
          <w:noProof/>
          <w:lang w:eastAsia="uk-UA"/>
        </w:rPr>
        <w:pict>
          <v:group id="_x0000_s1041" style="position:absolute;margin-left:610.55pt;margin-top:12pt;width:506.2pt;height:344.45pt;z-index:-251656704;mso-wrap-distance-left:0;mso-wrap-distance-right:0;mso-position-horizontal-relative:page" coordorigin="12211,240" coordsize="10124,68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2211;top:278;width:10124;height:6850">
              <v:imagedata r:id="rId6" o:title=""/>
            </v:shape>
            <v:shape id="_x0000_s1043" type="#_x0000_t202" style="position:absolute;left:12211;top:239;width:10124;height:6889" filled="f" stroked="f">
              <v:textbox style="mso-next-textbox:#_x0000_s1043" inset="0,0,0,0">
                <w:txbxContent>
                  <w:p w:rsidR="00BB410A" w:rsidRPr="00B33364" w:rsidRDefault="00BB410A">
                    <w:pPr>
                      <w:spacing w:before="1" w:line="271" w:lineRule="auto"/>
                      <w:ind w:left="3199" w:right="222" w:hanging="1433"/>
                      <w:rPr>
                        <w:b/>
                        <w:sz w:val="34"/>
                        <w:u w:val="single"/>
                      </w:rPr>
                    </w:pPr>
                    <w:r w:rsidRPr="00B33364">
                      <w:rPr>
                        <w:b/>
                        <w:w w:val="110"/>
                        <w:sz w:val="34"/>
                        <w:u w:val="single"/>
                      </w:rPr>
                      <w:t>Обмеження</w:t>
                    </w:r>
                    <w:r w:rsidRPr="00B33364">
                      <w:rPr>
                        <w:b/>
                        <w:spacing w:val="-25"/>
                        <w:w w:val="110"/>
                        <w:sz w:val="34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4"/>
                        <w:u w:val="single"/>
                      </w:rPr>
                      <w:t>права</w:t>
                    </w:r>
                    <w:r w:rsidRPr="00B33364">
                      <w:rPr>
                        <w:b/>
                        <w:spacing w:val="-25"/>
                        <w:w w:val="110"/>
                        <w:sz w:val="34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4"/>
                        <w:u w:val="single"/>
                      </w:rPr>
                      <w:t>на</w:t>
                    </w:r>
                    <w:r w:rsidRPr="00B33364">
                      <w:rPr>
                        <w:b/>
                        <w:spacing w:val="-25"/>
                        <w:w w:val="110"/>
                        <w:sz w:val="34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4"/>
                        <w:u w:val="single"/>
                      </w:rPr>
                      <w:t>нарахування</w:t>
                    </w:r>
                    <w:r w:rsidRPr="00B33364">
                      <w:rPr>
                        <w:b/>
                        <w:spacing w:val="-107"/>
                        <w:w w:val="110"/>
                        <w:sz w:val="34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4"/>
                        <w:u w:val="single"/>
                      </w:rPr>
                      <w:t>податкової</w:t>
                    </w:r>
                    <w:r w:rsidRPr="00B33364">
                      <w:rPr>
                        <w:b/>
                        <w:spacing w:val="-8"/>
                        <w:w w:val="110"/>
                        <w:sz w:val="34"/>
                        <w:u w:val="single"/>
                      </w:rPr>
                      <w:t xml:space="preserve"> </w:t>
                    </w:r>
                    <w:r w:rsidRPr="00B33364">
                      <w:rPr>
                        <w:b/>
                        <w:w w:val="110"/>
                        <w:sz w:val="34"/>
                        <w:u w:val="single"/>
                      </w:rPr>
                      <w:t>знижки:</w:t>
                    </w:r>
                  </w:p>
                  <w:p w:rsidR="00BB410A" w:rsidRPr="00B33364" w:rsidRDefault="00BB410A">
                    <w:pPr>
                      <w:spacing w:before="30" w:line="276" w:lineRule="auto"/>
                      <w:ind w:left="977" w:right="222"/>
                      <w:rPr>
                        <w:b/>
                        <w:i/>
                        <w:sz w:val="28"/>
                      </w:rPr>
                    </w:pP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податкова</w:t>
                    </w:r>
                    <w:r w:rsidRPr="00B33364">
                      <w:rPr>
                        <w:b/>
                        <w:i/>
                        <w:spacing w:val="-17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знижка</w:t>
                    </w:r>
                    <w:r w:rsidRPr="00B33364">
                      <w:rPr>
                        <w:b/>
                        <w:i/>
                        <w:spacing w:val="-16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може</w:t>
                    </w:r>
                    <w:r w:rsidRPr="00B33364">
                      <w:rPr>
                        <w:b/>
                        <w:i/>
                        <w:spacing w:val="-16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бути</w:t>
                    </w:r>
                    <w:r w:rsidRPr="00B33364">
                      <w:rPr>
                        <w:b/>
                        <w:i/>
                        <w:spacing w:val="-17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надана</w:t>
                    </w:r>
                    <w:r w:rsidRPr="00B33364">
                      <w:rPr>
                        <w:b/>
                        <w:i/>
                        <w:spacing w:val="-16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виключно</w:t>
                    </w:r>
                    <w:r w:rsidRPr="00B33364">
                      <w:rPr>
                        <w:b/>
                        <w:i/>
                        <w:spacing w:val="-87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резиденту</w:t>
                    </w:r>
                    <w:r w:rsidRPr="00B33364">
                      <w:rPr>
                        <w:b/>
                        <w:i/>
                        <w:spacing w:val="-4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РНОКПП;</w:t>
                    </w:r>
                  </w:p>
                  <w:p w:rsidR="00BB410A" w:rsidRPr="00B33364" w:rsidRDefault="00BB410A">
                    <w:pPr>
                      <w:spacing w:line="276" w:lineRule="auto"/>
                      <w:ind w:left="975"/>
                      <w:rPr>
                        <w:b/>
                        <w:i/>
                        <w:sz w:val="28"/>
                      </w:rPr>
                    </w:pP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або</w:t>
                    </w:r>
                    <w:r w:rsidRPr="00B33364">
                      <w:rPr>
                        <w:b/>
                        <w:i/>
                        <w:spacing w:val="-9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фізичній</w:t>
                    </w:r>
                    <w:r w:rsidRPr="00B33364">
                      <w:rPr>
                        <w:b/>
                        <w:i/>
                        <w:spacing w:val="-9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особі,</w:t>
                    </w:r>
                    <w:r w:rsidRPr="00B33364">
                      <w:rPr>
                        <w:b/>
                        <w:i/>
                        <w:spacing w:val="-8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яка</w:t>
                    </w:r>
                    <w:r w:rsidRPr="00B33364">
                      <w:rPr>
                        <w:b/>
                        <w:i/>
                        <w:spacing w:val="-9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через</w:t>
                    </w:r>
                    <w:r w:rsidRPr="00B33364">
                      <w:rPr>
                        <w:b/>
                        <w:i/>
                        <w:spacing w:val="-8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свої</w:t>
                    </w:r>
                    <w:r w:rsidRPr="00B33364">
                      <w:rPr>
                        <w:b/>
                        <w:i/>
                        <w:spacing w:val="-9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релігійні</w:t>
                    </w:r>
                    <w:r w:rsidRPr="00B33364">
                      <w:rPr>
                        <w:b/>
                        <w:i/>
                        <w:spacing w:val="-8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переконання</w:t>
                    </w:r>
                    <w:r w:rsidRPr="00B33364">
                      <w:rPr>
                        <w:b/>
                        <w:i/>
                        <w:spacing w:val="-88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відмовилась від прийняття РНОКПП та офіційно</w:t>
                    </w:r>
                    <w:r w:rsidRPr="00B33364">
                      <w:rPr>
                        <w:b/>
                        <w:i/>
                        <w:spacing w:val="1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повідомила про це контролюючий орган і має про це</w:t>
                    </w:r>
                    <w:r w:rsidRPr="00B33364">
                      <w:rPr>
                        <w:b/>
                        <w:i/>
                        <w:spacing w:val="1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відмітку</w:t>
                    </w:r>
                    <w:r w:rsidRPr="00B33364">
                      <w:rPr>
                        <w:b/>
                        <w:i/>
                        <w:spacing w:val="-3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у</w:t>
                    </w:r>
                    <w:r w:rsidRPr="00B33364">
                      <w:rPr>
                        <w:b/>
                        <w:i/>
                        <w:spacing w:val="-3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паспорті;</w:t>
                    </w:r>
                  </w:p>
                  <w:p w:rsidR="00BB410A" w:rsidRPr="00B33364" w:rsidRDefault="00BB410A">
                    <w:pPr>
                      <w:spacing w:before="33" w:line="276" w:lineRule="auto"/>
                      <w:ind w:left="977" w:right="37"/>
                      <w:rPr>
                        <w:b/>
                        <w:i/>
                        <w:sz w:val="28"/>
                      </w:rPr>
                    </w:pP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загальна сума податкової знижки не може</w:t>
                    </w:r>
                    <w:r w:rsidRPr="00B33364">
                      <w:rPr>
                        <w:b/>
                        <w:i/>
                        <w:spacing w:val="1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перевищувати суми річного загального оподаткованого</w:t>
                    </w:r>
                    <w:r w:rsidRPr="00B33364">
                      <w:rPr>
                        <w:b/>
                        <w:i/>
                        <w:spacing w:val="-88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доходу платника податку, нарахованого як заробітна</w:t>
                    </w:r>
                    <w:r w:rsidRPr="00B33364">
                      <w:rPr>
                        <w:b/>
                        <w:i/>
                        <w:spacing w:val="1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плата;</w:t>
                    </w:r>
                  </w:p>
                  <w:p w:rsidR="00BB410A" w:rsidRPr="00B33364" w:rsidRDefault="00BB410A">
                    <w:pPr>
                      <w:spacing w:line="276" w:lineRule="auto"/>
                      <w:ind w:left="975"/>
                      <w:rPr>
                        <w:b/>
                        <w:i/>
                        <w:sz w:val="28"/>
                      </w:rPr>
                    </w:pP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якщо платник податку до кінця податкового року,</w:t>
                    </w:r>
                    <w:r w:rsidRPr="00B33364">
                      <w:rPr>
                        <w:b/>
                        <w:i/>
                        <w:spacing w:val="1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наступного за звітним, не скористався правом на</w:t>
                    </w:r>
                    <w:r w:rsidRPr="00B33364">
                      <w:rPr>
                        <w:b/>
                        <w:i/>
                        <w:spacing w:val="1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нарахування</w:t>
                    </w:r>
                    <w:r w:rsidRPr="00B33364">
                      <w:rPr>
                        <w:b/>
                        <w:i/>
                        <w:spacing w:val="-14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податкової</w:t>
                    </w:r>
                    <w:r w:rsidRPr="00B33364">
                      <w:rPr>
                        <w:b/>
                        <w:i/>
                        <w:spacing w:val="-13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знижки</w:t>
                    </w:r>
                    <w:r w:rsidRPr="00B33364">
                      <w:rPr>
                        <w:b/>
                        <w:i/>
                        <w:spacing w:val="-13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за</w:t>
                    </w:r>
                    <w:r w:rsidRPr="00B33364">
                      <w:rPr>
                        <w:b/>
                        <w:i/>
                        <w:spacing w:val="-13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наслідками</w:t>
                    </w:r>
                    <w:r w:rsidRPr="00B33364">
                      <w:rPr>
                        <w:b/>
                        <w:i/>
                        <w:spacing w:val="-13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звітного</w:t>
                    </w:r>
                    <w:r w:rsidRPr="00B33364">
                      <w:rPr>
                        <w:b/>
                        <w:i/>
                        <w:spacing w:val="-87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податкового року, таке право на наступні податкові</w:t>
                    </w:r>
                    <w:r w:rsidRPr="00B33364">
                      <w:rPr>
                        <w:b/>
                        <w:i/>
                        <w:spacing w:val="1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роки</w:t>
                    </w:r>
                    <w:r w:rsidRPr="00B33364">
                      <w:rPr>
                        <w:b/>
                        <w:i/>
                        <w:spacing w:val="-4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не</w:t>
                    </w:r>
                    <w:r w:rsidRPr="00B33364">
                      <w:rPr>
                        <w:b/>
                        <w:i/>
                        <w:spacing w:val="-3"/>
                        <w:w w:val="110"/>
                        <w:sz w:val="28"/>
                      </w:rPr>
                      <w:t xml:space="preserve"> </w:t>
                    </w:r>
                    <w:r w:rsidRPr="00B33364">
                      <w:rPr>
                        <w:b/>
                        <w:i/>
                        <w:w w:val="110"/>
                        <w:sz w:val="28"/>
                      </w:rPr>
                      <w:t>переноситься;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410A" w:rsidRDefault="00545660">
      <w:pPr>
        <w:pStyle w:val="a3"/>
        <w:ind w:left="4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44" style="width:482.85pt;height:61.3pt;mso-position-horizontal-relative:char;mso-position-vertical-relative:line" coordsize="9657,1226">
            <v:shape id="_x0000_s1045" style="position:absolute;left:148;top:61;width:9438;height:1165" coordorigin="148,61" coordsize="9438,1165" path="m9575,1226r-9416,l158,1225r-5,-11l149,1203r-1,-11l148,121,185,66r23,-5l9526,61r55,37l9586,121r,1071l9584,1203r-3,11l9576,1225r-1,1xe" fillcolor="#f9d152" stroked="f">
              <v:fill opacity="58084f"/>
              <v:path arrowok="t"/>
            </v:shape>
            <v:shape id="_x0000_s1046" style="position:absolute;width:461;height:484" coordsize="461,484" path="m377,484l317,469,33,193,1,128,,120,,106,24,44,78,6,122,r8,1l191,28,422,255r3,5l425,265,176,44r-5,-4l109,21r-6,1l45,52,22,119r,6l318,442r40,20l377,461r51,-34l437,384r-1,-9l180,110r-68,9l308,371r1,3l101,198,80,158r,-18l115,89r45,-9l169,81,440,335r21,58l459,411r-32,53l386,483r-9,1xe" fillcolor="#171513" stroked="f">
              <v:path arrowok="t"/>
            </v:shape>
            <v:rect id="_x0000_s1047" style="position:absolute;left:6379;top:770;width:2718;height:15" fillcolor="black" stroked="f"/>
            <v:shape id="_x0000_s1048" style="position:absolute;left:9172;top:12;width:484;height:461" coordorigin="9173,12" coordsize="484,461" path="m9173,389r15,-60l9464,46r65,-33l9537,12r14,l9613,36r38,54l9657,135r-1,7l9629,203,9402,434r-5,3l9391,437,9613,189r4,-5l9636,121r-1,-6l9605,57,9538,34r-6,1l9215,330r-20,41l9196,389r34,52l9273,450r9,-2l9546,193r-8,-69l9286,320r-3,1l9459,113r40,-20l9517,93r51,35l9577,172r-2,9l9322,452r-58,21l9246,471r-53,-32l9174,398r-1,-9xe" fillcolor="#171513" stroked="f">
              <v:path arrowok="t"/>
            </v:shape>
            <v:shape id="_x0000_s1049" type="#_x0000_t202" style="position:absolute;width:9657;height:1226" filled="f" stroked="f">
              <v:textbox inset="0,0,0,0">
                <w:txbxContent>
                  <w:p w:rsidR="00BB410A" w:rsidRDefault="00BB410A">
                    <w:pPr>
                      <w:spacing w:before="10" w:line="400" w:lineRule="atLeast"/>
                      <w:ind w:left="606" w:right="527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w w:val="110"/>
                        <w:sz w:val="29"/>
                      </w:rPr>
                      <w:t>Громадяни, які мають право на податкову знижку,</w:t>
                    </w:r>
                    <w:r>
                      <w:rPr>
                        <w:b/>
                        <w:spacing w:val="-91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10"/>
                        <w:sz w:val="29"/>
                      </w:rPr>
                      <w:t>подають</w:t>
                    </w:r>
                    <w:r>
                      <w:rPr>
                        <w:b/>
                        <w:spacing w:val="-2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10"/>
                        <w:sz w:val="29"/>
                      </w:rPr>
                      <w:t>річну</w:t>
                    </w:r>
                    <w:r>
                      <w:rPr>
                        <w:b/>
                        <w:spacing w:val="-2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10"/>
                        <w:sz w:val="29"/>
                      </w:rPr>
                      <w:t>декларацію</w:t>
                    </w:r>
                    <w:r>
                      <w:rPr>
                        <w:b/>
                        <w:spacing w:val="-21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10"/>
                        <w:sz w:val="29"/>
                      </w:rPr>
                      <w:t>до</w:t>
                    </w:r>
                    <w:r>
                      <w:rPr>
                        <w:b/>
                        <w:spacing w:val="-2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10"/>
                        <w:sz w:val="29"/>
                        <w:u w:val="single"/>
                      </w:rPr>
                      <w:t>31</w:t>
                    </w:r>
                    <w:r>
                      <w:rPr>
                        <w:b/>
                        <w:spacing w:val="-21"/>
                        <w:w w:val="110"/>
                        <w:sz w:val="2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10"/>
                        <w:sz w:val="29"/>
                        <w:u w:val="single"/>
                      </w:rPr>
                      <w:t>г</w:t>
                    </w:r>
                    <w:r>
                      <w:rPr>
                        <w:b/>
                        <w:spacing w:val="-1"/>
                        <w:w w:val="110"/>
                        <w:sz w:val="29"/>
                      </w:rPr>
                      <w:t>рудня</w:t>
                    </w:r>
                    <w:r>
                      <w:rPr>
                        <w:b/>
                        <w:spacing w:val="-2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9"/>
                      </w:rPr>
                      <w:t>(включно)</w:t>
                    </w:r>
                    <w:r>
                      <w:rPr>
                        <w:b/>
                        <w:spacing w:val="-91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9"/>
                      </w:rPr>
                      <w:t>наступного</w:t>
                    </w:r>
                    <w:r>
                      <w:rPr>
                        <w:b/>
                        <w:spacing w:val="-3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9"/>
                      </w:rPr>
                      <w:t>за</w:t>
                    </w:r>
                    <w:r>
                      <w:rPr>
                        <w:b/>
                        <w:spacing w:val="-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9"/>
                      </w:rPr>
                      <w:t>звітним</w:t>
                    </w:r>
                    <w:r>
                      <w:rPr>
                        <w:b/>
                        <w:spacing w:val="-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9"/>
                      </w:rPr>
                      <w:t>податкового</w:t>
                    </w:r>
                    <w:r>
                      <w:rPr>
                        <w:b/>
                        <w:spacing w:val="-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9"/>
                      </w:rPr>
                      <w:t>року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B410A" w:rsidSect="002279B3">
      <w:type w:val="continuous"/>
      <w:pgSz w:w="22500" w:h="13800" w:orient="landscape"/>
      <w:pgMar w:top="60" w:right="60" w:bottom="0" w:left="80" w:header="708" w:footer="708" w:gutter="0"/>
      <w:cols w:num="2" w:space="720" w:equalWidth="0">
        <w:col w:w="11961" w:space="40"/>
        <w:col w:w="103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279B3"/>
    <w:rsid w:val="0002105B"/>
    <w:rsid w:val="000E6BEB"/>
    <w:rsid w:val="00154EDD"/>
    <w:rsid w:val="001F209B"/>
    <w:rsid w:val="002279B3"/>
    <w:rsid w:val="002F44AF"/>
    <w:rsid w:val="002F5369"/>
    <w:rsid w:val="00347124"/>
    <w:rsid w:val="003951B2"/>
    <w:rsid w:val="00545660"/>
    <w:rsid w:val="0064442D"/>
    <w:rsid w:val="00724AC3"/>
    <w:rsid w:val="00843BC4"/>
    <w:rsid w:val="009177CC"/>
    <w:rsid w:val="00997503"/>
    <w:rsid w:val="00A3660E"/>
    <w:rsid w:val="00B33364"/>
    <w:rsid w:val="00BB410A"/>
    <w:rsid w:val="00BE7AB5"/>
    <w:rsid w:val="00C86657"/>
    <w:rsid w:val="00CB271D"/>
    <w:rsid w:val="00D5430D"/>
    <w:rsid w:val="00F2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B3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279B3"/>
    <w:pPr>
      <w:ind w:left="1545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97503"/>
    <w:rPr>
      <w:rFonts w:ascii="Tahoma" w:hAnsi="Tahoma" w:cs="Tahoma"/>
      <w:lang w:eastAsia="en-US"/>
    </w:rPr>
  </w:style>
  <w:style w:type="paragraph" w:styleId="a5">
    <w:name w:val="Title"/>
    <w:basedOn w:val="a"/>
    <w:link w:val="a6"/>
    <w:uiPriority w:val="99"/>
    <w:qFormat/>
    <w:rsid w:val="002279B3"/>
    <w:pPr>
      <w:spacing w:before="291"/>
      <w:ind w:left="3764" w:hanging="1418"/>
    </w:pPr>
    <w:rPr>
      <w:b/>
      <w:bCs/>
      <w:sz w:val="38"/>
      <w:szCs w:val="38"/>
    </w:rPr>
  </w:style>
  <w:style w:type="character" w:customStyle="1" w:styleId="a6">
    <w:name w:val="Название Знак"/>
    <w:basedOn w:val="a0"/>
    <w:link w:val="a5"/>
    <w:uiPriority w:val="99"/>
    <w:locked/>
    <w:rsid w:val="0099750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2279B3"/>
  </w:style>
  <w:style w:type="paragraph" w:customStyle="1" w:styleId="TableParagraph">
    <w:name w:val="Table Paragraph"/>
    <w:basedOn w:val="a"/>
    <w:uiPriority w:val="99"/>
    <w:rsid w:val="00227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Company>HP Inc.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хвилина мовчання, дизайн, копія</dc:title>
  <dc:creator>Yana Zmeul</dc:creator>
  <cp:keywords>DAFKUjhYUDc,BADsj6R1jYU</cp:keywords>
  <cp:lastModifiedBy>Iromaniv</cp:lastModifiedBy>
  <cp:revision>2</cp:revision>
  <dcterms:created xsi:type="dcterms:W3CDTF">2024-04-30T13:08:00Z</dcterms:created>
  <dcterms:modified xsi:type="dcterms:W3CDTF">2024-04-30T13:08:00Z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