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D4" w:rsidRDefault="00F460A8">
      <w:pPr>
        <w:pStyle w:val="1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Номери телефонів «гарячих ліній» </w:t>
      </w:r>
    </w:p>
    <w:p w:rsidR="004D27D4" w:rsidRDefault="00F460A8">
      <w:pPr>
        <w:pStyle w:val="1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Головного управління ДПС у Херсонській області, Автономній Республіці Крим та м. Севастополі за напрямками</w:t>
      </w:r>
    </w:p>
    <w:p w:rsidR="004D27D4" w:rsidRDefault="004D27D4">
      <w:pPr>
        <w:pStyle w:val="10"/>
        <w:ind w:firstLine="567"/>
        <w:jc w:val="center"/>
        <w:rPr>
          <w:b/>
          <w:sz w:val="32"/>
          <w:szCs w:val="32"/>
        </w:rPr>
      </w:pPr>
    </w:p>
    <w:tbl>
      <w:tblPr>
        <w:tblStyle w:val="af1"/>
        <w:tblW w:w="9913" w:type="dxa"/>
        <w:tblLayout w:type="fixed"/>
        <w:tblLook w:val="04A0" w:firstRow="1" w:lastRow="0" w:firstColumn="1" w:lastColumn="0" w:noHBand="0" w:noVBand="1"/>
      </w:tblPr>
      <w:tblGrid>
        <w:gridCol w:w="1129"/>
        <w:gridCol w:w="5822"/>
        <w:gridCol w:w="2962"/>
      </w:tblGrid>
      <w:tr w:rsidR="004D27D4">
        <w:tc>
          <w:tcPr>
            <w:tcW w:w="1129" w:type="dxa"/>
          </w:tcPr>
          <w:p w:rsidR="004D27D4" w:rsidRDefault="00F460A8">
            <w:pPr>
              <w:pStyle w:val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з/п</w:t>
            </w:r>
          </w:p>
        </w:tc>
        <w:tc>
          <w:tcPr>
            <w:tcW w:w="5822" w:type="dxa"/>
          </w:tcPr>
          <w:p w:rsidR="004D27D4" w:rsidRDefault="00F460A8">
            <w:pPr>
              <w:pStyle w:val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Напрямок</w:t>
            </w:r>
          </w:p>
        </w:tc>
        <w:tc>
          <w:tcPr>
            <w:tcW w:w="2962" w:type="dxa"/>
          </w:tcPr>
          <w:p w:rsidR="004D27D4" w:rsidRDefault="00F460A8">
            <w:pPr>
              <w:pStyle w:val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Номер телефону</w:t>
            </w:r>
          </w:p>
        </w:tc>
      </w:tr>
      <w:tr w:rsidR="004D27D4">
        <w:tc>
          <w:tcPr>
            <w:tcW w:w="1129" w:type="dxa"/>
          </w:tcPr>
          <w:p w:rsidR="004D27D4" w:rsidRDefault="00F460A8">
            <w:pPr>
              <w:pStyle w:val="1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5822" w:type="dxa"/>
          </w:tcPr>
          <w:p w:rsidR="004D27D4" w:rsidRDefault="00F460A8">
            <w:pPr>
              <w:pStyle w:val="10"/>
              <w:ind w:left="34" w:right="46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Оподаткування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</w:rPr>
              <w:t>платників єдиного податку ІІІ групи – юридичні особи</w:t>
            </w:r>
          </w:p>
        </w:tc>
        <w:tc>
          <w:tcPr>
            <w:tcW w:w="2962" w:type="dxa"/>
          </w:tcPr>
          <w:p w:rsidR="004D27D4" w:rsidRPr="007E3595" w:rsidRDefault="00F460A8">
            <w:pPr>
              <w:pStyle w:val="10"/>
              <w:jc w:val="center"/>
              <w:rPr>
                <w:b/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+380507525900</w:t>
            </w:r>
          </w:p>
        </w:tc>
      </w:tr>
      <w:tr w:rsidR="004D27D4">
        <w:tc>
          <w:tcPr>
            <w:tcW w:w="1129" w:type="dxa"/>
          </w:tcPr>
          <w:p w:rsidR="004D27D4" w:rsidRDefault="00F460A8">
            <w:pPr>
              <w:pStyle w:val="1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5822" w:type="dxa"/>
          </w:tcPr>
          <w:p w:rsidR="004D27D4" w:rsidRDefault="00F460A8">
            <w:pPr>
              <w:pStyle w:val="10"/>
              <w:ind w:left="34" w:right="46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Оподаткування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</w:rPr>
              <w:t xml:space="preserve">платників єдиного податку </w:t>
            </w:r>
            <w:r>
              <w:rPr>
                <w:sz w:val="32"/>
                <w:szCs w:val="32"/>
                <w:lang w:val="en-US"/>
              </w:rPr>
              <w:t>IV</w:t>
            </w:r>
            <w:r>
              <w:rPr>
                <w:sz w:val="32"/>
                <w:szCs w:val="32"/>
              </w:rPr>
              <w:t xml:space="preserve"> групи – сільгоспвиробники</w:t>
            </w:r>
          </w:p>
        </w:tc>
        <w:tc>
          <w:tcPr>
            <w:tcW w:w="2962" w:type="dxa"/>
          </w:tcPr>
          <w:p w:rsidR="004D27D4" w:rsidRPr="007E3595" w:rsidRDefault="00F460A8">
            <w:pPr>
              <w:pStyle w:val="10"/>
              <w:jc w:val="center"/>
              <w:rPr>
                <w:b/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+380665647224</w:t>
            </w:r>
          </w:p>
        </w:tc>
      </w:tr>
      <w:tr w:rsidR="004D27D4">
        <w:tc>
          <w:tcPr>
            <w:tcW w:w="1129" w:type="dxa"/>
          </w:tcPr>
          <w:p w:rsidR="004D27D4" w:rsidRDefault="00F460A8">
            <w:pPr>
              <w:pStyle w:val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822" w:type="dxa"/>
          </w:tcPr>
          <w:p w:rsidR="004D27D4" w:rsidRDefault="00F460A8">
            <w:pPr>
              <w:pStyle w:val="10"/>
              <w:ind w:left="34" w:right="46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Надання довірчих послуг (електронний цифровий підпис)</w:t>
            </w:r>
          </w:p>
        </w:tc>
        <w:tc>
          <w:tcPr>
            <w:tcW w:w="2962" w:type="dxa"/>
          </w:tcPr>
          <w:p w:rsidR="004D27D4" w:rsidRPr="007E3595" w:rsidRDefault="00F460A8">
            <w:pPr>
              <w:pStyle w:val="10"/>
              <w:jc w:val="center"/>
              <w:rPr>
                <w:b/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+380950104635</w:t>
            </w:r>
          </w:p>
        </w:tc>
      </w:tr>
      <w:tr w:rsidR="004D27D4">
        <w:tc>
          <w:tcPr>
            <w:tcW w:w="1129" w:type="dxa"/>
          </w:tcPr>
          <w:p w:rsidR="004D27D4" w:rsidRDefault="00F460A8">
            <w:pPr>
              <w:pStyle w:val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822" w:type="dxa"/>
          </w:tcPr>
          <w:p w:rsidR="004D27D4" w:rsidRDefault="00F460A8">
            <w:pPr>
              <w:pStyle w:val="10"/>
              <w:ind w:left="34" w:right="46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Облік платежів</w:t>
            </w:r>
          </w:p>
        </w:tc>
        <w:tc>
          <w:tcPr>
            <w:tcW w:w="2962" w:type="dxa"/>
          </w:tcPr>
          <w:p w:rsidR="004D27D4" w:rsidRPr="007E3595" w:rsidRDefault="00F460A8">
            <w:pPr>
              <w:pStyle w:val="10"/>
              <w:jc w:val="center"/>
              <w:rPr>
                <w:b/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+380997639768</w:t>
            </w:r>
          </w:p>
        </w:tc>
      </w:tr>
      <w:tr w:rsidR="004D27D4">
        <w:tc>
          <w:tcPr>
            <w:tcW w:w="1129" w:type="dxa"/>
          </w:tcPr>
          <w:p w:rsidR="004D27D4" w:rsidRDefault="00F460A8">
            <w:pPr>
              <w:pStyle w:val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822" w:type="dxa"/>
          </w:tcPr>
          <w:p w:rsidR="004D27D4" w:rsidRDefault="00F460A8">
            <w:pPr>
              <w:pStyle w:val="10"/>
              <w:ind w:left="34" w:right="46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Справляння майнових податків з громадян (плата за землю, транспортний податок, податок на нерухоме майно)</w:t>
            </w:r>
          </w:p>
        </w:tc>
        <w:tc>
          <w:tcPr>
            <w:tcW w:w="2962" w:type="dxa"/>
          </w:tcPr>
          <w:p w:rsidR="004D27D4" w:rsidRPr="007E3595" w:rsidRDefault="00F460A8">
            <w:pPr>
              <w:pStyle w:val="10"/>
              <w:jc w:val="center"/>
              <w:rPr>
                <w:b/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+380979523864</w:t>
            </w:r>
          </w:p>
        </w:tc>
      </w:tr>
      <w:tr w:rsidR="004D27D4">
        <w:tc>
          <w:tcPr>
            <w:tcW w:w="1129" w:type="dxa"/>
          </w:tcPr>
          <w:p w:rsidR="004D27D4" w:rsidRDefault="00F460A8">
            <w:pPr>
              <w:pStyle w:val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822" w:type="dxa"/>
          </w:tcPr>
          <w:p w:rsidR="004D27D4" w:rsidRDefault="00F460A8">
            <w:pPr>
              <w:pStyle w:val="10"/>
              <w:ind w:left="34" w:right="46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Справляння майнових податків з юридичних осіб (плата за землю, транспортний податок, податок на нерухоме майно)</w:t>
            </w:r>
          </w:p>
        </w:tc>
        <w:tc>
          <w:tcPr>
            <w:tcW w:w="2962" w:type="dxa"/>
          </w:tcPr>
          <w:p w:rsidR="004D27D4" w:rsidRPr="007E3595" w:rsidRDefault="00FE16CF">
            <w:pPr>
              <w:pStyle w:val="10"/>
              <w:jc w:val="center"/>
              <w:rPr>
                <w:b/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+380992049375</w:t>
            </w:r>
          </w:p>
        </w:tc>
      </w:tr>
      <w:tr w:rsidR="004D27D4">
        <w:tc>
          <w:tcPr>
            <w:tcW w:w="1129" w:type="dxa"/>
          </w:tcPr>
          <w:p w:rsidR="004D27D4" w:rsidRDefault="00F460A8">
            <w:pPr>
              <w:pStyle w:val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822" w:type="dxa"/>
          </w:tcPr>
          <w:p w:rsidR="004D27D4" w:rsidRDefault="00F460A8">
            <w:pPr>
              <w:pStyle w:val="10"/>
              <w:ind w:left="34" w:right="46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Отримання податкового номера та довідки про доходи громадян</w:t>
            </w:r>
          </w:p>
        </w:tc>
        <w:tc>
          <w:tcPr>
            <w:tcW w:w="2962" w:type="dxa"/>
          </w:tcPr>
          <w:p w:rsidR="004D27D4" w:rsidRPr="007E3595" w:rsidRDefault="00F460A8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+380953228412</w:t>
            </w:r>
          </w:p>
          <w:p w:rsidR="00C50FCE" w:rsidRPr="007E3595" w:rsidRDefault="00C50FCE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+380951494990</w:t>
            </w:r>
          </w:p>
          <w:p w:rsidR="00762B5D" w:rsidRPr="007E3595" w:rsidRDefault="00762B5D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+380955132207</w:t>
            </w:r>
          </w:p>
          <w:p w:rsidR="00711198" w:rsidRPr="007E3595" w:rsidRDefault="00711198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+380990502142</w:t>
            </w:r>
          </w:p>
          <w:p w:rsidR="00762B5D" w:rsidRPr="007E3595" w:rsidRDefault="00762B5D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+380984467084</w:t>
            </w:r>
          </w:p>
          <w:p w:rsidR="00762B5D" w:rsidRPr="007E3595" w:rsidRDefault="00762B5D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+380502786385</w:t>
            </w:r>
          </w:p>
          <w:p w:rsidR="00762B5D" w:rsidRPr="007E3595" w:rsidRDefault="00762B5D">
            <w:pPr>
              <w:pStyle w:val="10"/>
              <w:jc w:val="center"/>
              <w:rPr>
                <w:b/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+380971544187</w:t>
            </w:r>
          </w:p>
        </w:tc>
      </w:tr>
      <w:tr w:rsidR="00C50FCE">
        <w:tc>
          <w:tcPr>
            <w:tcW w:w="1129" w:type="dxa"/>
          </w:tcPr>
          <w:p w:rsidR="00C50FCE" w:rsidRDefault="00C50FCE" w:rsidP="00C50FCE">
            <w:pPr>
              <w:pStyle w:val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822" w:type="dxa"/>
          </w:tcPr>
          <w:p w:rsidR="00C50FCE" w:rsidRDefault="00C50FCE" w:rsidP="00C50FCE">
            <w:pPr>
              <w:pStyle w:val="10"/>
              <w:ind w:left="34" w:right="46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Реєстрація реєстраторів розрахункових операцій</w:t>
            </w:r>
          </w:p>
        </w:tc>
        <w:tc>
          <w:tcPr>
            <w:tcW w:w="2962" w:type="dxa"/>
          </w:tcPr>
          <w:p w:rsidR="00C50FCE" w:rsidRPr="007E3595" w:rsidRDefault="00C50FCE" w:rsidP="00C50FCE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+380953228412</w:t>
            </w:r>
          </w:p>
          <w:p w:rsidR="00C50FCE" w:rsidRPr="007E3595" w:rsidRDefault="00C50FCE" w:rsidP="00C50FCE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+380951494990</w:t>
            </w:r>
          </w:p>
          <w:p w:rsidR="00C50FCE" w:rsidRPr="007E3595" w:rsidRDefault="00C50FCE" w:rsidP="00C50FCE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+380955132207</w:t>
            </w:r>
          </w:p>
          <w:p w:rsidR="00C50FCE" w:rsidRPr="007E3595" w:rsidRDefault="00C50FCE" w:rsidP="00C50FCE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+380990502142</w:t>
            </w:r>
          </w:p>
          <w:p w:rsidR="00C50FCE" w:rsidRPr="007E3595" w:rsidRDefault="00C50FCE" w:rsidP="00C50FCE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+380984467084</w:t>
            </w:r>
          </w:p>
          <w:p w:rsidR="00C50FCE" w:rsidRPr="007E3595" w:rsidRDefault="00C50FCE" w:rsidP="00C50FCE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+380502786385</w:t>
            </w:r>
          </w:p>
          <w:p w:rsidR="00C50FCE" w:rsidRPr="007E3595" w:rsidRDefault="00C50FCE" w:rsidP="00C50FCE">
            <w:pPr>
              <w:pStyle w:val="10"/>
              <w:jc w:val="center"/>
              <w:rPr>
                <w:b/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+380971544187</w:t>
            </w:r>
          </w:p>
        </w:tc>
      </w:tr>
      <w:tr w:rsidR="004D27D4">
        <w:tc>
          <w:tcPr>
            <w:tcW w:w="1129" w:type="dxa"/>
          </w:tcPr>
          <w:p w:rsidR="004D27D4" w:rsidRDefault="00F460A8">
            <w:pPr>
              <w:pStyle w:val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822" w:type="dxa"/>
          </w:tcPr>
          <w:p w:rsidR="004D27D4" w:rsidRDefault="00C5197A">
            <w:pPr>
              <w:pStyle w:val="10"/>
              <w:ind w:left="34" w:right="46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З питань погашення податкового боргу фізичних та/або юридичних осіб</w:t>
            </w:r>
          </w:p>
        </w:tc>
        <w:tc>
          <w:tcPr>
            <w:tcW w:w="2962" w:type="dxa"/>
          </w:tcPr>
          <w:p w:rsidR="004D27D4" w:rsidRPr="007E3595" w:rsidRDefault="00762B5D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+380991442510</w:t>
            </w:r>
          </w:p>
          <w:p w:rsidR="00762B5D" w:rsidRPr="007E3595" w:rsidRDefault="00762B5D">
            <w:pPr>
              <w:pStyle w:val="10"/>
              <w:jc w:val="center"/>
              <w:rPr>
                <w:b/>
                <w:sz w:val="32"/>
                <w:szCs w:val="32"/>
              </w:rPr>
            </w:pPr>
          </w:p>
        </w:tc>
      </w:tr>
      <w:tr w:rsidR="00C5197A">
        <w:tc>
          <w:tcPr>
            <w:tcW w:w="1129" w:type="dxa"/>
          </w:tcPr>
          <w:p w:rsidR="00C5197A" w:rsidRDefault="00C5197A">
            <w:pPr>
              <w:pStyle w:val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822" w:type="dxa"/>
          </w:tcPr>
          <w:p w:rsidR="00C5197A" w:rsidRDefault="00C5197A">
            <w:pPr>
              <w:pStyle w:val="10"/>
              <w:ind w:left="34" w:right="46"/>
              <w:jc w:val="both"/>
              <w:rPr>
                <w:sz w:val="32"/>
                <w:szCs w:val="32"/>
              </w:rPr>
            </w:pPr>
            <w:r w:rsidRPr="00C5197A">
              <w:rPr>
                <w:sz w:val="32"/>
                <w:szCs w:val="32"/>
              </w:rPr>
              <w:t>З питань погашення</w:t>
            </w:r>
            <w:r>
              <w:rPr>
                <w:sz w:val="32"/>
                <w:szCs w:val="32"/>
              </w:rPr>
              <w:t xml:space="preserve"> заборгованості з ЄСВ</w:t>
            </w:r>
          </w:p>
        </w:tc>
        <w:tc>
          <w:tcPr>
            <w:tcW w:w="2962" w:type="dxa"/>
          </w:tcPr>
          <w:p w:rsidR="00C5197A" w:rsidRPr="007E3595" w:rsidRDefault="00C5197A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+380991564789</w:t>
            </w:r>
          </w:p>
        </w:tc>
      </w:tr>
      <w:tr w:rsidR="00C50FCE" w:rsidTr="009543A5">
        <w:trPr>
          <w:trHeight w:val="1687"/>
        </w:trPr>
        <w:tc>
          <w:tcPr>
            <w:tcW w:w="1129" w:type="dxa"/>
          </w:tcPr>
          <w:p w:rsidR="00C50FCE" w:rsidRDefault="009543A5">
            <w:pPr>
              <w:pStyle w:val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822" w:type="dxa"/>
          </w:tcPr>
          <w:p w:rsidR="00C50FCE" w:rsidRDefault="00C01736">
            <w:pPr>
              <w:pStyle w:val="10"/>
              <w:ind w:left="34" w:right="4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Проведення документальних позапланових перевірок у зв’язку з ліквідацією та реорганізацією підприємств</w:t>
            </w:r>
          </w:p>
        </w:tc>
        <w:tc>
          <w:tcPr>
            <w:tcW w:w="2962" w:type="dxa"/>
          </w:tcPr>
          <w:p w:rsidR="00C50FCE" w:rsidRPr="007E3595" w:rsidRDefault="00546FDD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+380669437935</w:t>
            </w:r>
          </w:p>
          <w:p w:rsidR="00546FDD" w:rsidRPr="007E3595" w:rsidRDefault="00546FDD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+380969014314</w:t>
            </w:r>
          </w:p>
          <w:p w:rsidR="00F460A8" w:rsidRPr="007E3595" w:rsidRDefault="00546FDD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+380993422085</w:t>
            </w:r>
          </w:p>
        </w:tc>
        <w:bookmarkStart w:id="0" w:name="_GoBack"/>
        <w:bookmarkEnd w:id="0"/>
      </w:tr>
      <w:tr w:rsidR="00C01736">
        <w:tc>
          <w:tcPr>
            <w:tcW w:w="1129" w:type="dxa"/>
          </w:tcPr>
          <w:p w:rsidR="00C01736" w:rsidRDefault="009543A5">
            <w:pPr>
              <w:pStyle w:val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</w:t>
            </w:r>
          </w:p>
        </w:tc>
        <w:tc>
          <w:tcPr>
            <w:tcW w:w="5822" w:type="dxa"/>
          </w:tcPr>
          <w:p w:rsidR="00C01736" w:rsidRDefault="00C01736">
            <w:pPr>
              <w:pStyle w:val="10"/>
              <w:ind w:left="34" w:right="4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Інформація щодо реєстрації звернень громадян та доступу до публічної інформації</w:t>
            </w:r>
          </w:p>
        </w:tc>
        <w:tc>
          <w:tcPr>
            <w:tcW w:w="2962" w:type="dxa"/>
          </w:tcPr>
          <w:p w:rsidR="00C01736" w:rsidRPr="007E3595" w:rsidRDefault="00C01736">
            <w:pPr>
              <w:pStyle w:val="10"/>
              <w:jc w:val="center"/>
              <w:rPr>
                <w:sz w:val="32"/>
                <w:szCs w:val="32"/>
              </w:rPr>
            </w:pPr>
            <w:r w:rsidRPr="007E3595">
              <w:rPr>
                <w:sz w:val="32"/>
                <w:szCs w:val="32"/>
              </w:rPr>
              <w:t>+380992519857</w:t>
            </w:r>
          </w:p>
        </w:tc>
      </w:tr>
    </w:tbl>
    <w:p w:rsidR="004D27D4" w:rsidRDefault="004D27D4">
      <w:pPr>
        <w:pStyle w:val="10"/>
        <w:ind w:firstLine="567"/>
        <w:jc w:val="center"/>
        <w:rPr>
          <w:b/>
          <w:sz w:val="32"/>
          <w:szCs w:val="32"/>
        </w:rPr>
      </w:pPr>
    </w:p>
    <w:p w:rsidR="004D27D4" w:rsidRDefault="00F460A8">
      <w:pPr>
        <w:pStyle w:val="1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Номери телефонів «гарячих ліній» </w:t>
      </w:r>
    </w:p>
    <w:p w:rsidR="004D27D4" w:rsidRDefault="00F460A8">
      <w:pPr>
        <w:pStyle w:val="1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Головного управління ДПС у Херсонській області, Автономній Республіці Крим та м. Севастополі для консультацій </w:t>
      </w:r>
    </w:p>
    <w:p w:rsidR="004D27D4" w:rsidRDefault="00F460A8">
      <w:pPr>
        <w:pStyle w:val="1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платників податків</w:t>
      </w:r>
    </w:p>
    <w:p w:rsidR="004D27D4" w:rsidRDefault="004D27D4">
      <w:pPr>
        <w:pStyle w:val="af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tbl>
      <w:tblPr>
        <w:tblStyle w:val="af1"/>
        <w:tblW w:w="9913" w:type="dxa"/>
        <w:tblLayout w:type="fixed"/>
        <w:tblLook w:val="04A0" w:firstRow="1" w:lastRow="0" w:firstColumn="1" w:lastColumn="0" w:noHBand="0" w:noVBand="1"/>
      </w:tblPr>
      <w:tblGrid>
        <w:gridCol w:w="1129"/>
        <w:gridCol w:w="5821"/>
        <w:gridCol w:w="2963"/>
      </w:tblGrid>
      <w:tr w:rsidR="004D27D4">
        <w:tc>
          <w:tcPr>
            <w:tcW w:w="1129" w:type="dxa"/>
          </w:tcPr>
          <w:p w:rsidR="004D27D4" w:rsidRDefault="00F460A8">
            <w:pPr>
              <w:pStyle w:val="af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ar-SA"/>
              </w:rPr>
              <w:t>№ з/п</w:t>
            </w:r>
          </w:p>
        </w:tc>
        <w:tc>
          <w:tcPr>
            <w:tcW w:w="5821" w:type="dxa"/>
          </w:tcPr>
          <w:p w:rsidR="004D27D4" w:rsidRDefault="00F460A8">
            <w:pPr>
              <w:pStyle w:val="af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ar-SA"/>
              </w:rPr>
              <w:t>Центр обслуговування платників</w:t>
            </w:r>
          </w:p>
        </w:tc>
        <w:tc>
          <w:tcPr>
            <w:tcW w:w="2963" w:type="dxa"/>
          </w:tcPr>
          <w:p w:rsidR="004D27D4" w:rsidRDefault="00F460A8">
            <w:pPr>
              <w:pStyle w:val="af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ar-SA"/>
              </w:rPr>
              <w:t>Номер телефону</w:t>
            </w:r>
          </w:p>
        </w:tc>
      </w:tr>
      <w:tr w:rsidR="004D27D4">
        <w:tc>
          <w:tcPr>
            <w:tcW w:w="1129" w:type="dxa"/>
          </w:tcPr>
          <w:p w:rsidR="004D27D4" w:rsidRDefault="00F460A8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1</w:t>
            </w:r>
          </w:p>
        </w:tc>
        <w:tc>
          <w:tcPr>
            <w:tcW w:w="5821" w:type="dxa"/>
          </w:tcPr>
          <w:p w:rsidR="004D27D4" w:rsidRDefault="00F460A8">
            <w:pPr>
              <w:pStyle w:val="af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ЦОП Херсонської ДПІ</w:t>
            </w:r>
          </w:p>
        </w:tc>
        <w:tc>
          <w:tcPr>
            <w:tcW w:w="2963" w:type="dxa"/>
          </w:tcPr>
          <w:p w:rsidR="004D27D4" w:rsidRPr="007E3595" w:rsidRDefault="00F460A8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 w:rsidRPr="007E3595"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+380953228412</w:t>
            </w:r>
          </w:p>
        </w:tc>
      </w:tr>
      <w:tr w:rsidR="004D27D4">
        <w:tc>
          <w:tcPr>
            <w:tcW w:w="1129" w:type="dxa"/>
          </w:tcPr>
          <w:p w:rsidR="004D27D4" w:rsidRDefault="00F460A8">
            <w:pPr>
              <w:pStyle w:val="af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 w:eastAsia="ar-SA"/>
              </w:rPr>
              <w:t>2</w:t>
            </w:r>
          </w:p>
        </w:tc>
        <w:tc>
          <w:tcPr>
            <w:tcW w:w="5821" w:type="dxa"/>
          </w:tcPr>
          <w:p w:rsidR="004D27D4" w:rsidRDefault="00F460A8">
            <w:pPr>
              <w:pStyle w:val="af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 w:eastAsia="ar-SA"/>
              </w:rPr>
              <w:t xml:space="preserve">ЦОП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 w:eastAsia="ar-SA"/>
              </w:rPr>
              <w:t>Білозерської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 w:eastAsia="ar-SA"/>
              </w:rPr>
              <w:t xml:space="preserve"> ДПІ</w:t>
            </w:r>
          </w:p>
        </w:tc>
        <w:tc>
          <w:tcPr>
            <w:tcW w:w="2963" w:type="dxa"/>
          </w:tcPr>
          <w:p w:rsidR="004D27D4" w:rsidRPr="007E3595" w:rsidRDefault="00F460A8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 w:rsidRPr="007E3595"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+380955132207</w:t>
            </w:r>
          </w:p>
        </w:tc>
      </w:tr>
      <w:tr w:rsidR="004D27D4">
        <w:tc>
          <w:tcPr>
            <w:tcW w:w="1129" w:type="dxa"/>
          </w:tcPr>
          <w:p w:rsidR="004D27D4" w:rsidRDefault="00F460A8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3</w:t>
            </w:r>
          </w:p>
        </w:tc>
        <w:tc>
          <w:tcPr>
            <w:tcW w:w="5821" w:type="dxa"/>
          </w:tcPr>
          <w:p w:rsidR="004D27D4" w:rsidRDefault="00F460A8">
            <w:pPr>
              <w:pStyle w:val="af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 xml:space="preserve">ЦОП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Бериславської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 xml:space="preserve"> ДПІ</w:t>
            </w:r>
          </w:p>
        </w:tc>
        <w:tc>
          <w:tcPr>
            <w:tcW w:w="2963" w:type="dxa"/>
          </w:tcPr>
          <w:p w:rsidR="004D27D4" w:rsidRPr="007E3595" w:rsidRDefault="00F460A8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 w:rsidRPr="007E3595"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+380984467084</w:t>
            </w:r>
          </w:p>
        </w:tc>
      </w:tr>
      <w:tr w:rsidR="004D27D4">
        <w:trPr>
          <w:trHeight w:val="335"/>
        </w:trPr>
        <w:tc>
          <w:tcPr>
            <w:tcW w:w="1129" w:type="dxa"/>
          </w:tcPr>
          <w:p w:rsidR="004D27D4" w:rsidRDefault="00F460A8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4</w:t>
            </w:r>
          </w:p>
        </w:tc>
        <w:tc>
          <w:tcPr>
            <w:tcW w:w="5821" w:type="dxa"/>
          </w:tcPr>
          <w:p w:rsidR="004D27D4" w:rsidRDefault="00F460A8">
            <w:pPr>
              <w:pStyle w:val="af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 xml:space="preserve">ЦОП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Великоолександрівської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 xml:space="preserve"> ДПІ</w:t>
            </w:r>
          </w:p>
        </w:tc>
        <w:tc>
          <w:tcPr>
            <w:tcW w:w="2963" w:type="dxa"/>
          </w:tcPr>
          <w:p w:rsidR="004D27D4" w:rsidRPr="007E3595" w:rsidRDefault="00F460A8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 w:rsidRPr="007E3595"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+380502786385</w:t>
            </w:r>
          </w:p>
        </w:tc>
      </w:tr>
      <w:tr w:rsidR="004D27D4">
        <w:tc>
          <w:tcPr>
            <w:tcW w:w="1129" w:type="dxa"/>
          </w:tcPr>
          <w:p w:rsidR="004D27D4" w:rsidRDefault="00F460A8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 xml:space="preserve">5 </w:t>
            </w:r>
          </w:p>
        </w:tc>
        <w:tc>
          <w:tcPr>
            <w:tcW w:w="5821" w:type="dxa"/>
          </w:tcPr>
          <w:p w:rsidR="004D27D4" w:rsidRDefault="00F460A8">
            <w:pPr>
              <w:pStyle w:val="af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 xml:space="preserve">ЦОП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Нововоронцовської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 xml:space="preserve"> ДПІ</w:t>
            </w:r>
          </w:p>
        </w:tc>
        <w:tc>
          <w:tcPr>
            <w:tcW w:w="2963" w:type="dxa"/>
          </w:tcPr>
          <w:p w:rsidR="004D27D4" w:rsidRPr="007E3595" w:rsidRDefault="00F460A8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 w:rsidRPr="007E3595"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+380971544187</w:t>
            </w:r>
          </w:p>
        </w:tc>
      </w:tr>
    </w:tbl>
    <w:p w:rsidR="004D27D4" w:rsidRDefault="004D27D4">
      <w:pPr>
        <w:pStyle w:val="af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4D27D4" w:rsidRDefault="00F460A8">
      <w:pPr>
        <w:spacing w:beforeAutospacing="1" w:afterAutospacing="1"/>
        <w:jc w:val="center"/>
        <w:rPr>
          <w:b/>
          <w:bCs/>
          <w:sz w:val="32"/>
          <w:szCs w:val="32"/>
          <w:lang w:eastAsia="uk-UA"/>
        </w:rPr>
      </w:pPr>
      <w:r>
        <w:rPr>
          <w:b/>
          <w:bCs/>
          <w:sz w:val="32"/>
          <w:szCs w:val="32"/>
          <w:lang w:eastAsia="uk-UA"/>
        </w:rPr>
        <w:t>«</w:t>
      </w:r>
      <w:proofErr w:type="spellStart"/>
      <w:r>
        <w:rPr>
          <w:b/>
          <w:bCs/>
          <w:sz w:val="32"/>
          <w:szCs w:val="32"/>
          <w:lang w:eastAsia="uk-UA"/>
        </w:rPr>
        <w:t>Гарячі</w:t>
      </w:r>
      <w:proofErr w:type="spellEnd"/>
      <w:r>
        <w:rPr>
          <w:b/>
          <w:bCs/>
          <w:sz w:val="32"/>
          <w:szCs w:val="32"/>
          <w:lang w:eastAsia="uk-UA"/>
        </w:rPr>
        <w:t xml:space="preserve"> </w:t>
      </w:r>
      <w:proofErr w:type="spellStart"/>
      <w:r>
        <w:rPr>
          <w:b/>
          <w:bCs/>
          <w:sz w:val="32"/>
          <w:szCs w:val="32"/>
          <w:lang w:eastAsia="uk-UA"/>
        </w:rPr>
        <w:t>лінії</w:t>
      </w:r>
      <w:proofErr w:type="spellEnd"/>
      <w:r>
        <w:rPr>
          <w:b/>
          <w:bCs/>
          <w:sz w:val="32"/>
          <w:szCs w:val="32"/>
          <w:lang w:eastAsia="uk-UA"/>
        </w:rPr>
        <w:t>»</w:t>
      </w:r>
      <w:r>
        <w:rPr>
          <w:sz w:val="32"/>
          <w:szCs w:val="32"/>
          <w:lang w:eastAsia="uk-UA"/>
        </w:rPr>
        <w:t xml:space="preserve"> </w:t>
      </w:r>
      <w:r>
        <w:rPr>
          <w:b/>
          <w:bCs/>
          <w:sz w:val="32"/>
          <w:szCs w:val="32"/>
          <w:lang w:eastAsia="uk-UA"/>
        </w:rPr>
        <w:t xml:space="preserve">Головного </w:t>
      </w:r>
      <w:proofErr w:type="spellStart"/>
      <w:r>
        <w:rPr>
          <w:b/>
          <w:bCs/>
          <w:sz w:val="32"/>
          <w:szCs w:val="32"/>
          <w:lang w:eastAsia="uk-UA"/>
        </w:rPr>
        <w:t>управління</w:t>
      </w:r>
      <w:proofErr w:type="spellEnd"/>
      <w:r>
        <w:rPr>
          <w:b/>
          <w:bCs/>
          <w:sz w:val="32"/>
          <w:szCs w:val="32"/>
          <w:lang w:eastAsia="uk-UA"/>
        </w:rPr>
        <w:t xml:space="preserve"> ДПС у</w:t>
      </w:r>
      <w:r>
        <w:rPr>
          <w:sz w:val="32"/>
          <w:szCs w:val="32"/>
          <w:lang w:eastAsia="uk-UA"/>
        </w:rPr>
        <w:t xml:space="preserve"> </w:t>
      </w:r>
      <w:proofErr w:type="spellStart"/>
      <w:r>
        <w:rPr>
          <w:b/>
          <w:bCs/>
          <w:sz w:val="32"/>
          <w:szCs w:val="32"/>
          <w:lang w:eastAsia="uk-UA"/>
        </w:rPr>
        <w:t>Полтавській</w:t>
      </w:r>
      <w:proofErr w:type="spellEnd"/>
      <w:r>
        <w:rPr>
          <w:sz w:val="32"/>
          <w:szCs w:val="32"/>
          <w:lang w:eastAsia="uk-UA"/>
        </w:rPr>
        <w:t xml:space="preserve"> </w:t>
      </w:r>
      <w:proofErr w:type="spellStart"/>
      <w:r>
        <w:rPr>
          <w:b/>
          <w:bCs/>
          <w:sz w:val="32"/>
          <w:szCs w:val="32"/>
          <w:lang w:eastAsia="uk-UA"/>
        </w:rPr>
        <w:t>області</w:t>
      </w:r>
      <w:proofErr w:type="spellEnd"/>
      <w:r>
        <w:rPr>
          <w:b/>
          <w:bCs/>
          <w:sz w:val="32"/>
          <w:szCs w:val="32"/>
          <w:lang w:eastAsia="uk-UA"/>
        </w:rPr>
        <w:t xml:space="preserve">, за </w:t>
      </w:r>
      <w:proofErr w:type="spellStart"/>
      <w:r>
        <w:rPr>
          <w:b/>
          <w:bCs/>
          <w:sz w:val="32"/>
          <w:szCs w:val="32"/>
          <w:lang w:eastAsia="uk-UA"/>
        </w:rPr>
        <w:t>якими</w:t>
      </w:r>
      <w:proofErr w:type="spellEnd"/>
      <w:r>
        <w:rPr>
          <w:b/>
          <w:bCs/>
          <w:sz w:val="32"/>
          <w:szCs w:val="32"/>
          <w:lang w:eastAsia="uk-UA"/>
        </w:rPr>
        <w:t xml:space="preserve"> </w:t>
      </w:r>
      <w:proofErr w:type="spellStart"/>
      <w:r>
        <w:rPr>
          <w:b/>
          <w:bCs/>
          <w:sz w:val="32"/>
          <w:szCs w:val="32"/>
          <w:lang w:eastAsia="uk-UA"/>
        </w:rPr>
        <w:t>можна</w:t>
      </w:r>
      <w:proofErr w:type="spellEnd"/>
      <w:r>
        <w:rPr>
          <w:b/>
          <w:bCs/>
          <w:sz w:val="32"/>
          <w:szCs w:val="32"/>
          <w:lang w:eastAsia="uk-UA"/>
        </w:rPr>
        <w:t xml:space="preserve"> </w:t>
      </w:r>
      <w:proofErr w:type="spellStart"/>
      <w:r>
        <w:rPr>
          <w:b/>
          <w:bCs/>
          <w:sz w:val="32"/>
          <w:szCs w:val="32"/>
          <w:lang w:eastAsia="uk-UA"/>
        </w:rPr>
        <w:t>отримати</w:t>
      </w:r>
      <w:proofErr w:type="spellEnd"/>
      <w:r>
        <w:rPr>
          <w:b/>
          <w:bCs/>
          <w:sz w:val="32"/>
          <w:szCs w:val="32"/>
          <w:lang w:eastAsia="uk-UA"/>
        </w:rPr>
        <w:t xml:space="preserve"> </w:t>
      </w:r>
      <w:proofErr w:type="spellStart"/>
      <w:r>
        <w:rPr>
          <w:b/>
          <w:bCs/>
          <w:sz w:val="32"/>
          <w:szCs w:val="32"/>
          <w:lang w:eastAsia="uk-UA"/>
        </w:rPr>
        <w:t>консультації</w:t>
      </w:r>
      <w:proofErr w:type="spellEnd"/>
      <w:r>
        <w:rPr>
          <w:b/>
          <w:bCs/>
          <w:sz w:val="32"/>
          <w:szCs w:val="32"/>
          <w:lang w:eastAsia="uk-UA"/>
        </w:rPr>
        <w:t xml:space="preserve"> </w:t>
      </w:r>
      <w:proofErr w:type="spellStart"/>
      <w:r>
        <w:rPr>
          <w:b/>
          <w:bCs/>
          <w:sz w:val="32"/>
          <w:szCs w:val="32"/>
          <w:lang w:eastAsia="uk-UA"/>
        </w:rPr>
        <w:t>щодо</w:t>
      </w:r>
      <w:proofErr w:type="spellEnd"/>
      <w:r>
        <w:rPr>
          <w:b/>
          <w:bCs/>
          <w:sz w:val="32"/>
          <w:szCs w:val="32"/>
          <w:lang w:eastAsia="uk-UA"/>
        </w:rPr>
        <w:t xml:space="preserve"> </w:t>
      </w:r>
      <w:proofErr w:type="spellStart"/>
      <w:r>
        <w:rPr>
          <w:b/>
          <w:bCs/>
          <w:sz w:val="32"/>
          <w:szCs w:val="32"/>
          <w:lang w:eastAsia="uk-UA"/>
        </w:rPr>
        <w:t>застосування</w:t>
      </w:r>
      <w:proofErr w:type="spellEnd"/>
      <w:r>
        <w:rPr>
          <w:b/>
          <w:bCs/>
          <w:sz w:val="32"/>
          <w:szCs w:val="32"/>
          <w:lang w:eastAsia="uk-UA"/>
        </w:rPr>
        <w:t xml:space="preserve"> норм </w:t>
      </w:r>
      <w:proofErr w:type="spellStart"/>
      <w:r>
        <w:rPr>
          <w:b/>
          <w:bCs/>
          <w:sz w:val="32"/>
          <w:szCs w:val="32"/>
          <w:lang w:eastAsia="uk-UA"/>
        </w:rPr>
        <w:t>податкового</w:t>
      </w:r>
      <w:proofErr w:type="spellEnd"/>
      <w:r>
        <w:rPr>
          <w:b/>
          <w:bCs/>
          <w:sz w:val="32"/>
          <w:szCs w:val="32"/>
          <w:lang w:eastAsia="uk-UA"/>
        </w:rPr>
        <w:t xml:space="preserve"> та </w:t>
      </w:r>
      <w:proofErr w:type="spellStart"/>
      <w:r>
        <w:rPr>
          <w:b/>
          <w:bCs/>
          <w:sz w:val="32"/>
          <w:szCs w:val="32"/>
          <w:lang w:eastAsia="uk-UA"/>
        </w:rPr>
        <w:t>іншого</w:t>
      </w:r>
      <w:proofErr w:type="spellEnd"/>
      <w:r>
        <w:rPr>
          <w:b/>
          <w:bCs/>
          <w:sz w:val="32"/>
          <w:szCs w:val="32"/>
          <w:lang w:eastAsia="uk-UA"/>
        </w:rPr>
        <w:t xml:space="preserve"> </w:t>
      </w:r>
      <w:proofErr w:type="spellStart"/>
      <w:r>
        <w:rPr>
          <w:b/>
          <w:bCs/>
          <w:sz w:val="32"/>
          <w:szCs w:val="32"/>
          <w:lang w:eastAsia="uk-UA"/>
        </w:rPr>
        <w:t>законодавства</w:t>
      </w:r>
      <w:proofErr w:type="spellEnd"/>
      <w:r>
        <w:rPr>
          <w:b/>
          <w:bCs/>
          <w:sz w:val="32"/>
          <w:szCs w:val="32"/>
          <w:lang w:eastAsia="uk-UA"/>
        </w:rPr>
        <w:t xml:space="preserve">, контроль за </w:t>
      </w:r>
      <w:proofErr w:type="spellStart"/>
      <w:r>
        <w:rPr>
          <w:b/>
          <w:bCs/>
          <w:sz w:val="32"/>
          <w:szCs w:val="32"/>
          <w:lang w:eastAsia="uk-UA"/>
        </w:rPr>
        <w:t>дотриманням</w:t>
      </w:r>
      <w:proofErr w:type="spellEnd"/>
      <w:r>
        <w:rPr>
          <w:b/>
          <w:bCs/>
          <w:sz w:val="32"/>
          <w:szCs w:val="32"/>
          <w:lang w:eastAsia="uk-UA"/>
        </w:rPr>
        <w:t xml:space="preserve"> </w:t>
      </w:r>
      <w:proofErr w:type="spellStart"/>
      <w:r>
        <w:rPr>
          <w:b/>
          <w:bCs/>
          <w:sz w:val="32"/>
          <w:szCs w:val="32"/>
          <w:lang w:eastAsia="uk-UA"/>
        </w:rPr>
        <w:t>якого</w:t>
      </w:r>
      <w:proofErr w:type="spellEnd"/>
      <w:r>
        <w:rPr>
          <w:b/>
          <w:bCs/>
          <w:sz w:val="32"/>
          <w:szCs w:val="32"/>
          <w:lang w:eastAsia="uk-UA"/>
        </w:rPr>
        <w:t xml:space="preserve"> </w:t>
      </w:r>
      <w:proofErr w:type="spellStart"/>
      <w:r>
        <w:rPr>
          <w:b/>
          <w:bCs/>
          <w:sz w:val="32"/>
          <w:szCs w:val="32"/>
          <w:lang w:eastAsia="uk-UA"/>
        </w:rPr>
        <w:t>покладено</w:t>
      </w:r>
      <w:proofErr w:type="spellEnd"/>
      <w:r>
        <w:rPr>
          <w:b/>
          <w:bCs/>
          <w:sz w:val="32"/>
          <w:szCs w:val="32"/>
          <w:lang w:eastAsia="uk-UA"/>
        </w:rPr>
        <w:t xml:space="preserve"> на ДПС</w:t>
      </w:r>
    </w:p>
    <w:tbl>
      <w:tblPr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3319"/>
        <w:gridCol w:w="3096"/>
        <w:gridCol w:w="2504"/>
      </w:tblGrid>
      <w:tr w:rsidR="004D27D4" w:rsidTr="008375C2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b/>
                <w:bCs/>
                <w:sz w:val="32"/>
                <w:szCs w:val="32"/>
                <w:lang w:eastAsia="uk-UA"/>
              </w:rPr>
              <w:t>№ з/п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eastAsia="uk-UA"/>
              </w:rPr>
              <w:t>Напрямок</w:t>
            </w:r>
            <w:proofErr w:type="spellEnd"/>
            <w:r>
              <w:rPr>
                <w:b/>
                <w:bCs/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eastAsia="uk-UA"/>
              </w:rPr>
              <w:t>консультацій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eastAsia="uk-UA"/>
              </w:rPr>
              <w:t>Стаціонарний</w:t>
            </w:r>
            <w:proofErr w:type="spellEnd"/>
            <w:r>
              <w:rPr>
                <w:b/>
                <w:bCs/>
                <w:sz w:val="32"/>
                <w:szCs w:val="32"/>
                <w:lang w:eastAsia="uk-UA"/>
              </w:rPr>
              <w:t xml:space="preserve"> номер телефону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eastAsia="uk-UA"/>
              </w:rPr>
              <w:t>Мобільний</w:t>
            </w:r>
            <w:proofErr w:type="spellEnd"/>
            <w:r>
              <w:rPr>
                <w:b/>
                <w:bCs/>
                <w:sz w:val="32"/>
                <w:szCs w:val="32"/>
                <w:lang w:eastAsia="uk-UA"/>
              </w:rPr>
              <w:t xml:space="preserve"> номер телефону</w:t>
            </w:r>
          </w:p>
        </w:tc>
      </w:tr>
      <w:tr w:rsidR="004D27D4" w:rsidTr="008375C2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ind w:left="150" w:right="160"/>
              <w:jc w:val="both"/>
              <w:rPr>
                <w:sz w:val="32"/>
                <w:szCs w:val="32"/>
                <w:lang w:eastAsia="uk-UA"/>
              </w:rPr>
            </w:pPr>
            <w:proofErr w:type="spellStart"/>
            <w:r>
              <w:rPr>
                <w:sz w:val="32"/>
                <w:szCs w:val="32"/>
                <w:lang w:eastAsia="uk-UA"/>
              </w:rPr>
              <w:t>Адміністрування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фізичних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осіб</w:t>
            </w:r>
            <w:proofErr w:type="spellEnd"/>
            <w:r>
              <w:rPr>
                <w:sz w:val="32"/>
                <w:szCs w:val="32"/>
                <w:lang w:eastAsia="uk-UA"/>
              </w:rPr>
              <w:t>: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(0532)503510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+380669094982 +380988900412</w:t>
            </w:r>
          </w:p>
        </w:tc>
      </w:tr>
      <w:tr w:rsidR="004D27D4" w:rsidTr="008375C2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4D27D4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ind w:left="150" w:right="160"/>
              <w:jc w:val="both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 xml:space="preserve">- </w:t>
            </w:r>
            <w:proofErr w:type="spellStart"/>
            <w:r>
              <w:rPr>
                <w:sz w:val="32"/>
                <w:szCs w:val="32"/>
                <w:lang w:eastAsia="uk-UA"/>
              </w:rPr>
              <w:t>нарахування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та </w:t>
            </w:r>
            <w:proofErr w:type="spellStart"/>
            <w:r>
              <w:rPr>
                <w:sz w:val="32"/>
                <w:szCs w:val="32"/>
                <w:lang w:eastAsia="uk-UA"/>
              </w:rPr>
              <w:t>сплата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ПДВ, ЄП, ПДФО, ВЗ, ЄВ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(0532)503511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4D27D4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</w:p>
        </w:tc>
      </w:tr>
      <w:tr w:rsidR="004D27D4" w:rsidTr="008375C2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ind w:left="150" w:right="160"/>
              <w:jc w:val="both"/>
              <w:rPr>
                <w:sz w:val="32"/>
                <w:szCs w:val="32"/>
                <w:lang w:eastAsia="uk-UA"/>
              </w:rPr>
            </w:pPr>
            <w:proofErr w:type="spellStart"/>
            <w:r>
              <w:rPr>
                <w:sz w:val="32"/>
                <w:szCs w:val="32"/>
                <w:lang w:eastAsia="uk-UA"/>
              </w:rPr>
              <w:t>Реєстрація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/ </w:t>
            </w:r>
            <w:proofErr w:type="spellStart"/>
            <w:r>
              <w:rPr>
                <w:sz w:val="32"/>
                <w:szCs w:val="32"/>
                <w:lang w:eastAsia="uk-UA"/>
              </w:rPr>
              <w:t>зупинення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реєстрації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податкових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накладних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(0532) 503526</w:t>
            </w:r>
            <w:r>
              <w:rPr>
                <w:sz w:val="32"/>
                <w:szCs w:val="32"/>
                <w:lang w:eastAsia="uk-UA"/>
              </w:rPr>
              <w:br/>
              <w:t>(0532) 503539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+380958325043</w:t>
            </w:r>
          </w:p>
        </w:tc>
      </w:tr>
      <w:tr w:rsidR="004D27D4" w:rsidTr="00F460A8">
        <w:trPr>
          <w:trHeight w:val="137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ind w:left="150" w:right="160"/>
              <w:jc w:val="both"/>
              <w:rPr>
                <w:sz w:val="32"/>
                <w:szCs w:val="32"/>
                <w:lang w:eastAsia="uk-UA"/>
              </w:rPr>
            </w:pPr>
            <w:proofErr w:type="spellStart"/>
            <w:r>
              <w:rPr>
                <w:sz w:val="32"/>
                <w:szCs w:val="32"/>
                <w:lang w:eastAsia="uk-UA"/>
              </w:rPr>
              <w:t>Адміністрування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юридичних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осіб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(</w:t>
            </w:r>
            <w:proofErr w:type="spellStart"/>
            <w:r>
              <w:rPr>
                <w:sz w:val="32"/>
                <w:szCs w:val="32"/>
                <w:lang w:eastAsia="uk-UA"/>
              </w:rPr>
              <w:t>податок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на </w:t>
            </w:r>
            <w:proofErr w:type="spellStart"/>
            <w:r>
              <w:rPr>
                <w:sz w:val="32"/>
                <w:szCs w:val="32"/>
                <w:lang w:eastAsia="uk-UA"/>
              </w:rPr>
              <w:t>додану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вартість</w:t>
            </w:r>
            <w:proofErr w:type="spellEnd"/>
            <w:r>
              <w:rPr>
                <w:sz w:val="32"/>
                <w:szCs w:val="32"/>
                <w:lang w:eastAsia="uk-UA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(0532) 502773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+380669156936</w:t>
            </w:r>
          </w:p>
        </w:tc>
      </w:tr>
      <w:tr w:rsidR="004D27D4" w:rsidTr="00F460A8">
        <w:trPr>
          <w:trHeight w:val="5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D4" w:rsidRDefault="00F460A8">
            <w:pPr>
              <w:spacing w:beforeAutospacing="1"/>
              <w:ind w:left="150" w:right="160"/>
              <w:jc w:val="both"/>
              <w:rPr>
                <w:sz w:val="32"/>
                <w:szCs w:val="32"/>
                <w:lang w:eastAsia="uk-UA"/>
              </w:rPr>
            </w:pPr>
            <w:proofErr w:type="spellStart"/>
            <w:r>
              <w:rPr>
                <w:sz w:val="32"/>
                <w:szCs w:val="32"/>
                <w:lang w:eastAsia="uk-UA"/>
              </w:rPr>
              <w:t>Застосування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РРО/ПРРО, </w:t>
            </w:r>
            <w:proofErr w:type="spellStart"/>
            <w:r>
              <w:rPr>
                <w:sz w:val="32"/>
                <w:szCs w:val="32"/>
                <w:lang w:eastAsia="uk-UA"/>
              </w:rPr>
              <w:t>фактичні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перевірки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(0532) 503517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0A8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+380505795828</w:t>
            </w:r>
          </w:p>
        </w:tc>
      </w:tr>
      <w:tr w:rsidR="004D27D4" w:rsidTr="008375C2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5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ind w:left="150" w:right="160"/>
              <w:jc w:val="both"/>
              <w:rPr>
                <w:sz w:val="32"/>
                <w:szCs w:val="32"/>
                <w:lang w:eastAsia="uk-UA"/>
              </w:rPr>
            </w:pPr>
            <w:proofErr w:type="spellStart"/>
            <w:r>
              <w:rPr>
                <w:sz w:val="32"/>
                <w:szCs w:val="32"/>
                <w:lang w:eastAsia="uk-UA"/>
              </w:rPr>
              <w:t>Єдиний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податок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(</w:t>
            </w:r>
            <w:proofErr w:type="spellStart"/>
            <w:r>
              <w:rPr>
                <w:sz w:val="32"/>
                <w:szCs w:val="32"/>
                <w:lang w:eastAsia="uk-UA"/>
              </w:rPr>
              <w:t>юридичні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особи), </w:t>
            </w:r>
            <w:proofErr w:type="spellStart"/>
            <w:r>
              <w:rPr>
                <w:sz w:val="32"/>
                <w:szCs w:val="32"/>
                <w:lang w:eastAsia="uk-UA"/>
              </w:rPr>
              <w:lastRenderedPageBreak/>
              <w:t>діяльність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неприбуткових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установ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lastRenderedPageBreak/>
              <w:t>(0532) 503505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4D27D4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</w:p>
        </w:tc>
      </w:tr>
      <w:tr w:rsidR="004D27D4" w:rsidTr="008375C2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highlight w:val="yellow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6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ind w:left="150" w:right="160"/>
              <w:jc w:val="both"/>
              <w:rPr>
                <w:sz w:val="32"/>
                <w:szCs w:val="32"/>
                <w:lang w:eastAsia="uk-UA"/>
              </w:rPr>
            </w:pPr>
            <w:proofErr w:type="spellStart"/>
            <w:r>
              <w:rPr>
                <w:sz w:val="32"/>
                <w:szCs w:val="32"/>
                <w:lang w:eastAsia="uk-UA"/>
              </w:rPr>
              <w:t>Податок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на </w:t>
            </w:r>
            <w:proofErr w:type="spellStart"/>
            <w:r>
              <w:rPr>
                <w:sz w:val="32"/>
                <w:szCs w:val="32"/>
                <w:lang w:eastAsia="uk-UA"/>
              </w:rPr>
              <w:t>прибуток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(</w:t>
            </w:r>
            <w:proofErr w:type="spellStart"/>
            <w:r>
              <w:rPr>
                <w:sz w:val="32"/>
                <w:szCs w:val="32"/>
                <w:lang w:eastAsia="uk-UA"/>
              </w:rPr>
              <w:t>юридичні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особи)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(0532) 503505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4D27D4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</w:p>
        </w:tc>
      </w:tr>
      <w:tr w:rsidR="004D27D4" w:rsidTr="008375C2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7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ind w:left="150" w:right="160"/>
              <w:jc w:val="both"/>
              <w:rPr>
                <w:sz w:val="32"/>
                <w:szCs w:val="32"/>
                <w:lang w:eastAsia="uk-UA"/>
              </w:rPr>
            </w:pPr>
            <w:proofErr w:type="spellStart"/>
            <w:r>
              <w:rPr>
                <w:sz w:val="32"/>
                <w:szCs w:val="32"/>
                <w:lang w:eastAsia="uk-UA"/>
              </w:rPr>
              <w:t>Ресурсні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та </w:t>
            </w:r>
            <w:proofErr w:type="spellStart"/>
            <w:r>
              <w:rPr>
                <w:sz w:val="32"/>
                <w:szCs w:val="32"/>
                <w:lang w:eastAsia="uk-UA"/>
              </w:rPr>
              <w:t>рентні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платежі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, </w:t>
            </w:r>
            <w:proofErr w:type="spellStart"/>
            <w:r>
              <w:rPr>
                <w:sz w:val="32"/>
                <w:szCs w:val="32"/>
                <w:lang w:eastAsia="uk-UA"/>
              </w:rPr>
              <w:t>екологічний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uk-UA"/>
              </w:rPr>
              <w:t>податок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(</w:t>
            </w:r>
            <w:proofErr w:type="spellStart"/>
            <w:r>
              <w:rPr>
                <w:sz w:val="32"/>
                <w:szCs w:val="32"/>
                <w:lang w:eastAsia="uk-UA"/>
              </w:rPr>
              <w:t>юридичні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особи)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F460A8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(0532) 503518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7D4" w:rsidRDefault="004D27D4">
            <w:pPr>
              <w:spacing w:beforeAutospacing="1"/>
              <w:jc w:val="center"/>
              <w:rPr>
                <w:sz w:val="32"/>
                <w:szCs w:val="32"/>
                <w:lang w:eastAsia="uk-UA"/>
              </w:rPr>
            </w:pPr>
          </w:p>
        </w:tc>
      </w:tr>
    </w:tbl>
    <w:p w:rsidR="004D27D4" w:rsidRDefault="004D27D4">
      <w:pPr>
        <w:pStyle w:val="af"/>
        <w:shd w:val="clear" w:color="auto" w:fill="FFFFFF"/>
        <w:spacing w:beforeAutospacing="0" w:afterAutospacing="0"/>
        <w:ind w:firstLine="567"/>
        <w:jc w:val="both"/>
        <w:textAlignment w:val="baseline"/>
        <w:rPr>
          <w:sz w:val="32"/>
          <w:szCs w:val="32"/>
          <w:lang w:val="uk-UA" w:eastAsia="ar-SA"/>
        </w:rPr>
      </w:pPr>
    </w:p>
    <w:sectPr w:rsidR="004D27D4" w:rsidSect="003F6FB0">
      <w:pgSz w:w="11906" w:h="16838"/>
      <w:pgMar w:top="284" w:right="849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D4"/>
    <w:rsid w:val="00037519"/>
    <w:rsid w:val="002301D6"/>
    <w:rsid w:val="003F6FB0"/>
    <w:rsid w:val="004D27D4"/>
    <w:rsid w:val="004E4645"/>
    <w:rsid w:val="00546FDD"/>
    <w:rsid w:val="006E7DB8"/>
    <w:rsid w:val="00711198"/>
    <w:rsid w:val="0073203C"/>
    <w:rsid w:val="00762B5D"/>
    <w:rsid w:val="007E3595"/>
    <w:rsid w:val="008375C2"/>
    <w:rsid w:val="009543A5"/>
    <w:rsid w:val="00B5749B"/>
    <w:rsid w:val="00BA2B52"/>
    <w:rsid w:val="00C01736"/>
    <w:rsid w:val="00C50FCE"/>
    <w:rsid w:val="00C5197A"/>
    <w:rsid w:val="00E259D9"/>
    <w:rsid w:val="00F460A8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15B9F-58F1-45C9-9C9C-8745AEF0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1"/>
    <w:rPr>
      <w:sz w:val="24"/>
      <w:szCs w:val="24"/>
    </w:rPr>
  </w:style>
  <w:style w:type="paragraph" w:styleId="1">
    <w:name w:val="heading 1"/>
    <w:basedOn w:val="a"/>
    <w:next w:val="a"/>
    <w:qFormat/>
    <w:rsid w:val="00D06BC1"/>
    <w:pPr>
      <w:keepNext/>
      <w:ind w:right="-1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BC1"/>
    <w:rPr>
      <w:color w:val="0000FF"/>
      <w:u w:val="single"/>
    </w:rPr>
  </w:style>
  <w:style w:type="character" w:styleId="a4">
    <w:name w:val="Strong"/>
    <w:basedOn w:val="a0"/>
    <w:uiPriority w:val="22"/>
    <w:qFormat/>
    <w:rsid w:val="00A71749"/>
    <w:rPr>
      <w:b/>
      <w:bCs/>
    </w:rPr>
  </w:style>
  <w:style w:type="character" w:customStyle="1" w:styleId="z-label">
    <w:name w:val="z-label"/>
    <w:basedOn w:val="a0"/>
    <w:qFormat/>
    <w:rsid w:val="00693FA9"/>
  </w:style>
  <w:style w:type="character" w:customStyle="1" w:styleId="a5">
    <w:name w:val="Верхний колонтитул Знак"/>
    <w:basedOn w:val="a0"/>
    <w:link w:val="a6"/>
    <w:qFormat/>
    <w:rsid w:val="001B5FB1"/>
    <w:rPr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06BC1"/>
    <w:pPr>
      <w:jc w:val="center"/>
    </w:pPr>
    <w:rPr>
      <w:b/>
      <w:bCs/>
      <w:caps/>
      <w:spacing w:val="-1"/>
      <w:sz w:val="30"/>
      <w:szCs w:val="30"/>
      <w:lang w:val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semiHidden/>
    <w:qFormat/>
    <w:rsid w:val="00300CCD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"/>
    <w:basedOn w:val="a"/>
    <w:qFormat/>
    <w:rsid w:val="00055A9A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rsid w:val="001B5FB1"/>
    <w:pPr>
      <w:tabs>
        <w:tab w:val="center" w:pos="4677"/>
        <w:tab w:val="right" w:pos="9355"/>
      </w:tabs>
    </w:pPr>
  </w:style>
  <w:style w:type="paragraph" w:customStyle="1" w:styleId="CharCharCharChar1">
    <w:name w:val="Char Знак Знак Char Знак Знак Char Знак Знак Char Знак Знак Знак Знак Знак Знак Знак Знак1 Знак Знак Знак"/>
    <w:basedOn w:val="a"/>
    <w:qFormat/>
    <w:rsid w:val="00DE0C5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інтервалів1"/>
    <w:qFormat/>
    <w:rsid w:val="00DE0C59"/>
    <w:rPr>
      <w:sz w:val="24"/>
      <w:szCs w:val="24"/>
      <w:lang w:val="uk-UA" w:eastAsia="ar-SA"/>
    </w:rPr>
  </w:style>
  <w:style w:type="paragraph" w:styleId="af">
    <w:name w:val="Normal (Web)"/>
    <w:basedOn w:val="a"/>
    <w:uiPriority w:val="99"/>
    <w:unhideWhenUsed/>
    <w:qFormat/>
    <w:rsid w:val="00AA3143"/>
    <w:pPr>
      <w:spacing w:beforeAutospacing="1" w:afterAutospacing="1"/>
    </w:pPr>
  </w:style>
  <w:style w:type="paragraph" w:styleId="af0">
    <w:name w:val="No Spacing"/>
    <w:uiPriority w:val="1"/>
    <w:qFormat/>
    <w:rsid w:val="00AA314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rsid w:val="0005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shustova</dc:creator>
  <dc:description/>
  <cp:lastModifiedBy>Kyslytsia</cp:lastModifiedBy>
  <cp:revision>20</cp:revision>
  <cp:lastPrinted>2024-02-14T11:45:00Z</cp:lastPrinted>
  <dcterms:created xsi:type="dcterms:W3CDTF">2024-07-10T06:42:00Z</dcterms:created>
  <dcterms:modified xsi:type="dcterms:W3CDTF">2024-08-16T11:49:00Z</dcterms:modified>
  <dc:language>uk-UA</dc:language>
</cp:coreProperties>
</file>