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744838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557192" w:rsidP="009823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</w:t>
            </w:r>
            <w:r w:rsidR="00744838">
              <w:rPr>
                <w:sz w:val="28"/>
                <w:szCs w:val="28"/>
                <w:u w:val="single"/>
                <w:lang w:val="uk-UA"/>
              </w:rPr>
              <w:t>1</w:t>
            </w:r>
            <w:r w:rsidR="009F6FC2">
              <w:rPr>
                <w:sz w:val="28"/>
                <w:szCs w:val="28"/>
                <w:u w:val="single"/>
                <w:lang w:val="uk-UA"/>
              </w:rPr>
              <w:t xml:space="preserve"> с</w:t>
            </w:r>
            <w:r w:rsidR="00744838">
              <w:rPr>
                <w:sz w:val="28"/>
                <w:szCs w:val="28"/>
                <w:u w:val="single"/>
                <w:lang w:val="uk-UA"/>
              </w:rPr>
              <w:t>ерп</w:t>
            </w:r>
            <w:r w:rsidR="009F6FC2">
              <w:rPr>
                <w:sz w:val="28"/>
                <w:szCs w:val="28"/>
                <w:u w:val="single"/>
                <w:lang w:val="uk-UA"/>
              </w:rPr>
              <w:t>ня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>
              <w:rPr>
                <w:sz w:val="28"/>
                <w:szCs w:val="28"/>
                <w:u w:val="single"/>
                <w:lang w:val="uk-UA"/>
              </w:rPr>
              <w:t>4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  <w:p w:rsidR="00744838" w:rsidRPr="00B03B0B" w:rsidRDefault="00744838" w:rsidP="00744838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Парфелюк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Катерини  Володимирівни</w:t>
            </w:r>
          </w:p>
          <w:p w:rsidR="00557192" w:rsidRPr="00B03B0B" w:rsidRDefault="0055719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03B0B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B03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0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557192" w:rsidRPr="00557192" w:rsidRDefault="00557192" w:rsidP="005571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557192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57192">
              <w:rPr>
                <w:sz w:val="28"/>
                <w:szCs w:val="28"/>
                <w:lang w:val="uk-UA" w:eastAsia="uk-UA"/>
              </w:rPr>
              <w:t xml:space="preserve"> </w:t>
            </w:r>
            <w:r w:rsidRPr="00557192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Pr="00557192">
              <w:rPr>
                <w:i/>
                <w:sz w:val="28"/>
                <w:szCs w:val="28"/>
                <w:lang w:val="uk-UA"/>
              </w:rPr>
              <w:t>оловний державний інспектор Камінь-</w:t>
            </w:r>
            <w:proofErr w:type="spellStart"/>
            <w:r w:rsidRPr="00557192">
              <w:rPr>
                <w:i/>
                <w:sz w:val="28"/>
                <w:szCs w:val="28"/>
                <w:lang w:val="uk-UA"/>
              </w:rPr>
              <w:t>Каширського</w:t>
            </w:r>
            <w:proofErr w:type="spellEnd"/>
            <w:r w:rsidRPr="00557192">
              <w:rPr>
                <w:i/>
                <w:sz w:val="28"/>
                <w:szCs w:val="28"/>
                <w:lang w:val="uk-UA"/>
              </w:rPr>
              <w:t xml:space="preserve"> відділу податків і зборів з фізичних осіб та проведення камеральних перевірок управління оподаткування фізичних осіб</w:t>
            </w:r>
          </w:p>
          <w:p w:rsidR="00557192" w:rsidRPr="00E55318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631C"/>
    <w:rsid w:val="000745F0"/>
    <w:rsid w:val="0008635A"/>
    <w:rsid w:val="000B51B7"/>
    <w:rsid w:val="00143016"/>
    <w:rsid w:val="001B1F2F"/>
    <w:rsid w:val="001F7374"/>
    <w:rsid w:val="00233455"/>
    <w:rsid w:val="003021AF"/>
    <w:rsid w:val="00385EA7"/>
    <w:rsid w:val="00416621"/>
    <w:rsid w:val="004B4627"/>
    <w:rsid w:val="00507012"/>
    <w:rsid w:val="005432C8"/>
    <w:rsid w:val="00557192"/>
    <w:rsid w:val="005D432B"/>
    <w:rsid w:val="006164BB"/>
    <w:rsid w:val="007368FD"/>
    <w:rsid w:val="00744838"/>
    <w:rsid w:val="009823B6"/>
    <w:rsid w:val="009F298A"/>
    <w:rsid w:val="009F6FC2"/>
    <w:rsid w:val="00B11AD2"/>
    <w:rsid w:val="00BB0F9C"/>
    <w:rsid w:val="00DF403D"/>
    <w:rsid w:val="00E55318"/>
    <w:rsid w:val="00E96FF0"/>
    <w:rsid w:val="00EA4A98"/>
    <w:rsid w:val="00E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2024-08-21T06:36:00Z</dcterms:created>
  <dcterms:modified xsi:type="dcterms:W3CDTF">2024-08-21T06:36:00Z</dcterms:modified>
</cp:coreProperties>
</file>