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56" w:rsidRDefault="000D7C45">
      <w:pPr>
        <w:spacing w:after="0"/>
        <w:jc w:val="center"/>
      </w:pPr>
      <w:r>
        <w:rPr>
          <w:rFonts w:ascii="Times New Roman" w:hAnsi="Times New Roman"/>
          <w:b/>
          <w:color w:val="000000"/>
          <w:sz w:val="28"/>
          <w:szCs w:val="28"/>
        </w:rPr>
        <w:t xml:space="preserve">Звіт щодо задоволення запитів на публічну інформацію, отриманих Головним управлінням ДПС у </w:t>
      </w:r>
      <w:r>
        <w:rPr>
          <w:rFonts w:ascii="Times New Roman" w:hAnsi="Times New Roman"/>
          <w:b/>
          <w:bCs/>
          <w:color w:val="000000"/>
          <w:sz w:val="28"/>
          <w:szCs w:val="28"/>
        </w:rPr>
        <w:t xml:space="preserve">Херсонській області, </w:t>
      </w:r>
    </w:p>
    <w:p w:rsidR="00336156" w:rsidRDefault="000D7C45">
      <w:pPr>
        <w:spacing w:after="0"/>
        <w:jc w:val="center"/>
      </w:pPr>
      <w:r>
        <w:rPr>
          <w:rFonts w:ascii="Times New Roman" w:hAnsi="Times New Roman"/>
          <w:b/>
          <w:bCs/>
          <w:color w:val="000000"/>
          <w:sz w:val="28"/>
          <w:szCs w:val="28"/>
        </w:rPr>
        <w:t>Автономній Республіці Крим та м. Севастополі</w:t>
      </w:r>
    </w:p>
    <w:p w:rsidR="00336156" w:rsidRDefault="000D7C45">
      <w:pPr>
        <w:spacing w:after="0"/>
        <w:jc w:val="center"/>
        <w:rPr>
          <w:color w:val="000000"/>
        </w:rPr>
      </w:pPr>
      <w:r>
        <w:rPr>
          <w:rFonts w:ascii="Times New Roman" w:hAnsi="Times New Roman"/>
          <w:b/>
          <w:color w:val="000000"/>
          <w:sz w:val="28"/>
          <w:szCs w:val="28"/>
        </w:rPr>
        <w:t>за період січень - серпень 2024 року</w:t>
      </w:r>
    </w:p>
    <w:p w:rsidR="00336156" w:rsidRDefault="00336156">
      <w:pPr>
        <w:spacing w:after="0"/>
        <w:jc w:val="center"/>
        <w:rPr>
          <w:rFonts w:ascii="Times New Roman" w:hAnsi="Times New Roman"/>
          <w:b/>
          <w:color w:val="000000"/>
          <w:sz w:val="24"/>
          <w:szCs w:val="24"/>
        </w:rPr>
      </w:pPr>
    </w:p>
    <w:p w:rsidR="00336156" w:rsidRDefault="000D7C45">
      <w:pPr>
        <w:tabs>
          <w:tab w:val="left" w:pos="900"/>
        </w:tabs>
        <w:spacing w:after="0" w:line="240" w:lineRule="auto"/>
        <w:ind w:firstLine="567"/>
        <w:jc w:val="both"/>
        <w:rPr>
          <w:color w:val="000000"/>
        </w:rPr>
      </w:pPr>
      <w:r>
        <w:rPr>
          <w:rFonts w:ascii="Times New Roman" w:hAnsi="Times New Roman"/>
          <w:color w:val="000000"/>
          <w:sz w:val="28"/>
          <w:szCs w:val="28"/>
          <w:lang w:eastAsia="ru-RU"/>
        </w:rPr>
        <w:t xml:space="preserve">З метою забезпечення прозорості та відкритості своєї діяльності, реалізації права кожного на доступ до публічної інформації, надання інформації за запитами відповідно </w:t>
      </w:r>
      <w:r>
        <w:rPr>
          <w:rFonts w:ascii="Times New Roman" w:hAnsi="Times New Roman"/>
          <w:color w:val="000000"/>
          <w:sz w:val="28"/>
          <w:szCs w:val="28"/>
        </w:rPr>
        <w:t>до Закону України від 13 січня 2011 року №2939-VI               «Про доступ до публічної інформації» (зі змінами) (далі - Закон),                     Головним управлінням ДПС у Херсонській області, Автономній Республіці Крим та м. Севастополі (далі - ГУ ДПС), протягом періоду з 01.01.2024 по 31.08.2024 забезпечено розгляд 19 запитів на отримання публічної інформації, що надійшли електронною поштою. За результатами розгляду, запити на отримання публічної інформації задоволено в повній мірі.</w:t>
      </w:r>
    </w:p>
    <w:p w:rsidR="00336156" w:rsidRDefault="000D7C45">
      <w:pPr>
        <w:tabs>
          <w:tab w:val="left" w:pos="900"/>
        </w:tabs>
        <w:spacing w:after="0" w:line="240" w:lineRule="auto"/>
        <w:ind w:firstLine="567"/>
        <w:jc w:val="both"/>
        <w:rPr>
          <w:color w:val="000000"/>
        </w:rPr>
      </w:pPr>
      <w:r>
        <w:rPr>
          <w:rFonts w:ascii="Times New Roman" w:hAnsi="Times New Roman"/>
          <w:color w:val="000000"/>
          <w:sz w:val="28"/>
          <w:szCs w:val="28"/>
        </w:rPr>
        <w:t xml:space="preserve">Із загальної кількості запитів надійшло від: </w:t>
      </w:r>
    </w:p>
    <w:p w:rsidR="00336156" w:rsidRDefault="000D7C45">
      <w:pPr>
        <w:tabs>
          <w:tab w:val="left" w:pos="900"/>
        </w:tabs>
        <w:spacing w:after="0" w:line="240" w:lineRule="auto"/>
        <w:ind w:firstLine="567"/>
        <w:jc w:val="both"/>
        <w:rPr>
          <w:color w:val="000000"/>
        </w:rPr>
      </w:pPr>
      <w:r>
        <w:rPr>
          <w:rFonts w:ascii="Times New Roman" w:hAnsi="Times New Roman"/>
          <w:color w:val="000000"/>
          <w:sz w:val="28"/>
          <w:szCs w:val="28"/>
        </w:rPr>
        <w:t>суб'єктів господарювання юридичних осіб - 7 запитів;</w:t>
      </w:r>
    </w:p>
    <w:p w:rsidR="00336156" w:rsidRDefault="000D7C45">
      <w:pPr>
        <w:tabs>
          <w:tab w:val="left" w:pos="900"/>
        </w:tabs>
        <w:spacing w:after="0" w:line="240" w:lineRule="auto"/>
        <w:ind w:firstLine="567"/>
        <w:jc w:val="both"/>
        <w:rPr>
          <w:color w:val="000000"/>
        </w:rPr>
      </w:pPr>
      <w:r>
        <w:rPr>
          <w:rFonts w:ascii="Times New Roman" w:hAnsi="Times New Roman"/>
          <w:color w:val="000000"/>
          <w:sz w:val="28"/>
          <w:szCs w:val="28"/>
        </w:rPr>
        <w:t>суб'єктів господарювання фізичних осіб - 4 запита;</w:t>
      </w:r>
    </w:p>
    <w:p w:rsidR="00336156" w:rsidRDefault="000D7C45">
      <w:pPr>
        <w:tabs>
          <w:tab w:val="left" w:pos="900"/>
        </w:tabs>
        <w:spacing w:after="0" w:line="240" w:lineRule="auto"/>
        <w:ind w:firstLine="567"/>
        <w:jc w:val="both"/>
        <w:rPr>
          <w:color w:val="000000"/>
        </w:rPr>
      </w:pPr>
      <w:r>
        <w:rPr>
          <w:rFonts w:ascii="Times New Roman" w:hAnsi="Times New Roman"/>
          <w:color w:val="000000"/>
          <w:sz w:val="28"/>
          <w:szCs w:val="28"/>
        </w:rPr>
        <w:t>громадян - 8 запитів.</w:t>
      </w:r>
    </w:p>
    <w:p w:rsidR="00336156" w:rsidRDefault="000D7C45">
      <w:pPr>
        <w:tabs>
          <w:tab w:val="left" w:pos="900"/>
        </w:tabs>
        <w:spacing w:after="0" w:line="240" w:lineRule="auto"/>
        <w:ind w:firstLine="567"/>
        <w:jc w:val="both"/>
        <w:rPr>
          <w:color w:val="000000"/>
        </w:rPr>
      </w:pPr>
      <w:r>
        <w:rPr>
          <w:rFonts w:ascii="Times New Roman" w:hAnsi="Times New Roman"/>
          <w:color w:val="000000"/>
          <w:sz w:val="28"/>
          <w:szCs w:val="28"/>
        </w:rPr>
        <w:t>Запитувачі звернулись з проханням надати інформацію з питань нарахування суми єдиного внеску на загальнообов’язкове державне соціальне страхування, плати за землю, щодо повідомлення про втрату документів бухгалтерського обліку, реєстраційних даних громадянина, щодо кількості зареєстрованих суб’єктів господарювання, використання доходів неприбуткової організації, актів знищення документів, надання копій відповідних документів.</w:t>
      </w:r>
    </w:p>
    <w:p w:rsidR="00336156" w:rsidRDefault="000D7C45">
      <w:pPr>
        <w:spacing w:after="0" w:line="240" w:lineRule="auto"/>
        <w:ind w:firstLine="567"/>
        <w:jc w:val="both"/>
        <w:rPr>
          <w:color w:val="000000"/>
        </w:rPr>
      </w:pPr>
      <w:r>
        <w:rPr>
          <w:rFonts w:ascii="Times New Roman" w:hAnsi="Times New Roman" w:cs="Arial"/>
          <w:color w:val="000000"/>
          <w:sz w:val="28"/>
          <w:szCs w:val="28"/>
        </w:rPr>
        <w:t>Запити розглянуто у терміни, передбачені Законом.</w:t>
      </w:r>
    </w:p>
    <w:p w:rsidR="00336156" w:rsidRDefault="000D7C45">
      <w:pPr>
        <w:spacing w:after="0" w:line="240" w:lineRule="auto"/>
        <w:ind w:firstLine="567"/>
        <w:jc w:val="both"/>
        <w:rPr>
          <w:color w:val="000000"/>
        </w:rPr>
      </w:pPr>
      <w:r>
        <w:rPr>
          <w:rFonts w:ascii="Times New Roman" w:hAnsi="Times New Roman" w:cs="Arial"/>
          <w:color w:val="000000"/>
          <w:sz w:val="28"/>
          <w:szCs w:val="28"/>
        </w:rPr>
        <w:t xml:space="preserve">З метою поліпшення інформаційного обміну з платниками податків при  ГУ ДПС діє електронна поштова скринька </w:t>
      </w:r>
      <w:hyperlink r:id="rId4" w:history="1">
        <w:r w:rsidR="002F7B34" w:rsidRPr="00D81B92">
          <w:rPr>
            <w:rStyle w:val="a3"/>
            <w:rFonts w:eastAsia="Symbol" w:cs="Arial"/>
            <w:sz w:val="28"/>
            <w:szCs w:val="28"/>
            <w:lang w:val="en-US"/>
          </w:rPr>
          <w:t>kherson</w:t>
        </w:r>
        <w:r w:rsidR="002F7B34" w:rsidRPr="00D81B92">
          <w:rPr>
            <w:rStyle w:val="a3"/>
            <w:rFonts w:eastAsia="Symbol" w:cs="Arial"/>
            <w:sz w:val="28"/>
            <w:szCs w:val="28"/>
            <w:lang w:val="ru-RU"/>
          </w:rPr>
          <w:t>.</w:t>
        </w:r>
        <w:r w:rsidR="002F7B34" w:rsidRPr="00D81B92">
          <w:rPr>
            <w:rStyle w:val="a3"/>
            <w:rFonts w:eastAsia="Symbol" w:cs="Arial"/>
            <w:sz w:val="28"/>
            <w:szCs w:val="28"/>
            <w:lang w:val="en-US"/>
          </w:rPr>
          <w:t>publicinfo</w:t>
        </w:r>
        <w:r w:rsidR="002F7B34" w:rsidRPr="00D81B92">
          <w:rPr>
            <w:rStyle w:val="a3"/>
            <w:rFonts w:eastAsia="Symbol" w:cs="Arial"/>
            <w:sz w:val="28"/>
            <w:szCs w:val="28"/>
            <w:lang w:val="ru-RU"/>
          </w:rPr>
          <w:t>@</w:t>
        </w:r>
        <w:r w:rsidR="002F7B34" w:rsidRPr="00D81B92">
          <w:rPr>
            <w:rStyle w:val="a3"/>
            <w:rFonts w:eastAsia="Symbol" w:cs="Arial"/>
            <w:sz w:val="28"/>
            <w:szCs w:val="28"/>
            <w:lang w:val="en-US"/>
          </w:rPr>
          <w:t>tax</w:t>
        </w:r>
        <w:r w:rsidR="002F7B34" w:rsidRPr="00D81B92">
          <w:rPr>
            <w:rStyle w:val="a3"/>
            <w:rFonts w:eastAsia="Symbol" w:cs="Arial"/>
            <w:sz w:val="28"/>
            <w:szCs w:val="28"/>
            <w:lang w:val="ru-RU"/>
          </w:rPr>
          <w:t>.</w:t>
        </w:r>
        <w:r w:rsidR="002F7B34" w:rsidRPr="00D81B92">
          <w:rPr>
            <w:rStyle w:val="a3"/>
            <w:rFonts w:eastAsia="Symbol" w:cs="Arial"/>
            <w:sz w:val="28"/>
            <w:szCs w:val="28"/>
            <w:lang w:val="en-US"/>
          </w:rPr>
          <w:t>gov</w:t>
        </w:r>
        <w:r w:rsidR="002F7B34" w:rsidRPr="00D81B92">
          <w:rPr>
            <w:rStyle w:val="a3"/>
            <w:rFonts w:eastAsia="Symbol" w:cs="Arial"/>
            <w:sz w:val="28"/>
            <w:szCs w:val="28"/>
            <w:lang w:val="ru-RU"/>
          </w:rPr>
          <w:t>.</w:t>
        </w:r>
        <w:proofErr w:type="spellStart"/>
        <w:r w:rsidR="002F7B34" w:rsidRPr="00D81B92">
          <w:rPr>
            <w:rStyle w:val="a3"/>
            <w:rFonts w:eastAsia="Symbol" w:cs="Arial"/>
            <w:sz w:val="28"/>
            <w:szCs w:val="28"/>
            <w:lang w:val="en-US"/>
          </w:rPr>
          <w:t>ua</w:t>
        </w:r>
        <w:proofErr w:type="spellEnd"/>
      </w:hyperlink>
      <w:bookmarkStart w:id="0" w:name="_GoBack"/>
      <w:bookmarkEnd w:id="0"/>
      <w:r w:rsidRPr="000D7C45">
        <w:rPr>
          <w:rFonts w:ascii="Times New Roman" w:hAnsi="Times New Roman" w:cs="Arial"/>
          <w:color w:val="000000"/>
          <w:sz w:val="28"/>
          <w:szCs w:val="28"/>
          <w:lang w:val="ru-RU"/>
        </w:rPr>
        <w:t xml:space="preserve">, </w:t>
      </w:r>
      <w:r>
        <w:rPr>
          <w:rFonts w:ascii="Times New Roman" w:hAnsi="Times New Roman" w:cs="Arial"/>
          <w:color w:val="000000"/>
          <w:sz w:val="28"/>
          <w:szCs w:val="28"/>
        </w:rPr>
        <w:t>запити на публічну інформацію з якої протягом кожного робочого дня приймаються працівниками ГУ ДПС.</w:t>
      </w:r>
    </w:p>
    <w:p w:rsidR="00336156" w:rsidRDefault="000D7C45">
      <w:pPr>
        <w:spacing w:after="0" w:line="240" w:lineRule="auto"/>
        <w:ind w:firstLine="567"/>
        <w:jc w:val="both"/>
        <w:rPr>
          <w:color w:val="000000"/>
        </w:rPr>
      </w:pPr>
      <w:r>
        <w:rPr>
          <w:rFonts w:ascii="Times New Roman" w:hAnsi="Times New Roman" w:cs="Arial"/>
          <w:color w:val="000000"/>
          <w:sz w:val="28"/>
          <w:szCs w:val="28"/>
        </w:rPr>
        <w:t xml:space="preserve">Крім того, ГУ ДПС для забезпечення прозорості діяльності здійснює оприлюднення публічної інформації у формі наборів даних на </w:t>
      </w:r>
      <w:proofErr w:type="spellStart"/>
      <w:r>
        <w:rPr>
          <w:rFonts w:ascii="Times New Roman" w:hAnsi="Times New Roman" w:cs="Arial"/>
          <w:color w:val="000000"/>
          <w:sz w:val="28"/>
          <w:szCs w:val="28"/>
        </w:rPr>
        <w:t>субсайті</w:t>
      </w:r>
      <w:proofErr w:type="spellEnd"/>
      <w:r>
        <w:rPr>
          <w:rFonts w:ascii="Times New Roman" w:hAnsi="Times New Roman" w:cs="Arial"/>
          <w:color w:val="000000"/>
          <w:sz w:val="28"/>
          <w:szCs w:val="28"/>
        </w:rPr>
        <w:t xml:space="preserve"> Головного управління ДПС у Херсонській області, Автономній Республіці Крим та м. Севастополі вебпорталу ДПС України.</w:t>
      </w:r>
    </w:p>
    <w:p w:rsidR="00336156" w:rsidRDefault="00336156">
      <w:pPr>
        <w:spacing w:after="0" w:line="240" w:lineRule="auto"/>
        <w:ind w:firstLine="567"/>
        <w:jc w:val="both"/>
        <w:rPr>
          <w:color w:val="000000"/>
        </w:rPr>
      </w:pPr>
    </w:p>
    <w:p w:rsidR="00336156" w:rsidRDefault="000D7C45">
      <w:pPr>
        <w:pStyle w:val="ae"/>
        <w:shd w:val="clear" w:color="auto" w:fill="FFFFFF"/>
        <w:spacing w:beforeAutospacing="0" w:after="0" w:afterAutospacing="0" w:line="240" w:lineRule="auto"/>
        <w:ind w:firstLine="567"/>
        <w:jc w:val="both"/>
        <w:textAlignment w:val="baseline"/>
      </w:pPr>
      <w:r>
        <w:rPr>
          <w:rStyle w:val="a4"/>
          <w:sz w:val="28"/>
          <w:u w:val="single"/>
          <w:lang w:eastAsia="uk-UA"/>
        </w:rPr>
        <w:t>До уваги запитувачів.</w:t>
      </w:r>
      <w:r>
        <w:rPr>
          <w:rFonts w:cs="Arial"/>
          <w:sz w:val="28"/>
          <w:szCs w:val="28"/>
        </w:rPr>
        <w:t> </w:t>
      </w:r>
    </w:p>
    <w:p w:rsidR="00336156" w:rsidRDefault="00336156">
      <w:pPr>
        <w:pStyle w:val="ae"/>
        <w:shd w:val="clear" w:color="auto" w:fill="FFFFFF"/>
        <w:spacing w:beforeAutospacing="0" w:after="0" w:afterAutospacing="0" w:line="240" w:lineRule="auto"/>
        <w:ind w:firstLine="567"/>
        <w:jc w:val="both"/>
        <w:textAlignment w:val="baseline"/>
      </w:pP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З моменту набрання чинності Закону України «Про доступ до публічної інформації» можливо визначити основні аспекти реалізації цього Закону, які заслуговують до уваги читачів:</w:t>
      </w: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1. Запитувачі інформації ототожнюють такі поняття як запит на отримання публічної інформації, звернення, надання податкової консультації, при цьому дані категорії звернень є різними за наступними ознаками:</w:t>
      </w: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правовими підставами;</w:t>
      </w: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визначенням понять;</w:t>
      </w: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lastRenderedPageBreak/>
        <w:t>формами;</w:t>
      </w: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строком розгляду;</w:t>
      </w: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змістом;</w:t>
      </w: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вимогами оформлення;</w:t>
      </w:r>
    </w:p>
    <w:p w:rsidR="00336156" w:rsidRDefault="000D7C45">
      <w:pPr>
        <w:pStyle w:val="ae"/>
        <w:shd w:val="clear" w:color="auto" w:fill="FFFFFF"/>
        <w:spacing w:beforeAutospacing="0" w:after="0" w:afterAutospacing="0" w:line="240" w:lineRule="auto"/>
        <w:ind w:firstLine="567"/>
        <w:jc w:val="both"/>
        <w:textAlignment w:val="baseline"/>
      </w:pPr>
      <w:proofErr w:type="spellStart"/>
      <w:r>
        <w:rPr>
          <w:rFonts w:cs="Arial"/>
          <w:sz w:val="28"/>
          <w:szCs w:val="28"/>
        </w:rPr>
        <w:t>оплатністю</w:t>
      </w:r>
      <w:proofErr w:type="spellEnd"/>
      <w:r>
        <w:rPr>
          <w:rFonts w:cs="Arial"/>
          <w:sz w:val="28"/>
          <w:szCs w:val="28"/>
        </w:rPr>
        <w:t xml:space="preserve"> тощо.</w:t>
      </w:r>
    </w:p>
    <w:p w:rsidR="00336156" w:rsidRDefault="00336156">
      <w:pPr>
        <w:pStyle w:val="ae"/>
        <w:shd w:val="clear" w:color="auto" w:fill="FFFFFF"/>
        <w:spacing w:beforeAutospacing="0" w:after="0" w:afterAutospacing="0" w:line="240" w:lineRule="auto"/>
        <w:ind w:firstLine="567"/>
        <w:jc w:val="both"/>
        <w:textAlignment w:val="baseline"/>
        <w:rPr>
          <w:rFonts w:ascii="Arial" w:hAnsi="Arial" w:cs="Arial"/>
          <w:sz w:val="4"/>
          <w:szCs w:val="4"/>
        </w:rPr>
      </w:pP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2. Згідно із частиною другою статті 2 Закону України «Про доступ до публічної інформації» цей Закон не поширюється на відносини у сфері звернень громадян, які регулюються спеціальним законом, а саме Законом України «Про звернення громадян». </w:t>
      </w:r>
    </w:p>
    <w:p w:rsidR="00336156" w:rsidRDefault="00336156">
      <w:pPr>
        <w:pStyle w:val="ae"/>
        <w:shd w:val="clear" w:color="auto" w:fill="FFFFFF"/>
        <w:spacing w:beforeAutospacing="0" w:after="0" w:afterAutospacing="0" w:line="240" w:lineRule="auto"/>
        <w:ind w:firstLine="567"/>
        <w:jc w:val="both"/>
        <w:textAlignment w:val="baseline"/>
        <w:rPr>
          <w:rFonts w:cs="Arial"/>
          <w:sz w:val="4"/>
          <w:szCs w:val="4"/>
        </w:rPr>
      </w:pP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3. Листи, які за змістом є зверненнями громадян (пропозиції, заяви, скарги тощо) мають бути оформлені з дотриманням вимог Закону України               «Про звернення громадян».</w:t>
      </w:r>
    </w:p>
    <w:p w:rsidR="00336156" w:rsidRDefault="00336156">
      <w:pPr>
        <w:pStyle w:val="ae"/>
        <w:shd w:val="clear" w:color="auto" w:fill="FFFFFF"/>
        <w:spacing w:beforeAutospacing="0" w:after="0" w:afterAutospacing="0" w:line="240" w:lineRule="auto"/>
        <w:ind w:firstLine="567"/>
        <w:jc w:val="both"/>
        <w:textAlignment w:val="baseline"/>
        <w:rPr>
          <w:rFonts w:cs="Arial"/>
          <w:sz w:val="4"/>
          <w:szCs w:val="4"/>
        </w:rPr>
      </w:pPr>
    </w:p>
    <w:p w:rsidR="00336156" w:rsidRDefault="000D7C45">
      <w:pPr>
        <w:pStyle w:val="ae"/>
        <w:shd w:val="clear" w:color="auto" w:fill="FFFFFF"/>
        <w:spacing w:beforeAutospacing="0" w:after="0" w:afterAutospacing="0" w:line="240" w:lineRule="auto"/>
        <w:ind w:firstLine="567"/>
        <w:jc w:val="both"/>
        <w:textAlignment w:val="baseline"/>
      </w:pPr>
      <w:r>
        <w:rPr>
          <w:rFonts w:cs="Arial"/>
          <w:sz w:val="28"/>
          <w:szCs w:val="28"/>
        </w:rPr>
        <w:t xml:space="preserve">4. Запит на отримання публічної інформації має відповідати вимогам </w:t>
      </w:r>
      <w:proofErr w:type="spellStart"/>
      <w:r>
        <w:rPr>
          <w:rFonts w:cs="Arial"/>
          <w:sz w:val="28"/>
          <w:szCs w:val="28"/>
        </w:rPr>
        <w:t>статтей</w:t>
      </w:r>
      <w:proofErr w:type="spellEnd"/>
      <w:r>
        <w:rPr>
          <w:rFonts w:cs="Arial"/>
          <w:sz w:val="28"/>
          <w:szCs w:val="28"/>
        </w:rPr>
        <w:t xml:space="preserve"> 1 та 19 Закону України «Про доступ до публічної інформації».</w:t>
      </w:r>
    </w:p>
    <w:p w:rsidR="00336156" w:rsidRDefault="000D7C45">
      <w:pPr>
        <w:spacing w:after="0" w:line="240" w:lineRule="auto"/>
        <w:rPr>
          <w:color w:val="000000"/>
        </w:rPr>
      </w:pPr>
      <w:r>
        <w:rPr>
          <w:rFonts w:ascii="Times New Roman" w:hAnsi="Times New Roman"/>
          <w:color w:val="000000"/>
        </w:rPr>
        <w:t>____________________________________________________________________________________</w:t>
      </w:r>
    </w:p>
    <w:p w:rsidR="00336156" w:rsidRDefault="00336156">
      <w:pPr>
        <w:spacing w:after="0" w:line="240" w:lineRule="auto"/>
        <w:rPr>
          <w:color w:val="000000"/>
        </w:rPr>
      </w:pPr>
    </w:p>
    <w:p w:rsidR="00336156" w:rsidRDefault="000D7C45">
      <w:pPr>
        <w:spacing w:after="0" w:line="240" w:lineRule="auto"/>
        <w:rPr>
          <w:color w:val="000000"/>
        </w:rPr>
      </w:pPr>
      <w:r>
        <w:rPr>
          <w:rFonts w:ascii="Times New Roman" w:hAnsi="Times New Roman"/>
          <w:b/>
          <w:bCs/>
          <w:color w:val="000000"/>
          <w:sz w:val="28"/>
          <w:szCs w:val="28"/>
        </w:rPr>
        <w:t>Запит на отримання публічної інформації може бути подано в робочий час згідно з правилами внутрішнього трудового розпорядку:</w:t>
      </w:r>
    </w:p>
    <w:p w:rsidR="00336156" w:rsidRDefault="00336156">
      <w:pPr>
        <w:pStyle w:val="NormalWeb111112111"/>
        <w:spacing w:after="0" w:line="240" w:lineRule="auto"/>
        <w:ind w:firstLine="567"/>
        <w:rPr>
          <w:rFonts w:ascii="Times New Roman" w:hAnsi="Times New Roman"/>
          <w:sz w:val="12"/>
          <w:szCs w:val="12"/>
        </w:rPr>
      </w:pPr>
    </w:p>
    <w:p w:rsidR="00336156" w:rsidRDefault="000D7C45">
      <w:pPr>
        <w:pStyle w:val="NormalWeb111112111"/>
        <w:spacing w:after="0" w:line="240" w:lineRule="auto"/>
        <w:ind w:firstLine="567"/>
        <w:jc w:val="both"/>
      </w:pPr>
      <w:r>
        <w:rPr>
          <w:rFonts w:ascii="Times New Roman" w:hAnsi="Times New Roman"/>
          <w:sz w:val="28"/>
          <w:szCs w:val="28"/>
        </w:rPr>
        <w:t xml:space="preserve">на поштову адресу: </w:t>
      </w:r>
      <w:r>
        <w:rPr>
          <w:rFonts w:ascii="Times New Roman" w:hAnsi="Times New Roman"/>
          <w:b/>
          <w:sz w:val="28"/>
          <w:szCs w:val="28"/>
        </w:rPr>
        <w:t xml:space="preserve">73022, м. Херсон, </w:t>
      </w:r>
      <w:proofErr w:type="spellStart"/>
      <w:r>
        <w:rPr>
          <w:rFonts w:ascii="Times New Roman" w:hAnsi="Times New Roman"/>
          <w:b/>
          <w:sz w:val="28"/>
          <w:szCs w:val="28"/>
        </w:rPr>
        <w:t>просп</w:t>
      </w:r>
      <w:proofErr w:type="spellEnd"/>
      <w:r>
        <w:rPr>
          <w:rFonts w:ascii="Times New Roman" w:hAnsi="Times New Roman"/>
          <w:b/>
          <w:sz w:val="28"/>
          <w:szCs w:val="28"/>
        </w:rPr>
        <w:t xml:space="preserve">. Незалежності </w:t>
      </w:r>
      <w:r w:rsidRPr="000D7C45">
        <w:rPr>
          <w:rFonts w:ascii="Times New Roman" w:hAnsi="Times New Roman"/>
          <w:b/>
          <w:sz w:val="28"/>
          <w:szCs w:val="28"/>
          <w:lang w:val="ru-RU"/>
        </w:rPr>
        <w:t>(</w:t>
      </w:r>
      <w:proofErr w:type="spellStart"/>
      <w:r>
        <w:rPr>
          <w:rFonts w:ascii="Times New Roman" w:hAnsi="Times New Roman"/>
          <w:b/>
          <w:sz w:val="28"/>
          <w:szCs w:val="28"/>
        </w:rPr>
        <w:t>просп</w:t>
      </w:r>
      <w:proofErr w:type="spellEnd"/>
      <w:r>
        <w:rPr>
          <w:rFonts w:ascii="Times New Roman" w:hAnsi="Times New Roman"/>
          <w:b/>
          <w:sz w:val="28"/>
          <w:szCs w:val="28"/>
        </w:rPr>
        <w:t>. Ушакова), 75;</w:t>
      </w:r>
    </w:p>
    <w:p w:rsidR="00336156" w:rsidRDefault="00336156">
      <w:pPr>
        <w:pStyle w:val="NormalWeb111112111"/>
        <w:spacing w:after="0" w:line="240" w:lineRule="auto"/>
        <w:ind w:firstLine="567"/>
        <w:rPr>
          <w:rFonts w:ascii="Times New Roman" w:hAnsi="Times New Roman"/>
          <w:sz w:val="4"/>
          <w:szCs w:val="4"/>
        </w:rPr>
      </w:pPr>
    </w:p>
    <w:p w:rsidR="00336156" w:rsidRDefault="000D7C45">
      <w:pPr>
        <w:pStyle w:val="NormalWeb111112111"/>
        <w:spacing w:after="0" w:line="240" w:lineRule="auto"/>
        <w:ind w:firstLine="567"/>
      </w:pPr>
      <w:r>
        <w:rPr>
          <w:rFonts w:ascii="Times New Roman" w:hAnsi="Times New Roman"/>
          <w:sz w:val="28"/>
          <w:szCs w:val="28"/>
        </w:rPr>
        <w:t>на електронну адресу</w:t>
      </w:r>
      <w:r>
        <w:rPr>
          <w:rFonts w:ascii="Times New Roman" w:hAnsi="Times New Roman"/>
          <w:b/>
          <w:sz w:val="28"/>
          <w:szCs w:val="28"/>
        </w:rPr>
        <w:t xml:space="preserve">:  </w:t>
      </w:r>
      <w:hyperlink r:id="rId5" w:history="1">
        <w:r w:rsidR="008C2B05">
          <w:rPr>
            <w:rStyle w:val="Internetlink"/>
            <w:rFonts w:eastAsia="Symbol"/>
            <w:sz w:val="28"/>
            <w:szCs w:val="28"/>
          </w:rPr>
          <w:t>kherson.publicinfo@tax.gov.ua</w:t>
        </w:r>
      </w:hyperlink>
      <w:r>
        <w:rPr>
          <w:rFonts w:ascii="Times New Roman" w:hAnsi="Times New Roman"/>
          <w:b/>
          <w:sz w:val="28"/>
          <w:szCs w:val="28"/>
          <w:u w:val="single"/>
        </w:rPr>
        <w:t>;</w:t>
      </w:r>
    </w:p>
    <w:p w:rsidR="00336156" w:rsidRDefault="00336156">
      <w:pPr>
        <w:pStyle w:val="NormalWeb111112111"/>
        <w:spacing w:after="0" w:line="240" w:lineRule="auto"/>
        <w:ind w:firstLine="567"/>
        <w:rPr>
          <w:rFonts w:ascii="Times New Roman" w:hAnsi="Times New Roman"/>
          <w:sz w:val="4"/>
          <w:szCs w:val="4"/>
        </w:rPr>
      </w:pPr>
    </w:p>
    <w:p w:rsidR="00336156" w:rsidRDefault="000D7C45">
      <w:pPr>
        <w:pStyle w:val="NormalWeb111112111"/>
        <w:spacing w:after="0" w:line="240" w:lineRule="auto"/>
        <w:ind w:firstLine="567"/>
      </w:pPr>
      <w:r>
        <w:rPr>
          <w:rFonts w:ascii="Times New Roman" w:hAnsi="Times New Roman"/>
          <w:sz w:val="28"/>
          <w:szCs w:val="28"/>
        </w:rPr>
        <w:t xml:space="preserve">факсом: </w:t>
      </w:r>
      <w:r>
        <w:rPr>
          <w:rFonts w:ascii="Times New Roman" w:hAnsi="Times New Roman"/>
          <w:b/>
          <w:bCs/>
          <w:sz w:val="28"/>
          <w:szCs w:val="28"/>
          <w:u w:val="single"/>
        </w:rPr>
        <w:t>- - -</w:t>
      </w:r>
      <w:r w:rsidRPr="000D7C45">
        <w:rPr>
          <w:rFonts w:ascii="Times New Roman" w:hAnsi="Times New Roman"/>
          <w:b/>
          <w:bCs/>
          <w:sz w:val="28"/>
          <w:szCs w:val="28"/>
          <w:u w:val="single"/>
          <w:lang w:val="ru-RU"/>
        </w:rPr>
        <w:t>;</w:t>
      </w:r>
    </w:p>
    <w:p w:rsidR="00336156" w:rsidRDefault="00336156">
      <w:pPr>
        <w:pStyle w:val="NormalWeb111112111"/>
        <w:spacing w:after="0" w:line="240" w:lineRule="auto"/>
        <w:ind w:firstLine="567"/>
        <w:rPr>
          <w:rFonts w:ascii="Times New Roman" w:hAnsi="Times New Roman"/>
          <w:sz w:val="4"/>
          <w:szCs w:val="4"/>
        </w:rPr>
      </w:pPr>
    </w:p>
    <w:p w:rsidR="00336156" w:rsidRDefault="000D7C45">
      <w:pPr>
        <w:pStyle w:val="NormalWeb111112111"/>
        <w:spacing w:after="0" w:line="240" w:lineRule="auto"/>
        <w:ind w:firstLine="567"/>
      </w:pPr>
      <w:r>
        <w:rPr>
          <w:rFonts w:ascii="Times New Roman" w:hAnsi="Times New Roman"/>
          <w:sz w:val="28"/>
          <w:szCs w:val="28"/>
        </w:rPr>
        <w:t xml:space="preserve">за телефоном: </w:t>
      </w:r>
      <w:r>
        <w:rPr>
          <w:rFonts w:ascii="Times New Roman" w:hAnsi="Times New Roman"/>
          <w:b/>
          <w:sz w:val="28"/>
          <w:szCs w:val="28"/>
          <w:u w:val="single"/>
        </w:rPr>
        <w:t>(095) 322-84-12.</w:t>
      </w:r>
    </w:p>
    <w:p w:rsidR="00336156" w:rsidRDefault="00336156">
      <w:pPr>
        <w:pStyle w:val="NormalWeb111112111"/>
        <w:tabs>
          <w:tab w:val="left" w:pos="284"/>
        </w:tabs>
        <w:spacing w:after="0" w:line="240" w:lineRule="auto"/>
        <w:ind w:firstLine="567"/>
        <w:rPr>
          <w:rFonts w:ascii="Times New Roman" w:hAnsi="Times New Roman"/>
          <w:sz w:val="16"/>
          <w:szCs w:val="16"/>
        </w:rPr>
      </w:pPr>
    </w:p>
    <w:p w:rsidR="00336156" w:rsidRDefault="000D7C45">
      <w:pPr>
        <w:spacing w:after="0" w:line="240" w:lineRule="auto"/>
        <w:ind w:firstLine="567"/>
        <w:jc w:val="both"/>
        <w:rPr>
          <w:color w:val="000000"/>
        </w:rPr>
      </w:pPr>
      <w:r>
        <w:rPr>
          <w:rFonts w:ascii="Times New Roman" w:hAnsi="Times New Roman"/>
          <w:color w:val="000000"/>
          <w:sz w:val="28"/>
          <w:szCs w:val="28"/>
        </w:rPr>
        <w:t>Графік роботи Головного управлінням ДПС у Херсонській області, Автономній Республіці Крим та м. Севастополі</w:t>
      </w:r>
      <w:r>
        <w:rPr>
          <w:rFonts w:ascii="Times New Roman" w:hAnsi="Times New Roman"/>
          <w:color w:val="000000"/>
          <w:sz w:val="28"/>
          <w:szCs w:val="28"/>
          <w:lang w:eastAsia="uk-UA"/>
        </w:rPr>
        <w:t xml:space="preserve"> з понеділка по п’ятницю          </w:t>
      </w:r>
      <w:r w:rsidR="00C142B8">
        <w:rPr>
          <w:rFonts w:ascii="Times New Roman" w:hAnsi="Times New Roman"/>
          <w:color w:val="000000"/>
          <w:sz w:val="28"/>
          <w:szCs w:val="28"/>
          <w:lang w:eastAsia="uk-UA"/>
        </w:rPr>
        <w:t xml:space="preserve">          з 08 год. 00 хв. до 16</w:t>
      </w:r>
      <w:r>
        <w:rPr>
          <w:rFonts w:ascii="Times New Roman" w:hAnsi="Times New Roman"/>
          <w:color w:val="000000"/>
          <w:sz w:val="28"/>
          <w:szCs w:val="28"/>
          <w:lang w:eastAsia="uk-UA"/>
        </w:rPr>
        <w:t> год. 00 хв.</w:t>
      </w:r>
    </w:p>
    <w:sectPr w:rsidR="00336156">
      <w:pgSz w:w="11906" w:h="16838"/>
      <w:pgMar w:top="1134" w:right="567"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56"/>
    <w:rsid w:val="000D7C45"/>
    <w:rsid w:val="002F7B34"/>
    <w:rsid w:val="00336156"/>
    <w:rsid w:val="008C2B05"/>
    <w:rsid w:val="00C142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C6916-5A1E-4F3D-8FBE-AA9D3006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Symbol" w:hAnsi="Calibri" w:cs="Times New Roman"/>
      <w:sz w:val="22"/>
      <w:szCs w:val="22"/>
      <w:lang w:eastAsia="en-US" w:bidi="ar-SA"/>
    </w:rPr>
  </w:style>
  <w:style w:type="paragraph" w:styleId="1">
    <w:name w:val="heading 1"/>
    <w:basedOn w:val="a"/>
    <w:qFormat/>
    <w:pPr>
      <w:spacing w:beforeAutospacing="1" w:afterAutospacing="1" w:line="240" w:lineRule="exact"/>
      <w:outlineLvl w:val="0"/>
    </w:pPr>
    <w:rPr>
      <w:b/>
      <w:bCs/>
      <w:color w:val="00000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Times New Roman" w:eastAsia="Times New Roman" w:hAnsi="Times New Roman"/>
      <w:b/>
      <w:color w:val="000000"/>
      <w:sz w:val="48"/>
      <w:szCs w:val="24"/>
      <w:lang w:eastAsia="ru-RU"/>
    </w:rPr>
  </w:style>
  <w:style w:type="character" w:styleId="a3">
    <w:name w:val="Hyperlink"/>
    <w:basedOn w:val="a0"/>
    <w:rPr>
      <w:rFonts w:ascii="Times New Roman" w:eastAsia="Times New Roman" w:hAnsi="Times New Roman"/>
      <w:color w:val="0000FF"/>
      <w:sz w:val="24"/>
      <w:szCs w:val="24"/>
      <w:u w:val="single"/>
    </w:rPr>
  </w:style>
  <w:style w:type="character" w:styleId="a4">
    <w:name w:val="Strong"/>
    <w:basedOn w:val="a0"/>
    <w:qFormat/>
    <w:rPr>
      <w:rFonts w:ascii="Times New Roman" w:eastAsia="Times New Roman" w:hAnsi="Times New Roman"/>
      <w:b/>
      <w:color w:val="000000"/>
      <w:sz w:val="24"/>
      <w:szCs w:val="24"/>
    </w:rPr>
  </w:style>
  <w:style w:type="character" w:customStyle="1" w:styleId="a5">
    <w:name w:val="Текст выноски Знак"/>
    <w:basedOn w:val="a0"/>
    <w:qFormat/>
    <w:rPr>
      <w:rFonts w:ascii="Tahoma" w:eastAsia="Times New Roman" w:hAnsi="Tahoma" w:cs="Tahoma"/>
      <w:color w:val="000000"/>
      <w:sz w:val="16"/>
      <w:szCs w:val="16"/>
    </w:rPr>
  </w:style>
  <w:style w:type="character" w:customStyle="1" w:styleId="guilabel">
    <w:name w:val="guilabel"/>
    <w:basedOn w:val="a0"/>
    <w:qFormat/>
    <w:rPr>
      <w:rFonts w:ascii="Times New Roman" w:eastAsia="Times New Roman" w:hAnsi="Times New Roman"/>
      <w:color w:val="000000"/>
      <w:sz w:val="24"/>
      <w:szCs w:val="24"/>
    </w:rPr>
  </w:style>
  <w:style w:type="character" w:customStyle="1" w:styleId="accelerator">
    <w:name w:val="accelerator"/>
    <w:basedOn w:val="a0"/>
    <w:qFormat/>
    <w:rPr>
      <w:rFonts w:ascii="Times New Roman" w:eastAsia="Times New Roman" w:hAnsi="Times New Roman"/>
      <w:color w:val="000000"/>
      <w:sz w:val="24"/>
      <w:szCs w:val="24"/>
    </w:rPr>
  </w:style>
  <w:style w:type="character" w:customStyle="1" w:styleId="z-label">
    <w:name w:val="z-label"/>
    <w:qFormat/>
  </w:style>
  <w:style w:type="character" w:customStyle="1" w:styleId="2">
    <w:name w:val="Основной текст 2 Знак"/>
    <w:basedOn w:val="a0"/>
    <w:qFormat/>
    <w:rPr>
      <w:rFonts w:ascii="Times New Roman" w:eastAsia="Times New Roman" w:hAnsi="Times New Roman"/>
      <w:color w:val="000000"/>
      <w:sz w:val="24"/>
      <w:szCs w:val="24"/>
    </w:rPr>
  </w:style>
  <w:style w:type="character" w:customStyle="1" w:styleId="rvts0">
    <w:name w:val="rvts0"/>
    <w:basedOn w:val="a0"/>
    <w:qFormat/>
    <w:rPr>
      <w:rFonts w:ascii="Times New Roman" w:eastAsia="Times New Roman" w:hAnsi="Times New Roman"/>
      <w:color w:val="000000"/>
      <w:sz w:val="24"/>
      <w:szCs w:val="24"/>
    </w:rPr>
  </w:style>
  <w:style w:type="character" w:customStyle="1" w:styleId="11111111121">
    <w:name w:val="Обычный (веб) Знак1;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qFormat/>
    <w:rPr>
      <w:rFonts w:ascii="Times New Roman" w:hAnsi="Times New Roman"/>
      <w:sz w:val="24"/>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color w:val="000000"/>
      <w:sz w:val="28"/>
      <w:szCs w:val="28"/>
    </w:rPr>
  </w:style>
  <w:style w:type="paragraph" w:styleId="a7">
    <w:name w:val="Body Text"/>
    <w:basedOn w:val="a"/>
    <w:pPr>
      <w:spacing w:after="140"/>
    </w:pPr>
    <w:rPr>
      <w:color w:val="000000"/>
    </w:rPr>
  </w:style>
  <w:style w:type="paragraph" w:styleId="a8">
    <w:name w:val="List"/>
    <w:basedOn w:val="a7"/>
    <w:rPr>
      <w:rFonts w:cs="Arial"/>
    </w:rPr>
  </w:style>
  <w:style w:type="paragraph" w:styleId="a9">
    <w:name w:val="caption"/>
    <w:basedOn w:val="a"/>
    <w:qFormat/>
    <w:pPr>
      <w:spacing w:before="120" w:after="120"/>
    </w:pPr>
    <w:rPr>
      <w:rFonts w:cs="Arial"/>
      <w:i/>
      <w:iCs/>
      <w:color w:val="000000"/>
      <w:sz w:val="24"/>
      <w:szCs w:val="24"/>
    </w:rPr>
  </w:style>
  <w:style w:type="paragraph" w:customStyle="1" w:styleId="aa">
    <w:name w:val="Покажчик"/>
    <w:basedOn w:val="a"/>
    <w:qFormat/>
    <w:rPr>
      <w:rFonts w:cs="Arial"/>
      <w:color w:val="000000"/>
    </w:rPr>
  </w:style>
  <w:style w:type="paragraph" w:customStyle="1" w:styleId="11">
    <w:name w:val="Обычная таблица1"/>
    <w:qFormat/>
    <w:rPr>
      <w:rFonts w:ascii="Calibri" w:eastAsia="Symbol" w:hAnsi="Calibri" w:cs="Calibri"/>
      <w:sz w:val="20"/>
      <w:szCs w:val="20"/>
      <w:lang w:eastAsia="uk-UA" w:bidi="ar-SA"/>
    </w:rPr>
  </w:style>
  <w:style w:type="paragraph" w:customStyle="1" w:styleId="12">
    <w:name w:val="1"/>
    <w:basedOn w:val="a"/>
    <w:qFormat/>
    <w:pPr>
      <w:spacing w:beforeAutospacing="1" w:afterAutospacing="1" w:line="240" w:lineRule="exact"/>
    </w:pPr>
    <w:rPr>
      <w:color w:val="000000"/>
      <w:sz w:val="24"/>
      <w:szCs w:val="24"/>
      <w:lang w:eastAsia="ru-RU"/>
    </w:rPr>
  </w:style>
  <w:style w:type="paragraph" w:customStyle="1" w:styleId="NormalWeb111112111">
    <w:name w:val="Normal (Web);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qFormat/>
    <w:pPr>
      <w:spacing w:beforeAutospacing="1" w:afterAutospacing="1" w:line="240" w:lineRule="exact"/>
    </w:pPr>
    <w:rPr>
      <w:color w:val="000000"/>
      <w:sz w:val="24"/>
      <w:szCs w:val="24"/>
      <w:lang w:eastAsia="ru-RU"/>
    </w:rPr>
  </w:style>
  <w:style w:type="paragraph" w:customStyle="1" w:styleId="13">
    <w:name w:val="Сетка таблицы1"/>
    <w:basedOn w:val="11"/>
    <w:qFormat/>
    <w:pPr>
      <w:spacing w:line="240" w:lineRule="exact"/>
    </w:pPr>
    <w:rPr>
      <w:color w:val="000000"/>
    </w:rPr>
  </w:style>
  <w:style w:type="paragraph" w:styleId="ab">
    <w:name w:val="Balloon Text"/>
    <w:basedOn w:val="a"/>
    <w:qFormat/>
    <w:rPr>
      <w:rFonts w:ascii="Tahoma" w:hAnsi="Tahoma" w:cs="Tahoma"/>
      <w:color w:val="000000"/>
      <w:sz w:val="16"/>
      <w:szCs w:val="16"/>
    </w:rPr>
  </w:style>
  <w:style w:type="paragraph" w:customStyle="1" w:styleId="western">
    <w:name w:val="western"/>
    <w:basedOn w:val="a"/>
    <w:qFormat/>
    <w:pPr>
      <w:spacing w:beforeAutospacing="1" w:afterAutospacing="1" w:line="240" w:lineRule="exact"/>
    </w:pPr>
    <w:rPr>
      <w:color w:val="000000"/>
      <w:sz w:val="24"/>
      <w:szCs w:val="24"/>
      <w:lang w:eastAsia="ru-RU"/>
    </w:rPr>
  </w:style>
  <w:style w:type="paragraph" w:styleId="20">
    <w:name w:val="Body Text 2"/>
    <w:basedOn w:val="a"/>
    <w:qFormat/>
    <w:pPr>
      <w:widowControl w:val="0"/>
      <w:tabs>
        <w:tab w:val="left" w:pos="-142"/>
      </w:tabs>
      <w:spacing w:after="0" w:line="240" w:lineRule="exact"/>
      <w:ind w:firstLine="567"/>
      <w:jc w:val="both"/>
    </w:pPr>
    <w:rPr>
      <w:rFonts w:ascii="Times New Roman CYR" w:hAnsi="Times New Roman CYR"/>
      <w:color w:val="000000"/>
      <w:sz w:val="26"/>
      <w:szCs w:val="20"/>
      <w:lang w:eastAsia="ru-RU"/>
    </w:rPr>
  </w:style>
  <w:style w:type="paragraph" w:customStyle="1" w:styleId="ac">
    <w:name w:val="Верхній і нижній колонтитули"/>
    <w:basedOn w:val="a"/>
    <w:qFormat/>
    <w:pPr>
      <w:tabs>
        <w:tab w:val="center" w:pos="4677"/>
        <w:tab w:val="right" w:pos="9355"/>
      </w:tabs>
    </w:pPr>
    <w:rPr>
      <w:color w:val="000000"/>
    </w:rPr>
  </w:style>
  <w:style w:type="paragraph" w:styleId="ad">
    <w:name w:val="header"/>
    <w:basedOn w:val="ac"/>
  </w:style>
  <w:style w:type="paragraph" w:styleId="ae">
    <w:name w:val="Normal (Web)"/>
    <w:basedOn w:val="a"/>
    <w:qFormat/>
    <w:pPr>
      <w:spacing w:beforeAutospacing="1" w:afterAutospacing="1" w:line="240" w:lineRule="exact"/>
    </w:pPr>
    <w:rPr>
      <w:rFonts w:ascii="Times New Roman" w:eastAsia="Times New Roman" w:hAnsi="Times New Roman"/>
      <w:color w:val="000000"/>
      <w:sz w:val="24"/>
      <w:szCs w:val="24"/>
      <w:lang w:eastAsia="ru-RU"/>
    </w:rPr>
  </w:style>
  <w:style w:type="character" w:customStyle="1" w:styleId="Internetlink">
    <w:name w:val="Internet link"/>
    <w:basedOn w:val="a0"/>
    <w:rsid w:val="008C2B05"/>
    <w:rPr>
      <w:rFonts w:ascii="Times New Roman" w:eastAsia="Times New Roman" w:hAnsi="Times New Roman" w:cs="Times New Roman"/>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herson.publicinfo@tax.gov.ua" TargetMode="External"/><Relationship Id="rId4" Type="http://schemas.openxmlformats.org/officeDocument/2006/relationships/hyperlink" Target="mailto:kherson.publicinfo@tax.gov.ua"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2398</Words>
  <Characters>1367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02</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User</dc:creator>
  <dc:description/>
  <cp:lastModifiedBy>Kyslytsia</cp:lastModifiedBy>
  <cp:revision>7</cp:revision>
  <cp:lastPrinted>2024-08-02T10:53:00Z</cp:lastPrinted>
  <dcterms:created xsi:type="dcterms:W3CDTF">2024-09-09T12:52:00Z</dcterms:created>
  <dcterms:modified xsi:type="dcterms:W3CDTF">2024-09-10T06:02:00Z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internet</vt:lpwstr>
  </property>
</Properties>
</file>