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B2B" w:rsidRPr="00F9414B" w:rsidRDefault="009F0B2B" w:rsidP="009F0B2B">
      <w:pPr>
        <w:pStyle w:val="1"/>
        <w:jc w:val="center"/>
        <w:rPr>
          <w:b/>
          <w:sz w:val="28"/>
          <w:szCs w:val="28"/>
        </w:rPr>
      </w:pPr>
      <w:r w:rsidRPr="00F9414B">
        <w:rPr>
          <w:b/>
          <w:sz w:val="28"/>
          <w:szCs w:val="28"/>
        </w:rPr>
        <w:t xml:space="preserve">Проєкт </w:t>
      </w:r>
    </w:p>
    <w:p w:rsidR="009F0B2B" w:rsidRPr="00F9414B" w:rsidRDefault="009F0B2B" w:rsidP="009F0B2B">
      <w:pPr>
        <w:pStyle w:val="1"/>
        <w:jc w:val="center"/>
        <w:rPr>
          <w:b/>
          <w:sz w:val="28"/>
          <w:szCs w:val="28"/>
        </w:rPr>
      </w:pPr>
      <w:r w:rsidRPr="00F9414B">
        <w:rPr>
          <w:b/>
          <w:sz w:val="28"/>
          <w:szCs w:val="28"/>
        </w:rPr>
        <w:t>порядку денного</w:t>
      </w:r>
    </w:p>
    <w:p w:rsidR="009F0B2B" w:rsidRPr="00DB604B" w:rsidRDefault="009F0B2B" w:rsidP="009F0B2B">
      <w:pPr>
        <w:spacing w:line="100" w:lineRule="atLeast"/>
        <w:jc w:val="center"/>
        <w:rPr>
          <w:b/>
          <w:sz w:val="28"/>
          <w:szCs w:val="28"/>
          <w:lang w:val="uk-UA"/>
        </w:rPr>
      </w:pPr>
      <w:r w:rsidRPr="00DB604B">
        <w:rPr>
          <w:b/>
          <w:sz w:val="28"/>
          <w:szCs w:val="28"/>
          <w:lang w:val="uk-UA"/>
        </w:rPr>
        <w:t xml:space="preserve">розширеного засідання Комітету запобігання тіньовій економіці та захисту прав платників податків </w:t>
      </w:r>
      <w:bookmarkStart w:id="0" w:name="_GoBack"/>
      <w:bookmarkEnd w:id="0"/>
      <w:r w:rsidRPr="00DB604B">
        <w:rPr>
          <w:b/>
          <w:sz w:val="28"/>
          <w:szCs w:val="28"/>
          <w:lang w:val="uk-UA"/>
        </w:rPr>
        <w:t>Громадської ради</w:t>
      </w:r>
    </w:p>
    <w:p w:rsidR="009F0B2B" w:rsidRPr="00DB604B" w:rsidRDefault="009F0B2B" w:rsidP="009F0B2B">
      <w:pPr>
        <w:pStyle w:val="1"/>
        <w:jc w:val="center"/>
        <w:rPr>
          <w:b/>
          <w:sz w:val="28"/>
          <w:szCs w:val="28"/>
        </w:rPr>
      </w:pPr>
      <w:r w:rsidRPr="00DB604B">
        <w:rPr>
          <w:b/>
          <w:sz w:val="28"/>
          <w:szCs w:val="28"/>
        </w:rPr>
        <w:t>при Головному управлінні ДПС  у Харківській області</w:t>
      </w:r>
    </w:p>
    <w:p w:rsidR="009F0B2B" w:rsidRPr="00F9414B" w:rsidRDefault="009F0B2B" w:rsidP="009F0B2B">
      <w:pPr>
        <w:pStyle w:val="1"/>
        <w:pBdr>
          <w:top w:val="thinThickThinSmallGap" w:sz="24" w:space="1" w:color="auto"/>
        </w:pBdr>
        <w:rPr>
          <w:b/>
          <w:sz w:val="28"/>
          <w:szCs w:val="28"/>
        </w:rPr>
      </w:pPr>
    </w:p>
    <w:p w:rsidR="009F0B2B" w:rsidRPr="00F9414B" w:rsidRDefault="009F0B2B" w:rsidP="009F0B2B">
      <w:pPr>
        <w:pStyle w:val="1"/>
        <w:pBdr>
          <w:top w:val="thinThickThinSmallGap" w:sz="24" w:space="1" w:color="auto"/>
        </w:pBdr>
        <w:jc w:val="center"/>
        <w:rPr>
          <w:b/>
          <w:sz w:val="28"/>
          <w:szCs w:val="28"/>
        </w:rPr>
      </w:pPr>
      <w:r w:rsidRPr="00F9414B">
        <w:rPr>
          <w:b/>
          <w:sz w:val="28"/>
          <w:szCs w:val="28"/>
        </w:rPr>
        <w:t xml:space="preserve">Місце проведення – м. Харків, вул. Петра Болбочана, 25, </w:t>
      </w:r>
    </w:p>
    <w:p w:rsidR="009F0B2B" w:rsidRPr="00F9414B" w:rsidRDefault="009F0B2B" w:rsidP="009F0B2B">
      <w:pPr>
        <w:pStyle w:val="1"/>
        <w:pBdr>
          <w:top w:val="thinThickThinSmallGap" w:sz="24" w:space="1" w:color="auto"/>
        </w:pBdr>
        <w:jc w:val="center"/>
        <w:rPr>
          <w:b/>
          <w:sz w:val="28"/>
          <w:szCs w:val="28"/>
        </w:rPr>
      </w:pPr>
      <w:r w:rsidRPr="00F9414B">
        <w:rPr>
          <w:b/>
          <w:sz w:val="28"/>
          <w:szCs w:val="28"/>
        </w:rPr>
        <w:t>платформа ZOOM</w:t>
      </w:r>
    </w:p>
    <w:p w:rsidR="009F0B2B" w:rsidRPr="00F9414B" w:rsidRDefault="009F0B2B" w:rsidP="009F0B2B">
      <w:pPr>
        <w:pStyle w:val="1"/>
        <w:pBdr>
          <w:top w:val="thinThickThinSmallGap" w:sz="24" w:space="1" w:color="auto"/>
        </w:pBdr>
        <w:jc w:val="center"/>
        <w:rPr>
          <w:b/>
          <w:sz w:val="28"/>
          <w:szCs w:val="28"/>
        </w:rPr>
      </w:pPr>
      <w:r w:rsidRPr="00F9414B">
        <w:rPr>
          <w:b/>
          <w:sz w:val="28"/>
          <w:szCs w:val="28"/>
        </w:rPr>
        <w:t xml:space="preserve">Дата проведення –  </w:t>
      </w:r>
      <w:r>
        <w:rPr>
          <w:b/>
          <w:sz w:val="28"/>
          <w:szCs w:val="28"/>
        </w:rPr>
        <w:t>1</w:t>
      </w:r>
      <w:r w:rsidR="00FA7601">
        <w:rPr>
          <w:b/>
          <w:sz w:val="28"/>
          <w:szCs w:val="28"/>
          <w:lang w:val="en-US"/>
        </w:rPr>
        <w:t>4</w:t>
      </w:r>
      <w:r w:rsidRPr="00F9414B">
        <w:rPr>
          <w:b/>
          <w:sz w:val="28"/>
          <w:szCs w:val="28"/>
        </w:rPr>
        <w:t xml:space="preserve"> </w:t>
      </w:r>
      <w:r w:rsidR="00FA7601">
        <w:rPr>
          <w:b/>
          <w:sz w:val="28"/>
          <w:szCs w:val="28"/>
        </w:rPr>
        <w:t>листопада</w:t>
      </w:r>
      <w:r w:rsidRPr="00F9414B">
        <w:rPr>
          <w:b/>
          <w:sz w:val="28"/>
          <w:szCs w:val="28"/>
        </w:rPr>
        <w:t xml:space="preserve"> 2024 року</w:t>
      </w:r>
    </w:p>
    <w:p w:rsidR="009F0B2B" w:rsidRPr="00F9414B" w:rsidRDefault="009F0B2B" w:rsidP="009F0B2B">
      <w:pPr>
        <w:pStyle w:val="1"/>
        <w:pBdr>
          <w:top w:val="thinThickThinSmallGap" w:sz="24" w:space="1" w:color="auto"/>
        </w:pBdr>
        <w:jc w:val="center"/>
        <w:rPr>
          <w:b/>
          <w:sz w:val="28"/>
          <w:szCs w:val="28"/>
        </w:rPr>
      </w:pPr>
      <w:r w:rsidRPr="00F9414B">
        <w:rPr>
          <w:b/>
          <w:sz w:val="28"/>
          <w:szCs w:val="28"/>
        </w:rPr>
        <w:t>Початок засідання – о 14 год. 00 хв.</w:t>
      </w:r>
    </w:p>
    <w:p w:rsidR="009F0B2B" w:rsidRPr="00F9414B" w:rsidRDefault="009F0B2B" w:rsidP="009F0B2B">
      <w:pPr>
        <w:pStyle w:val="1"/>
        <w:pBdr>
          <w:top w:val="thinThickThinSmallGap" w:sz="24" w:space="1" w:color="auto"/>
        </w:pBdr>
        <w:jc w:val="center"/>
        <w:rPr>
          <w:b/>
          <w:sz w:val="28"/>
          <w:szCs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9F0B2B" w:rsidRPr="00FA7601" w:rsidTr="00172167">
        <w:trPr>
          <w:trHeight w:val="768"/>
        </w:trPr>
        <w:tc>
          <w:tcPr>
            <w:tcW w:w="10080" w:type="dxa"/>
          </w:tcPr>
          <w:p w:rsidR="009F0B2B" w:rsidRPr="00F9414B" w:rsidRDefault="009F0B2B" w:rsidP="009F0B2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8"/>
                <w:szCs w:val="28"/>
                <w:lang w:val="uk-UA"/>
              </w:rPr>
            </w:pPr>
            <w:r w:rsidRPr="00F9414B">
              <w:rPr>
                <w:sz w:val="28"/>
                <w:szCs w:val="28"/>
                <w:lang w:val="uk-UA"/>
              </w:rPr>
              <w:t>Відкриття засідання.</w:t>
            </w:r>
          </w:p>
          <w:p w:rsidR="009F0B2B" w:rsidRPr="00F9414B" w:rsidRDefault="009F0B2B" w:rsidP="00172167">
            <w:pPr>
              <w:ind w:left="397"/>
              <w:jc w:val="both"/>
              <w:rPr>
                <w:sz w:val="28"/>
                <w:szCs w:val="28"/>
                <w:lang w:val="uk-UA"/>
              </w:rPr>
            </w:pPr>
            <w:r w:rsidRPr="00F9414B">
              <w:rPr>
                <w:bCs/>
                <w:kern w:val="32"/>
                <w:sz w:val="28"/>
                <w:szCs w:val="28"/>
                <w:lang w:val="uk-UA"/>
              </w:rPr>
              <w:t xml:space="preserve">Доповідач: </w:t>
            </w:r>
            <w:r w:rsidR="00FA7601">
              <w:rPr>
                <w:bCs/>
                <w:kern w:val="32"/>
                <w:sz w:val="28"/>
                <w:szCs w:val="28"/>
                <w:lang w:val="uk-UA"/>
              </w:rPr>
              <w:t xml:space="preserve">заступник Голови Громадської ради - </w:t>
            </w:r>
            <w:r w:rsidR="00FA7601">
              <w:rPr>
                <w:sz w:val="28"/>
                <w:szCs w:val="28"/>
                <w:lang w:val="uk-UA"/>
              </w:rPr>
              <w:t>голова</w:t>
            </w:r>
            <w:r w:rsidRPr="007C25E3">
              <w:rPr>
                <w:bCs/>
                <w:sz w:val="28"/>
                <w:szCs w:val="28"/>
                <w:lang w:val="uk-UA"/>
              </w:rPr>
              <w:t xml:space="preserve"> Комітету</w:t>
            </w:r>
            <w:r w:rsidRPr="00F9414B">
              <w:rPr>
                <w:sz w:val="28"/>
                <w:szCs w:val="28"/>
                <w:lang w:val="uk-UA"/>
              </w:rPr>
              <w:t xml:space="preserve"> </w:t>
            </w:r>
            <w:r w:rsidRPr="002D6F29">
              <w:rPr>
                <w:sz w:val="28"/>
                <w:szCs w:val="28"/>
                <w:lang w:val="uk-UA"/>
              </w:rPr>
              <w:t>запобігання тіньовій економіці та захисту прав платників податків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403E4">
              <w:rPr>
                <w:sz w:val="28"/>
                <w:szCs w:val="28"/>
                <w:lang w:val="uk-UA"/>
              </w:rPr>
              <w:t>Громадської ради при Головному управлінні ДПС у Харківській області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FA7601">
              <w:rPr>
                <w:sz w:val="28"/>
                <w:szCs w:val="28"/>
                <w:lang w:val="uk-UA"/>
              </w:rPr>
              <w:t>Посохов О.Є.</w:t>
            </w:r>
          </w:p>
        </w:tc>
      </w:tr>
      <w:tr w:rsidR="009F0B2B" w:rsidRPr="00F9414B" w:rsidTr="00172167">
        <w:trPr>
          <w:trHeight w:val="491"/>
        </w:trPr>
        <w:tc>
          <w:tcPr>
            <w:tcW w:w="10080" w:type="dxa"/>
          </w:tcPr>
          <w:p w:rsidR="009F0B2B" w:rsidRDefault="009F0B2B" w:rsidP="009F0B2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8"/>
                <w:szCs w:val="28"/>
                <w:lang w:val="uk-UA"/>
              </w:rPr>
            </w:pPr>
            <w:r w:rsidRPr="00F9414B">
              <w:rPr>
                <w:sz w:val="28"/>
                <w:szCs w:val="28"/>
                <w:lang w:val="uk-UA"/>
              </w:rPr>
              <w:t>Затвердження Порядку денного.</w:t>
            </w:r>
          </w:p>
          <w:p w:rsidR="009F0B2B" w:rsidRPr="00F9414B" w:rsidRDefault="009F0B2B" w:rsidP="00172167">
            <w:pPr>
              <w:widowControl/>
              <w:autoSpaceDE/>
              <w:autoSpaceDN/>
              <w:adjustRightInd/>
              <w:ind w:left="43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Члени </w:t>
            </w:r>
            <w:r w:rsidRPr="007C25E3">
              <w:rPr>
                <w:bCs/>
                <w:sz w:val="28"/>
                <w:szCs w:val="28"/>
                <w:lang w:val="uk-UA"/>
              </w:rPr>
              <w:t>Комітету</w:t>
            </w:r>
            <w:r w:rsidRPr="00F9414B">
              <w:rPr>
                <w:sz w:val="28"/>
                <w:szCs w:val="28"/>
                <w:lang w:val="uk-UA"/>
              </w:rPr>
              <w:t xml:space="preserve"> </w:t>
            </w:r>
            <w:r w:rsidRPr="002D6F29">
              <w:rPr>
                <w:sz w:val="28"/>
                <w:szCs w:val="28"/>
                <w:lang w:val="uk-UA"/>
              </w:rPr>
              <w:t>запобігання тіньовій економіці та захисту прав платників податків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403E4">
              <w:rPr>
                <w:sz w:val="28"/>
                <w:szCs w:val="28"/>
                <w:lang w:val="uk-UA"/>
              </w:rPr>
              <w:t>Громадської ради при Головному управлінні ДПС у Харківській області</w:t>
            </w:r>
          </w:p>
        </w:tc>
      </w:tr>
      <w:tr w:rsidR="009F0B2B" w:rsidRPr="00F9414B" w:rsidTr="00172167">
        <w:trPr>
          <w:trHeight w:val="491"/>
        </w:trPr>
        <w:tc>
          <w:tcPr>
            <w:tcW w:w="10080" w:type="dxa"/>
          </w:tcPr>
          <w:p w:rsidR="009F0B2B" w:rsidRDefault="009F0B2B" w:rsidP="009F0B2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8"/>
                <w:szCs w:val="28"/>
                <w:lang w:val="uk-UA"/>
              </w:rPr>
            </w:pPr>
            <w:r w:rsidRPr="00F9414B">
              <w:rPr>
                <w:sz w:val="28"/>
                <w:szCs w:val="28"/>
                <w:lang w:val="uk-UA"/>
              </w:rPr>
              <w:t>Вступне слово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9F0B2B" w:rsidRPr="00F9414B" w:rsidRDefault="009F0B2B" w:rsidP="00172167">
            <w:pPr>
              <w:widowControl/>
              <w:autoSpaceDE/>
              <w:autoSpaceDN/>
              <w:adjustRightInd/>
              <w:ind w:left="539"/>
              <w:jc w:val="both"/>
              <w:rPr>
                <w:sz w:val="28"/>
                <w:szCs w:val="28"/>
                <w:lang w:val="uk-UA"/>
              </w:rPr>
            </w:pPr>
            <w:r w:rsidRPr="00F9414B">
              <w:rPr>
                <w:bCs/>
                <w:kern w:val="32"/>
                <w:sz w:val="28"/>
                <w:szCs w:val="28"/>
                <w:lang w:val="uk-UA"/>
              </w:rPr>
              <w:t xml:space="preserve">Доповідач: </w:t>
            </w:r>
            <w:r w:rsidR="00FA7601">
              <w:rPr>
                <w:bCs/>
                <w:kern w:val="32"/>
                <w:sz w:val="28"/>
                <w:szCs w:val="28"/>
                <w:lang w:val="uk-UA"/>
              </w:rPr>
              <w:t>Голова Громадської ради при Головному управлінні ДПС у Харківській області Суханов І.Г.</w:t>
            </w:r>
          </w:p>
        </w:tc>
      </w:tr>
      <w:tr w:rsidR="009F0B2B" w:rsidRPr="00FA7601" w:rsidTr="00172167">
        <w:trPr>
          <w:trHeight w:val="491"/>
        </w:trPr>
        <w:tc>
          <w:tcPr>
            <w:tcW w:w="10080" w:type="dxa"/>
          </w:tcPr>
          <w:p w:rsidR="009F0B2B" w:rsidRDefault="00FA7601" w:rsidP="009F0B2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Інформація про роботу </w:t>
            </w:r>
            <w:r w:rsidRPr="007C25E3">
              <w:rPr>
                <w:bCs/>
                <w:sz w:val="28"/>
                <w:szCs w:val="28"/>
                <w:lang w:val="uk-UA"/>
              </w:rPr>
              <w:t>Комітету</w:t>
            </w:r>
            <w:r w:rsidRPr="00F9414B">
              <w:rPr>
                <w:sz w:val="28"/>
                <w:szCs w:val="28"/>
                <w:lang w:val="uk-UA"/>
              </w:rPr>
              <w:t xml:space="preserve"> </w:t>
            </w:r>
            <w:r w:rsidRPr="002D6F29">
              <w:rPr>
                <w:sz w:val="28"/>
                <w:szCs w:val="28"/>
                <w:lang w:val="uk-UA"/>
              </w:rPr>
              <w:t>запобігання тіньовій економіці та захисту прав платників податків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403E4">
              <w:rPr>
                <w:sz w:val="28"/>
                <w:szCs w:val="28"/>
                <w:lang w:val="uk-UA"/>
              </w:rPr>
              <w:t>Громадської ради при Головному управлінні ДПС у Харківській області</w:t>
            </w:r>
          </w:p>
          <w:p w:rsidR="009F0B2B" w:rsidRPr="00F9414B" w:rsidRDefault="009F0B2B" w:rsidP="00172167">
            <w:pPr>
              <w:widowControl/>
              <w:autoSpaceDE/>
              <w:autoSpaceDN/>
              <w:adjustRightInd/>
              <w:ind w:left="539"/>
              <w:jc w:val="both"/>
              <w:rPr>
                <w:sz w:val="28"/>
                <w:szCs w:val="28"/>
                <w:lang w:val="uk-UA"/>
              </w:rPr>
            </w:pPr>
            <w:r w:rsidRPr="00F9414B">
              <w:rPr>
                <w:bCs/>
                <w:kern w:val="32"/>
                <w:sz w:val="28"/>
                <w:szCs w:val="28"/>
                <w:lang w:val="uk-UA"/>
              </w:rPr>
              <w:t xml:space="preserve">Доповідач: </w:t>
            </w:r>
            <w:r w:rsidR="00FA7601">
              <w:rPr>
                <w:bCs/>
                <w:kern w:val="32"/>
                <w:sz w:val="28"/>
                <w:szCs w:val="28"/>
                <w:lang w:val="uk-UA"/>
              </w:rPr>
              <w:t xml:space="preserve">заступник Голови Громадської ради - </w:t>
            </w:r>
            <w:r w:rsidR="00FA7601">
              <w:rPr>
                <w:sz w:val="28"/>
                <w:szCs w:val="28"/>
                <w:lang w:val="uk-UA"/>
              </w:rPr>
              <w:t>голова</w:t>
            </w:r>
            <w:r w:rsidR="00FA7601" w:rsidRPr="007C25E3">
              <w:rPr>
                <w:bCs/>
                <w:sz w:val="28"/>
                <w:szCs w:val="28"/>
                <w:lang w:val="uk-UA"/>
              </w:rPr>
              <w:t xml:space="preserve"> Комітету</w:t>
            </w:r>
            <w:r w:rsidR="00FA7601" w:rsidRPr="00F9414B">
              <w:rPr>
                <w:sz w:val="28"/>
                <w:szCs w:val="28"/>
                <w:lang w:val="uk-UA"/>
              </w:rPr>
              <w:t xml:space="preserve"> </w:t>
            </w:r>
            <w:r w:rsidR="00FA7601" w:rsidRPr="002D6F29">
              <w:rPr>
                <w:sz w:val="28"/>
                <w:szCs w:val="28"/>
                <w:lang w:val="uk-UA"/>
              </w:rPr>
              <w:t>запобігання тіньовій економіці та захисту прав платників податків</w:t>
            </w:r>
            <w:r w:rsidR="00FA7601">
              <w:rPr>
                <w:sz w:val="28"/>
                <w:szCs w:val="28"/>
                <w:lang w:val="uk-UA"/>
              </w:rPr>
              <w:t xml:space="preserve"> </w:t>
            </w:r>
            <w:r w:rsidR="00FA7601" w:rsidRPr="00C403E4">
              <w:rPr>
                <w:sz w:val="28"/>
                <w:szCs w:val="28"/>
                <w:lang w:val="uk-UA"/>
              </w:rPr>
              <w:t>Громадської ради при Головному управлінні ДПС у Харківській області</w:t>
            </w:r>
            <w:r w:rsidR="00FA7601">
              <w:rPr>
                <w:sz w:val="28"/>
                <w:szCs w:val="28"/>
                <w:lang w:val="uk-UA"/>
              </w:rPr>
              <w:t xml:space="preserve"> Посохов О.Є.</w:t>
            </w:r>
          </w:p>
        </w:tc>
      </w:tr>
      <w:tr w:rsidR="009F0B2B" w:rsidRPr="00F9414B" w:rsidTr="00172167">
        <w:trPr>
          <w:trHeight w:val="491"/>
        </w:trPr>
        <w:tc>
          <w:tcPr>
            <w:tcW w:w="10080" w:type="dxa"/>
          </w:tcPr>
          <w:p w:rsidR="009F0B2B" w:rsidRPr="00343EA1" w:rsidRDefault="009F0B2B" w:rsidP="009F0B2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8"/>
                <w:szCs w:val="28"/>
                <w:lang w:val="uk-UA"/>
              </w:rPr>
            </w:pPr>
            <w:r w:rsidRPr="00343EA1">
              <w:rPr>
                <w:sz w:val="28"/>
                <w:szCs w:val="28"/>
                <w:lang w:val="uk-UA"/>
              </w:rPr>
              <w:t xml:space="preserve">Виступ </w:t>
            </w:r>
            <w:r w:rsidR="00D767B1">
              <w:rPr>
                <w:sz w:val="28"/>
                <w:szCs w:val="28"/>
                <w:lang w:val="uk-UA"/>
              </w:rPr>
              <w:t>начальника управління економічного аналізу Головного управління ДПС у Харківській області Цигульової З.А.</w:t>
            </w:r>
          </w:p>
          <w:p w:rsidR="009F0B2B" w:rsidRPr="00F9414B" w:rsidRDefault="009F0B2B" w:rsidP="0017216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123FC" w:rsidRPr="00F9414B" w:rsidTr="00172167">
        <w:trPr>
          <w:trHeight w:val="491"/>
        </w:trPr>
        <w:tc>
          <w:tcPr>
            <w:tcW w:w="10080" w:type="dxa"/>
          </w:tcPr>
          <w:p w:rsidR="00B123FC" w:rsidRPr="00343EA1" w:rsidRDefault="00B123FC" w:rsidP="009F0B2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</w:t>
            </w:r>
            <w:r w:rsidR="000D624D">
              <w:rPr>
                <w:sz w:val="28"/>
                <w:szCs w:val="28"/>
                <w:lang w:val="uk-UA"/>
              </w:rPr>
              <w:t xml:space="preserve"> </w:t>
            </w:r>
            <w:r w:rsidR="00B95355">
              <w:rPr>
                <w:sz w:val="28"/>
                <w:szCs w:val="28"/>
                <w:lang w:val="uk-UA"/>
              </w:rPr>
              <w:t xml:space="preserve">начальника управління податкового адміністрування </w:t>
            </w:r>
            <w:r w:rsidR="00B95355">
              <w:rPr>
                <w:bCs/>
                <w:kern w:val="32"/>
                <w:sz w:val="28"/>
                <w:szCs w:val="28"/>
                <w:lang w:val="uk-UA"/>
              </w:rPr>
              <w:t xml:space="preserve">Північного міжрегіонального управління  ДПС по роботі з великими  платниками податків </w:t>
            </w:r>
            <w:r w:rsidR="00B95355">
              <w:rPr>
                <w:sz w:val="28"/>
                <w:szCs w:val="28"/>
                <w:lang w:val="uk-UA"/>
              </w:rPr>
              <w:t>Красної С.Ю.</w:t>
            </w:r>
          </w:p>
        </w:tc>
      </w:tr>
      <w:tr w:rsidR="00B123FC" w:rsidRPr="00F9414B" w:rsidTr="00172167">
        <w:trPr>
          <w:trHeight w:val="491"/>
        </w:trPr>
        <w:tc>
          <w:tcPr>
            <w:tcW w:w="10080" w:type="dxa"/>
          </w:tcPr>
          <w:p w:rsidR="00B123FC" w:rsidRDefault="00B123FC" w:rsidP="00B123F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 членів </w:t>
            </w:r>
            <w:r w:rsidRPr="007C25E3">
              <w:rPr>
                <w:bCs/>
                <w:sz w:val="28"/>
                <w:szCs w:val="28"/>
                <w:lang w:val="uk-UA"/>
              </w:rPr>
              <w:t>Комітету</w:t>
            </w:r>
            <w:r w:rsidRPr="00F9414B">
              <w:rPr>
                <w:sz w:val="28"/>
                <w:szCs w:val="28"/>
                <w:lang w:val="uk-UA"/>
              </w:rPr>
              <w:t xml:space="preserve"> </w:t>
            </w:r>
            <w:r w:rsidRPr="002D6F29">
              <w:rPr>
                <w:sz w:val="28"/>
                <w:szCs w:val="28"/>
                <w:lang w:val="uk-UA"/>
              </w:rPr>
              <w:t>запобігання тіньовій економіці та захисту прав платників податків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403E4">
              <w:rPr>
                <w:sz w:val="28"/>
                <w:szCs w:val="28"/>
                <w:lang w:val="uk-UA"/>
              </w:rPr>
              <w:t>Громадської ради</w:t>
            </w:r>
            <w:r>
              <w:rPr>
                <w:sz w:val="28"/>
                <w:szCs w:val="28"/>
                <w:lang w:val="uk-UA"/>
              </w:rPr>
              <w:t xml:space="preserve"> та фахівців, залучених до роботи Комітету на постійній основі (за бажанням)</w:t>
            </w:r>
          </w:p>
        </w:tc>
      </w:tr>
      <w:tr w:rsidR="009F0B2B" w:rsidRPr="00B123FC" w:rsidTr="00172167">
        <w:trPr>
          <w:trHeight w:val="563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2B" w:rsidRDefault="009F0B2B" w:rsidP="009F0B2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113" w:firstLine="0"/>
              <w:jc w:val="both"/>
              <w:rPr>
                <w:sz w:val="28"/>
                <w:szCs w:val="28"/>
                <w:lang w:val="uk-UA"/>
              </w:rPr>
            </w:pPr>
            <w:r w:rsidRPr="00F9414B">
              <w:rPr>
                <w:sz w:val="28"/>
                <w:szCs w:val="28"/>
                <w:lang w:val="uk-UA"/>
              </w:rPr>
              <w:t>Підбиття підсумків</w:t>
            </w:r>
            <w:r>
              <w:rPr>
                <w:sz w:val="28"/>
                <w:szCs w:val="28"/>
                <w:lang w:val="uk-UA"/>
              </w:rPr>
              <w:t>.</w:t>
            </w:r>
            <w:r w:rsidRPr="00F9414B">
              <w:rPr>
                <w:sz w:val="28"/>
                <w:szCs w:val="28"/>
                <w:lang w:val="uk-UA"/>
              </w:rPr>
              <w:t xml:space="preserve"> Закриття засідання.</w:t>
            </w:r>
          </w:p>
          <w:p w:rsidR="009F0B2B" w:rsidRPr="00F9414B" w:rsidRDefault="00B123FC" w:rsidP="00172167">
            <w:pPr>
              <w:widowControl/>
              <w:autoSpaceDE/>
              <w:autoSpaceDN/>
              <w:adjustRightInd/>
              <w:ind w:left="539"/>
              <w:jc w:val="both"/>
              <w:rPr>
                <w:bCs/>
                <w:kern w:val="32"/>
                <w:sz w:val="28"/>
                <w:szCs w:val="28"/>
                <w:lang w:val="uk-UA"/>
              </w:rPr>
            </w:pPr>
            <w:r w:rsidRPr="00B123FC">
              <w:rPr>
                <w:bCs/>
                <w:kern w:val="32"/>
                <w:sz w:val="28"/>
                <w:szCs w:val="28"/>
                <w:lang w:val="uk-UA"/>
              </w:rPr>
              <w:t xml:space="preserve">Доповідач: </w:t>
            </w:r>
            <w:r w:rsidR="009F0B2B" w:rsidRPr="00F9414B">
              <w:rPr>
                <w:bCs/>
                <w:kern w:val="32"/>
                <w:sz w:val="28"/>
                <w:szCs w:val="28"/>
                <w:lang w:val="uk-UA"/>
              </w:rPr>
              <w:t xml:space="preserve">Голова Громадської ради </w:t>
            </w:r>
            <w:r w:rsidRPr="00C403E4">
              <w:rPr>
                <w:sz w:val="28"/>
                <w:szCs w:val="28"/>
                <w:lang w:val="uk-UA"/>
              </w:rPr>
              <w:t>при Головному управлінні ДПС у Харківській області</w:t>
            </w:r>
            <w:r w:rsidRPr="00F9414B">
              <w:rPr>
                <w:bCs/>
                <w:kern w:val="32"/>
                <w:sz w:val="28"/>
                <w:szCs w:val="28"/>
                <w:lang w:val="uk-UA"/>
              </w:rPr>
              <w:t xml:space="preserve"> </w:t>
            </w:r>
            <w:r w:rsidR="009F0B2B" w:rsidRPr="00F9414B">
              <w:rPr>
                <w:bCs/>
                <w:kern w:val="32"/>
                <w:sz w:val="28"/>
                <w:szCs w:val="28"/>
                <w:lang w:val="uk-UA"/>
              </w:rPr>
              <w:t>Суханов І.Г.</w:t>
            </w:r>
          </w:p>
          <w:p w:rsidR="009F0B2B" w:rsidRPr="00F9414B" w:rsidRDefault="00B123FC" w:rsidP="00B123FC">
            <w:pPr>
              <w:pStyle w:val="1"/>
              <w:ind w:left="561"/>
              <w:jc w:val="both"/>
              <w:rPr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З</w:t>
            </w:r>
            <w:r>
              <w:rPr>
                <w:bCs/>
                <w:kern w:val="32"/>
                <w:sz w:val="28"/>
                <w:szCs w:val="28"/>
              </w:rPr>
              <w:t xml:space="preserve">аступник Голови Громадської ради - </w:t>
            </w:r>
            <w:r>
              <w:rPr>
                <w:sz w:val="28"/>
                <w:szCs w:val="28"/>
              </w:rPr>
              <w:t>голова</w:t>
            </w:r>
            <w:r w:rsidRPr="007C25E3">
              <w:rPr>
                <w:bCs/>
                <w:sz w:val="28"/>
                <w:szCs w:val="28"/>
              </w:rPr>
              <w:t xml:space="preserve"> Комітету</w:t>
            </w:r>
            <w:r w:rsidRPr="00F9414B">
              <w:rPr>
                <w:sz w:val="28"/>
                <w:szCs w:val="28"/>
              </w:rPr>
              <w:t xml:space="preserve"> </w:t>
            </w:r>
            <w:r w:rsidRPr="002D6F29">
              <w:rPr>
                <w:sz w:val="28"/>
                <w:szCs w:val="28"/>
              </w:rPr>
              <w:t>запобігання тіньовій економіці та захисту прав платників податків</w:t>
            </w:r>
            <w:r>
              <w:rPr>
                <w:sz w:val="28"/>
                <w:szCs w:val="28"/>
              </w:rPr>
              <w:t xml:space="preserve"> </w:t>
            </w:r>
            <w:r w:rsidRPr="00C403E4">
              <w:rPr>
                <w:sz w:val="28"/>
                <w:szCs w:val="28"/>
              </w:rPr>
              <w:t>Громадської ради при Головному управлінні ДПС у Харківській області</w:t>
            </w:r>
            <w:r>
              <w:rPr>
                <w:sz w:val="28"/>
                <w:szCs w:val="28"/>
              </w:rPr>
              <w:t xml:space="preserve"> Посохов О.Є.</w:t>
            </w:r>
          </w:p>
        </w:tc>
      </w:tr>
    </w:tbl>
    <w:p w:rsidR="009F0B2B" w:rsidRDefault="009F0B2B" w:rsidP="009F0B2B">
      <w:pPr>
        <w:ind w:left="142" w:right="-908"/>
        <w:jc w:val="both"/>
        <w:rPr>
          <w:sz w:val="28"/>
          <w:szCs w:val="28"/>
          <w:lang w:val="uk-UA"/>
        </w:rPr>
      </w:pPr>
    </w:p>
    <w:p w:rsidR="009F0B2B" w:rsidRPr="00F9414B" w:rsidRDefault="009F0B2B" w:rsidP="009F0B2B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  <w:lang w:val="uk-UA"/>
        </w:rPr>
      </w:pPr>
      <w:r w:rsidRPr="00F9414B">
        <w:rPr>
          <w:sz w:val="28"/>
          <w:szCs w:val="28"/>
          <w:lang w:val="uk-UA"/>
        </w:rPr>
        <w:t>Голова Громадської ради</w:t>
      </w:r>
    </w:p>
    <w:p w:rsidR="009F0B2B" w:rsidRPr="00F9414B" w:rsidRDefault="009F0B2B" w:rsidP="000D624D">
      <w:pPr>
        <w:widowControl/>
        <w:shd w:val="clear" w:color="auto" w:fill="FFFFFF"/>
        <w:autoSpaceDE/>
        <w:autoSpaceDN/>
        <w:adjustRightInd/>
        <w:jc w:val="both"/>
        <w:rPr>
          <w:b/>
          <w:sz w:val="28"/>
          <w:szCs w:val="28"/>
        </w:rPr>
      </w:pPr>
      <w:r w:rsidRPr="00F9414B">
        <w:rPr>
          <w:sz w:val="28"/>
          <w:szCs w:val="28"/>
          <w:lang w:val="uk-UA"/>
        </w:rPr>
        <w:t>при ГУ ДПС у Харківській області                                                Ігор СУХАНОВ</w:t>
      </w:r>
    </w:p>
    <w:p w:rsidR="0017322B" w:rsidRPr="009F0B2B" w:rsidRDefault="0017322B">
      <w:pPr>
        <w:rPr>
          <w:lang w:val="uk-UA"/>
        </w:rPr>
      </w:pPr>
    </w:p>
    <w:sectPr w:rsidR="0017322B" w:rsidRPr="009F0B2B" w:rsidSect="002D35E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258" w:right="746" w:bottom="180" w:left="1620" w:header="708" w:footer="2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A74DC">
      <w:r>
        <w:separator/>
      </w:r>
    </w:p>
  </w:endnote>
  <w:endnote w:type="continuationSeparator" w:id="0">
    <w:p w:rsidR="00000000" w:rsidRDefault="002A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DC1" w:rsidRDefault="009F0B2B" w:rsidP="00CB53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0DC1" w:rsidRDefault="002A74DC" w:rsidP="00C952C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DC1" w:rsidRDefault="002A74DC" w:rsidP="00634B85">
    <w:pPr>
      <w:pStyle w:val="a3"/>
      <w:framePr w:wrap="around" w:vAnchor="text" w:hAnchor="page" w:x="10981" w:y="-13"/>
      <w:rPr>
        <w:rStyle w:val="a5"/>
      </w:rPr>
    </w:pPr>
  </w:p>
  <w:p w:rsidR="00CE0DC1" w:rsidRDefault="002A74DC" w:rsidP="00B0086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A74DC">
      <w:r>
        <w:separator/>
      </w:r>
    </w:p>
  </w:footnote>
  <w:footnote w:type="continuationSeparator" w:id="0">
    <w:p w:rsidR="00000000" w:rsidRDefault="002A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DC1" w:rsidRDefault="009F0B2B" w:rsidP="0027286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0DC1" w:rsidRDefault="002A74D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DC1" w:rsidRDefault="009F0B2B" w:rsidP="0027286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E0DC1" w:rsidRDefault="002A74D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00AF"/>
    <w:multiLevelType w:val="hybridMultilevel"/>
    <w:tmpl w:val="A80A24EE"/>
    <w:lvl w:ilvl="0" w:tplc="2BC0C6E6">
      <w:start w:val="1"/>
      <w:numFmt w:val="decimal"/>
      <w:lvlText w:val="%1."/>
      <w:lvlJc w:val="left"/>
      <w:pPr>
        <w:ind w:left="432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2B"/>
    <w:rsid w:val="000D624D"/>
    <w:rsid w:val="0017322B"/>
    <w:rsid w:val="002A74DC"/>
    <w:rsid w:val="0032509D"/>
    <w:rsid w:val="009F0B2B"/>
    <w:rsid w:val="00B123FC"/>
    <w:rsid w:val="00B95355"/>
    <w:rsid w:val="00D767B1"/>
    <w:rsid w:val="00FA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3099"/>
  <w15:chartTrackingRefBased/>
  <w15:docId w15:val="{D0A9AC1C-B2CA-4CED-9C73-6EC57668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B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F0B2B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9F0B2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9F0B2B"/>
  </w:style>
  <w:style w:type="paragraph" w:styleId="a6">
    <w:name w:val="header"/>
    <w:basedOn w:val="a"/>
    <w:link w:val="a7"/>
    <w:rsid w:val="009F0B2B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rsid w:val="009F0B2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Обычный1"/>
    <w:rsid w:val="009F0B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1375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ПАВЛЮК ТЕТЯНА ІВАНІВНА</dc:creator>
  <cp:keywords/>
  <dc:description/>
  <cp:lastModifiedBy>ПАВЛЮК ТЕТЯНА ІВАНІВНА</cp:lastModifiedBy>
  <cp:revision>7</cp:revision>
  <dcterms:created xsi:type="dcterms:W3CDTF">2024-06-10T11:04:00Z</dcterms:created>
  <dcterms:modified xsi:type="dcterms:W3CDTF">2024-11-13T12:11:00Z</dcterms:modified>
</cp:coreProperties>
</file>