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ABA86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ПІРКЛ ОЛЬГА МИКОЛАЇВНА!</w:t>
      </w:r>
    </w:p>
    <w:p w14:paraId="471144C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у Єдиний державний реєстр декларацій осіб, уповноважених на виконання функцій держави або місцевого самоврядування.</w:t>
      </w:r>
    </w:p>
    <w:p w14:paraId="6FAAE12A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Переглянути подану Вами декларацію Ви можете за посиланням:</w:t>
      </w:r>
    </w:p>
    <w:p w14:paraId="0B9F593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"https://public.nazk.gov.ua/documents/8f1492fa-05e7-42d5-bb26-edf3d9669b67"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посилання на декларацію, розміщену на публічному порталі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74CE8862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Посилання стане доступним впродовж 30 хвилин після подання.</w:t>
      </w:r>
    </w:p>
    <w:p w14:paraId="4DAF3817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Ваша декларація успішно подана до Єдиного державного реєстру декларацій осіб, уповноважених на виконання функцій держави або місцевого самоврядування. Дякуємо за час, виділений на подання документу!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Будь ласка, допоможіть нам покращити процес декларування та пройдіть опитування про взаємодію з Реєстром декларацій та Базою знань НАЗК: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instrText xml:space="preserve"> HYPERLINK "https://forms.gle/xbAN3PLN4Mn2CkwR8"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t>https://forms.gle/xbAN3PLN4Mn2CkwR8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30"/>
          <w:szCs w:val="3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. Опитування анонімне та триватиме не більше 7 хв.</w:t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Якщо Ви виявите помилки у вже поданій декларації, у Вас є можливість подати виправлену декларацію упродовж тридцяти днів. Зробити це можна у полі поданої декларації в особистому кабінеті Реєстру.</w:t>
      </w:r>
    </w:p>
    <w:p w14:paraId="5354AB84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декларації: 8f1492fa-05e7-42d5-bb26-edf3d9669b67</w:t>
      </w:r>
    </w:p>
    <w:p w14:paraId="0458CDAF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подання: 28.11.2024 22:16:43</w:t>
      </w:r>
    </w:p>
    <w:p w14:paraId="759B4EBA">
      <w:pPr>
        <w:keepNext w:val="0"/>
        <w:keepLines w:val="0"/>
        <w:widowControl/>
        <w:suppressLineNumbers w:val="0"/>
        <w:spacing w:after="240" w:afterAutospacing="0"/>
        <w:jc w:val="left"/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2D2C37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</w:p>
    <w:p w14:paraId="79A9D46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8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</w:rPr>
      </w:pPr>
      <w:r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  <w:bdr w:val="none" w:color="auto" w:sz="0" w:space="0"/>
          <w:shd w:val="clear" w:fill="FFFFFF"/>
        </w:rPr>
        <w:t>У разі виникнення питань при роботі з системою Ви можете ознайомитися з 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"https://nazk.gov.ua/uk/departament-perevirky-deklaratsij-ta-monitoryngu-sposobu-zhyttya/najchastishi-zapytannya/" \t "https://mail.ukr.net/desktop/u0/readmsg/inbox/_blank" </w:instrTex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t>розділом поширених запитань</w:t>
      </w:r>
      <w:r>
        <w:rPr>
          <w:rFonts w:hint="default" w:ascii="Arial" w:hAnsi="Arial" w:eastAsia="Arial" w:cs="Arial"/>
          <w:i w:val="0"/>
          <w:iCs w:val="0"/>
          <w:caps w:val="0"/>
          <w:color w:val="2199E8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  <w:r>
        <w:rPr>
          <w:rFonts w:hint="default" w:ascii="Arial" w:hAnsi="Arial" w:eastAsia="Arial" w:cs="Arial"/>
          <w:i w:val="0"/>
          <w:iCs w:val="0"/>
          <w:caps w:val="0"/>
          <w:color w:val="0A0A0A"/>
          <w:spacing w:val="0"/>
          <w:sz w:val="24"/>
          <w:szCs w:val="24"/>
          <w:bdr w:val="none" w:color="auto" w:sz="0" w:space="0"/>
          <w:shd w:val="clear" w:fill="FFFFFF"/>
        </w:rPr>
        <w:t> або зателефонувати до технічної підтримки за номером 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begin"/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instrText xml:space="preserve"> HYPERLINK "https://mail.ukr.net/desktop/u0/readmsg/inbox/tel:+380442000694" </w:instrTex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+38(044)200-06-94</w:t>
      </w:r>
      <w:r>
        <w:rPr>
          <w:rFonts w:hint="default" w:ascii="Arial" w:hAnsi="Arial" w:eastAsia="Arial" w:cs="Arial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fldChar w:fldCharType="end"/>
      </w:r>
    </w:p>
    <w:p w14:paraId="504ACC24">
      <w:pPr>
        <w:keepNext w:val="0"/>
        <w:keepLines w:val="0"/>
        <w:widowControl/>
        <w:suppressLineNumbers w:val="0"/>
        <w:jc w:val="left"/>
      </w:pPr>
    </w:p>
    <w:p w14:paraId="4579CAA9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DB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2024-11-29T15:10:20Z</dcterms:created>
  <dc:creator>admin</dc:creator>
  <cp:lastModifiedBy>admin</cp:lastModifiedBy>
  <dcterms:modified xsi:type="dcterms:W3CDTF">2024-11-29T15:10:26Z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BFAC97CCE16D49D983074E744DBFCB7A_12</vt:lpwstr>
  </property>
</Properties>
</file>