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F99" w:rsidRDefault="00C86F99" w:rsidP="00C86F99">
      <w:pPr>
        <w:tabs>
          <w:tab w:val="left" w:pos="30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Основні функції</w:t>
      </w:r>
    </w:p>
    <w:p w:rsidR="00C86F99" w:rsidRDefault="00153ABC" w:rsidP="00C86F9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відділ</w:t>
      </w:r>
      <w:r w:rsidR="00AB728C">
        <w:rPr>
          <w:rFonts w:ascii="Times New Roman" w:eastAsia="Calibri" w:hAnsi="Times New Roman" w:cs="Times New Roman"/>
          <w:sz w:val="28"/>
          <w:szCs w:val="28"/>
        </w:rPr>
        <w:t>у</w:t>
      </w:r>
      <w:r w:rsidR="00C86F99" w:rsidRPr="00C86F99">
        <w:rPr>
          <w:rFonts w:ascii="Times New Roman" w:eastAsia="Calibri" w:hAnsi="Times New Roman" w:cs="Times New Roman"/>
          <w:sz w:val="28"/>
          <w:szCs w:val="28"/>
        </w:rPr>
        <w:t xml:space="preserve"> з питань запобігання та виявлення корупції</w:t>
      </w:r>
    </w:p>
    <w:p w:rsidR="00C86F99" w:rsidRDefault="00C86F99" w:rsidP="00C86F9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51DEA" w:rsidRPr="00AB728C" w:rsidRDefault="006323FA" w:rsidP="006323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B728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Організація роботи, пов’язаної із захистом персональних даних при їх обробці, відповідно до законодавства в ГУ;</w:t>
      </w:r>
    </w:p>
    <w:p w:rsidR="006323FA" w:rsidRPr="00AB728C" w:rsidRDefault="004173DC" w:rsidP="006323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B728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</w:t>
      </w:r>
      <w:r w:rsidR="006323FA" w:rsidRPr="00AB728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абезпечення розгляду запитів і звернень народних депутатів України;</w:t>
      </w:r>
    </w:p>
    <w:p w:rsidR="00551DEA" w:rsidRPr="00AB728C" w:rsidRDefault="006323FA" w:rsidP="006323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B728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Забезпечення в межах повноважень, передбачених законом, здійснення заходів щодо запобігання та виявлення корупції і контроль за дотриманням вимог антикорупційного законодавства в </w:t>
      </w:r>
      <w:r w:rsidR="00461DC3" w:rsidRPr="00AB728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ГУ</w:t>
      </w:r>
      <w:r w:rsidRPr="00AB728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;</w:t>
      </w:r>
    </w:p>
    <w:p w:rsidR="00551DEA" w:rsidRPr="00230D25" w:rsidRDefault="006323FA" w:rsidP="006323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ru-RU" w:eastAsia="ru-RU"/>
        </w:rPr>
      </w:pPr>
      <w:r w:rsidRPr="00AB728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Впровадження Правил етичної поведінки в ГУ.</w:t>
      </w:r>
    </w:p>
    <w:p w:rsidR="00551DEA" w:rsidRDefault="00551DEA" w:rsidP="00C86F9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51DEA" w:rsidRDefault="00551DEA" w:rsidP="00C86F9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51DEA" w:rsidRDefault="00551DEA" w:rsidP="00C86F9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ED3B6A" w:rsidRDefault="00ED3B6A">
      <w:bookmarkStart w:id="0" w:name="_GoBack"/>
      <w:bookmarkEnd w:id="0"/>
    </w:p>
    <w:sectPr w:rsidR="00ED3B6A" w:rsidSect="002026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C86F99"/>
    <w:rsid w:val="000955A0"/>
    <w:rsid w:val="00153ABC"/>
    <w:rsid w:val="00202609"/>
    <w:rsid w:val="00230D25"/>
    <w:rsid w:val="004173DC"/>
    <w:rsid w:val="00461DC3"/>
    <w:rsid w:val="004B5DDF"/>
    <w:rsid w:val="00551DEA"/>
    <w:rsid w:val="006323FA"/>
    <w:rsid w:val="008E17EE"/>
    <w:rsid w:val="00AB728C"/>
    <w:rsid w:val="00C86F99"/>
    <w:rsid w:val="00ED3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yana.balaba</cp:lastModifiedBy>
  <cp:revision>2</cp:revision>
  <dcterms:created xsi:type="dcterms:W3CDTF">2024-11-21T08:45:00Z</dcterms:created>
  <dcterms:modified xsi:type="dcterms:W3CDTF">2024-11-21T08:45:00Z</dcterms:modified>
</cp:coreProperties>
</file>