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F165C8" w:rsidP="00773643">
      <w:pPr>
        <w:jc w:val="center"/>
        <w:rPr>
          <w:lang w:val="en-US"/>
        </w:rP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F165C8"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F165C8" w:rsidP="004D301E">
      <w:pPr>
        <w:pStyle w:val="a3"/>
        <w:spacing w:before="0" w:beforeAutospacing="0" w:after="0" w:afterAutospacing="0"/>
        <w:jc w:val="both"/>
        <w:rPr>
          <w:color w:val="000000"/>
          <w:sz w:val="32"/>
          <w:szCs w:val="32"/>
        </w:rPr>
      </w:pPr>
      <w:r w:rsidRPr="00F165C8">
        <w:rPr>
          <w:rFonts w:ascii="Calibri" w:hAnsi="Calibri"/>
          <w:noProof/>
          <w:sz w:val="22"/>
          <w:szCs w:val="22"/>
          <w:lang w:eastAsia="en-US"/>
        </w:rPr>
        <w:pict>
          <v:rect id="Заголовок 1" o:spid="_x0000_s1029" style="position:absolute;left:0;text-align:left;margin-left:0;margin-top:13.35pt;width:517.5pt;height:64.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6B7CEE" w:rsidRPr="006B7CEE" w:rsidRDefault="006B7CEE" w:rsidP="006B7CEE">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6B7CEE">
                    <w:rPr>
                      <w:rFonts w:ascii="Times New Roman" w:eastAsia="Times New Roman" w:hAnsi="Times New Roman"/>
                      <w:b/>
                      <w:color w:val="1D1D1B"/>
                      <w:kern w:val="36"/>
                      <w:sz w:val="28"/>
                      <w:szCs w:val="28"/>
                      <w:lang w:eastAsia="uk-UA"/>
                    </w:rPr>
                    <w:t>В «Електронному кабінеті платника» удосконалено сервіс одержання платником документа, що підтверджує стан розрахунків з бюджетами</w:t>
                  </w:r>
                </w:p>
                <w:p w:rsidR="006B7CEE" w:rsidRPr="006B7CEE" w:rsidRDefault="006B7CEE" w:rsidP="006B7CEE">
                  <w:pPr>
                    <w:pStyle w:val="a3"/>
                    <w:shd w:val="clear" w:color="auto" w:fill="FFFFFF"/>
                    <w:spacing w:before="0" w:beforeAutospacing="0" w:after="0" w:afterAutospacing="0"/>
                    <w:jc w:val="both"/>
                    <w:textAlignment w:val="baseline"/>
                    <w:rPr>
                      <w:b/>
                      <w:color w:val="000000"/>
                    </w:rPr>
                  </w:pPr>
                </w:p>
                <w:p w:rsidR="00152063" w:rsidRPr="009E7F6B" w:rsidRDefault="00152063" w:rsidP="00152063">
                  <w:pPr>
                    <w:pStyle w:val="1"/>
                    <w:shd w:val="clear" w:color="auto" w:fill="FFFFFF"/>
                    <w:spacing w:before="0" w:after="0" w:line="240" w:lineRule="atLeast"/>
                    <w:jc w:val="center"/>
                    <w:textAlignment w:val="baseline"/>
                    <w:rPr>
                      <w:bCs w:val="0"/>
                      <w:color w:val="1D1D1B"/>
                      <w:sz w:val="28"/>
                      <w:szCs w:val="28"/>
                    </w:rPr>
                  </w:pPr>
                  <w:r w:rsidRPr="009E7F6B">
                    <w:rPr>
                      <w:bCs w:val="0"/>
                      <w:color w:val="1D1D1B"/>
                      <w:sz w:val="28"/>
                      <w:szCs w:val="28"/>
                    </w:rPr>
                    <w:t>Перехід на єдиний рахунок спрощує процес сплати податкових платежів</w:t>
                  </w:r>
                </w:p>
                <w:p w:rsidR="009B41E8" w:rsidRPr="00231B90" w:rsidRDefault="009B41E8" w:rsidP="00231B90">
                  <w:pPr>
                    <w:pStyle w:val="1"/>
                    <w:jc w:val="center"/>
                    <w:rPr>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152063" w:rsidRDefault="00152063" w:rsidP="006B7CEE">
      <w:pPr>
        <w:shd w:val="clear" w:color="auto" w:fill="FFFFFF"/>
        <w:jc w:val="both"/>
        <w:textAlignment w:val="baseline"/>
        <w:rPr>
          <w:rFonts w:ascii="Times New Roman" w:hAnsi="Times New Roman"/>
          <w:color w:val="000000"/>
          <w:sz w:val="28"/>
          <w:szCs w:val="28"/>
          <w:lang w:eastAsia="uk-UA"/>
        </w:rPr>
      </w:pP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У Самбірській ДПІ ГУ ДПС у Львівській  області звертають увагу платників податків, що в «Електронному кабінеті платника» удосконалено сервіс одержання платником документа, що підтверджує стан розрахунків з державним та місцевими бюджетами, а також цільовими фондами, який формується автоматизовано з накладенням кваліфікованого електронного підпису керівника економічного аналізу територіального органу ДПС (далі – Витяг щодо стану розрахунків).</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Так, отримання Витягу доступне, починаючи з 2013 року за кожний рік окремо та в розрізі податків, зборів, платежів, а також єдиного внеску на загальнообов'язкове державне соціальне страхування та розроблено окремий функціонал для платників, які мають податковий борг на день подання Запиту про отримання витягу щодо стану розрахунків з бюджетами та цільовими фондами за даними органів ДПС стосовно розрахунку пені, яка буде нарахована у разі погашення такого боргу поточною датою.</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Покроковий алгоритм дій платниками у отриманні Витягу щодо стану розрахунків з державним та місцевими бюджетами, а також цільовими фондами:</w:t>
      </w:r>
    </w:p>
    <w:p w:rsidR="006B7CEE" w:rsidRDefault="006B7CEE" w:rsidP="006B7CEE">
      <w:pPr>
        <w:pStyle w:val="a3"/>
        <w:shd w:val="clear" w:color="auto" w:fill="FFFFFF"/>
        <w:spacing w:before="0" w:beforeAutospacing="0" w:after="0" w:afterAutospacing="0"/>
        <w:jc w:val="both"/>
        <w:textAlignment w:val="baseline"/>
        <w:rPr>
          <w:color w:val="000000"/>
        </w:rPr>
      </w:pPr>
      <w:r>
        <w:rPr>
          <w:rStyle w:val="a6"/>
          <w:color w:val="000000"/>
          <w:bdr w:val="none" w:sz="0" w:space="0" w:color="auto" w:frame="1"/>
        </w:rPr>
        <w:t xml:space="preserve">   Крок 1</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У приватній частині електронного кабінету у пункті меню «Заяви, запити для отримання інформації» створити «Запит про отримання витягу щодо стану розрахунків з бюджетами та цільовими фондами за даними органів ДПС» (далі – Запит) за формою «J/F1300207» наступним шляхом:</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Для поля «період з «01» січня 20___року по «___» 20___року» Запиту:</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вибрати із переліку дати, місяця та року, за який платник бажає отримати «Витяг з інформаційної системи органів ДПС щодо стану розрахунків платника з бюджетом та сплати єдиного внеску» (далі – Витяг). За кожний рік Запит подається окремо.</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Для поля «Розрахувати суму пені у поточному бюджетному році» (пп. 129.1.1 та 129.1.3 пункту 129.1 статті 129 Податкового кодексу України)***</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 Запиту:</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встановити позначки для розрахунку пені, якщо є податковий борг (крім єдиного внеску) та бажання визначити суму пені станом на наступний день від дня подання Запиту. Платник також може не встановлювати позначку для розрахунку пені.</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Встановлення позначки неможливе, якщо у Запиті визначено період «минулі роки»;</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Для поля «В розрізі платежів □ » Запиту:</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Встановити позначку для отримання інформації в розрізі всіх своїх платежів. Якщо платником не встановлена позначка, то отримується узагальнена інформація, без розрізу платежів;</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Для поля «З підписом**** (станом на І число звітного місяця) П » Запиту:</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встановити позначки для отримання Витягу з кваліфікованим електронним підписом посадової особи контролюючого органу (далі КЕП). Разом з цим, встановлення позначки можливе, якщо у Запиті зазначено 1-ше число місяця будь-якого року. Якщо платник не встановлює позначку, то отримується інформація без КЕП.</w:t>
      </w:r>
    </w:p>
    <w:p w:rsidR="006B7CEE" w:rsidRDefault="006B7CEE" w:rsidP="006B7CEE">
      <w:pPr>
        <w:pStyle w:val="a3"/>
        <w:shd w:val="clear" w:color="auto" w:fill="FFFFFF"/>
        <w:spacing w:before="0" w:beforeAutospacing="0" w:after="0" w:afterAutospacing="0"/>
        <w:jc w:val="both"/>
        <w:textAlignment w:val="baseline"/>
        <w:rPr>
          <w:color w:val="000000"/>
        </w:rPr>
      </w:pPr>
      <w:r>
        <w:rPr>
          <w:rStyle w:val="a6"/>
          <w:color w:val="000000"/>
          <w:bdr w:val="none" w:sz="0" w:space="0" w:color="auto" w:frame="1"/>
        </w:rPr>
        <w:t>Крок 2</w:t>
      </w:r>
    </w:p>
    <w:p w:rsid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Надіслати Запит за формою «J/F1300207» до органу ДПС за своїм основним місцем обліку.</w:t>
      </w:r>
    </w:p>
    <w:p w:rsidR="006B7CEE" w:rsidRDefault="006B7CEE" w:rsidP="006B7CEE">
      <w:pPr>
        <w:pStyle w:val="a3"/>
        <w:shd w:val="clear" w:color="auto" w:fill="FFFFFF"/>
        <w:spacing w:before="0" w:beforeAutospacing="0" w:after="0" w:afterAutospacing="0"/>
        <w:jc w:val="both"/>
        <w:textAlignment w:val="baseline"/>
        <w:rPr>
          <w:color w:val="000000"/>
        </w:rPr>
      </w:pPr>
      <w:r>
        <w:rPr>
          <w:rStyle w:val="a6"/>
          <w:color w:val="000000"/>
          <w:bdr w:val="none" w:sz="0" w:space="0" w:color="auto" w:frame="1"/>
        </w:rPr>
        <w:t>Крок 3</w:t>
      </w:r>
    </w:p>
    <w:p w:rsidR="007505A0" w:rsidRPr="006B7CEE" w:rsidRDefault="006B7CEE" w:rsidP="006B7CEE">
      <w:pPr>
        <w:pStyle w:val="a3"/>
        <w:shd w:val="clear" w:color="auto" w:fill="FFFFFF"/>
        <w:spacing w:before="0" w:beforeAutospacing="0" w:after="0" w:afterAutospacing="0"/>
        <w:jc w:val="both"/>
        <w:textAlignment w:val="baseline"/>
        <w:rPr>
          <w:color w:val="000000"/>
        </w:rPr>
      </w:pPr>
      <w:r>
        <w:rPr>
          <w:color w:val="000000"/>
        </w:rPr>
        <w:t xml:space="preserve">    Отримати Витяг за формою «J/F1400207»</w:t>
      </w:r>
      <w:bookmarkStart w:id="0" w:name="_GoBack"/>
      <w:bookmarkEnd w:id="0"/>
    </w:p>
    <w:sectPr w:rsidR="007505A0" w:rsidRPr="006B7CEE"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12C39"/>
    <w:rsid w:val="000664AC"/>
    <w:rsid w:val="000758F5"/>
    <w:rsid w:val="000B51B9"/>
    <w:rsid w:val="000C40E5"/>
    <w:rsid w:val="000E2499"/>
    <w:rsid w:val="000F752F"/>
    <w:rsid w:val="0010756D"/>
    <w:rsid w:val="0013571F"/>
    <w:rsid w:val="00152063"/>
    <w:rsid w:val="00157C2E"/>
    <w:rsid w:val="00177073"/>
    <w:rsid w:val="0019224D"/>
    <w:rsid w:val="00194AD2"/>
    <w:rsid w:val="001D5F41"/>
    <w:rsid w:val="001D669A"/>
    <w:rsid w:val="001D7FBB"/>
    <w:rsid w:val="00203F79"/>
    <w:rsid w:val="00231B90"/>
    <w:rsid w:val="00265979"/>
    <w:rsid w:val="002A0ACD"/>
    <w:rsid w:val="002D66A0"/>
    <w:rsid w:val="0030289F"/>
    <w:rsid w:val="00323D28"/>
    <w:rsid w:val="00353D2D"/>
    <w:rsid w:val="003C57DA"/>
    <w:rsid w:val="0041581B"/>
    <w:rsid w:val="0044142E"/>
    <w:rsid w:val="004901C1"/>
    <w:rsid w:val="004907EF"/>
    <w:rsid w:val="004D301E"/>
    <w:rsid w:val="004F6D40"/>
    <w:rsid w:val="00506F76"/>
    <w:rsid w:val="00542B28"/>
    <w:rsid w:val="005D47ED"/>
    <w:rsid w:val="005E718B"/>
    <w:rsid w:val="00625028"/>
    <w:rsid w:val="00625FAF"/>
    <w:rsid w:val="00626D57"/>
    <w:rsid w:val="00665AFB"/>
    <w:rsid w:val="0067667D"/>
    <w:rsid w:val="006966E7"/>
    <w:rsid w:val="006B030F"/>
    <w:rsid w:val="006B7CEE"/>
    <w:rsid w:val="006D5E11"/>
    <w:rsid w:val="0074073F"/>
    <w:rsid w:val="00744E9F"/>
    <w:rsid w:val="007505A0"/>
    <w:rsid w:val="00757CCC"/>
    <w:rsid w:val="00773643"/>
    <w:rsid w:val="00791D73"/>
    <w:rsid w:val="007B7B78"/>
    <w:rsid w:val="00830890"/>
    <w:rsid w:val="008A02A6"/>
    <w:rsid w:val="008C6AF8"/>
    <w:rsid w:val="008F391D"/>
    <w:rsid w:val="008F65B7"/>
    <w:rsid w:val="00917751"/>
    <w:rsid w:val="00933D81"/>
    <w:rsid w:val="009B41E8"/>
    <w:rsid w:val="009E17AA"/>
    <w:rsid w:val="009F35C3"/>
    <w:rsid w:val="00A75E09"/>
    <w:rsid w:val="00A9151D"/>
    <w:rsid w:val="00AB6E31"/>
    <w:rsid w:val="00AD61AF"/>
    <w:rsid w:val="00AE65BD"/>
    <w:rsid w:val="00B162AA"/>
    <w:rsid w:val="00B46A9A"/>
    <w:rsid w:val="00B52EEB"/>
    <w:rsid w:val="00B5427F"/>
    <w:rsid w:val="00B617D7"/>
    <w:rsid w:val="00B665DF"/>
    <w:rsid w:val="00B74097"/>
    <w:rsid w:val="00B758F7"/>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165C8"/>
    <w:rsid w:val="00F33D5B"/>
    <w:rsid w:val="00F44C77"/>
    <w:rsid w:val="00F74BE6"/>
    <w:rsid w:val="00F956E1"/>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295795212">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1842</Words>
  <Characters>1050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2025-01-23T12:20:00Z</dcterms:created>
  <dcterms:modified xsi:type="dcterms:W3CDTF">2025-01-23T12:20:00Z</dcterms:modified>
</cp:coreProperties>
</file>