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0822" w:rsidRDefault="00B90822" w:rsidP="009A39F4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val="uk-UA"/>
        </w:rPr>
        <w:t>Основні функції</w:t>
      </w:r>
    </w:p>
    <w:p w:rsidR="00B90822" w:rsidRDefault="00A111D8" w:rsidP="009A39F4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="00B90822">
        <w:rPr>
          <w:rFonts w:ascii="Times New Roman" w:eastAsia="Times New Roman" w:hAnsi="Times New Roman"/>
          <w:sz w:val="28"/>
          <w:szCs w:val="28"/>
          <w:lang w:val="uk-UA" w:eastAsia="ru-RU"/>
        </w:rPr>
        <w:t>правління з питань виявлення та опрацювання податкових ризиків</w:t>
      </w:r>
    </w:p>
    <w:p w:rsidR="00B90822" w:rsidRDefault="00B90822" w:rsidP="009A39F4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B0F23" w:rsidRDefault="002B0F23" w:rsidP="002B0F2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B0F23">
        <w:rPr>
          <w:rFonts w:ascii="Times New Roman" w:hAnsi="Times New Roman"/>
          <w:color w:val="000000"/>
          <w:sz w:val="28"/>
          <w:szCs w:val="28"/>
          <w:lang w:val="uk-UA"/>
        </w:rPr>
        <w:t>Організація роботи, пов’язаної із захистом персональних даних при їх обробці, відповідно до законодавства в ГУ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2B0F23" w:rsidRDefault="002B0F23" w:rsidP="002B0F2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B0F23">
        <w:rPr>
          <w:rFonts w:ascii="Times New Roman" w:hAnsi="Times New Roman"/>
          <w:color w:val="000000"/>
          <w:sz w:val="28"/>
          <w:szCs w:val="28"/>
          <w:lang w:val="uk-UA"/>
        </w:rPr>
        <w:t>Організація сервісного обслуговування платників та діяльності Центрів обслуговування платників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2B0F23" w:rsidRDefault="002B0F23" w:rsidP="002B0F2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B0F23">
        <w:rPr>
          <w:rFonts w:ascii="Times New Roman" w:hAnsi="Times New Roman"/>
          <w:color w:val="000000"/>
          <w:sz w:val="28"/>
          <w:szCs w:val="28"/>
          <w:lang w:val="uk-UA"/>
        </w:rPr>
        <w:t>Аналіз фінансової та податкової звітності платників податків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2B0F23" w:rsidRDefault="002B0F23" w:rsidP="002B0F2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B0F23">
        <w:rPr>
          <w:rFonts w:ascii="Times New Roman" w:hAnsi="Times New Roman"/>
          <w:color w:val="000000"/>
          <w:sz w:val="28"/>
          <w:szCs w:val="28"/>
          <w:lang w:val="uk-UA"/>
        </w:rPr>
        <w:t>Організація роботи з питань зупинення реєстрації податкових накладних/розрахунків коригування в Єдиному реєстрі податкових накладних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2B0F23" w:rsidRDefault="002B0F23" w:rsidP="002B0F2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B0F23">
        <w:rPr>
          <w:rFonts w:ascii="Times New Roman" w:hAnsi="Times New Roman"/>
          <w:color w:val="000000"/>
          <w:sz w:val="28"/>
          <w:szCs w:val="28"/>
          <w:lang w:val="uk-UA"/>
        </w:rPr>
        <w:t>Моніторинг фінансово-господарських операцій платників на наявність податкових ризиків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2B0F23" w:rsidRDefault="002B0F23" w:rsidP="002B0F2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B0F23">
        <w:rPr>
          <w:rFonts w:ascii="Times New Roman" w:hAnsi="Times New Roman"/>
          <w:color w:val="000000"/>
          <w:sz w:val="28"/>
          <w:szCs w:val="28"/>
          <w:lang w:val="uk-UA"/>
        </w:rPr>
        <w:t>Забезпечення розгляду запитів і звернень народних депутатів України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2B0F23" w:rsidRDefault="002B0F23" w:rsidP="002B0F2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B0F23">
        <w:rPr>
          <w:rFonts w:ascii="Times New Roman" w:hAnsi="Times New Roman"/>
          <w:color w:val="000000"/>
          <w:sz w:val="28"/>
          <w:szCs w:val="28"/>
          <w:lang w:val="uk-UA"/>
        </w:rPr>
        <w:t>Забезпечення виконання щодо забезпечення виконання прийнятих у встановленому законом порядку рішень про застосування спеціальних економічних та інших обмежувальних заходів (санкцій) до платників податків, у тому числі як невідкладних</w:t>
      </w:r>
      <w:r w:rsidR="0074376E" w:rsidRPr="0074376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376E" w:rsidRPr="00BC1D41">
        <w:rPr>
          <w:rFonts w:ascii="Times New Roman" w:hAnsi="Times New Roman"/>
          <w:color w:val="000000"/>
          <w:sz w:val="28"/>
          <w:szCs w:val="28"/>
          <w:lang w:val="uk-UA"/>
        </w:rPr>
        <w:t>заходів із розв'язання кризових ситуацій, що загрожують національній безпеці України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2B0F23" w:rsidRDefault="002B0F23" w:rsidP="002B0F2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B0F23" w:rsidRDefault="002B0F23" w:rsidP="00B90822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sectPr w:rsidR="002B0F23" w:rsidSect="00B90822">
      <w:pgSz w:w="11906" w:h="16838"/>
      <w:pgMar w:top="1134" w:right="56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447DEC"/>
    <w:multiLevelType w:val="hybridMultilevel"/>
    <w:tmpl w:val="E306FC24"/>
    <w:lvl w:ilvl="0" w:tplc="E4EA794C">
      <w:start w:val="5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822"/>
    <w:rsid w:val="00176FE9"/>
    <w:rsid w:val="002B0F23"/>
    <w:rsid w:val="0074376E"/>
    <w:rsid w:val="00770C87"/>
    <w:rsid w:val="009A39F4"/>
    <w:rsid w:val="00A111D8"/>
    <w:rsid w:val="00B61DBA"/>
    <w:rsid w:val="00B90822"/>
    <w:rsid w:val="00BC1D41"/>
    <w:rsid w:val="00BD7BF3"/>
    <w:rsid w:val="00EE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5980BB-043F-4DD1-80B6-DE0B4A630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0822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7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tester</dc:creator>
  <cp:lastModifiedBy>МИХАЙЛОВСЬКА ЮЛІЯ ОЛЕКСІЇВНА</cp:lastModifiedBy>
  <cp:revision>2</cp:revision>
  <dcterms:created xsi:type="dcterms:W3CDTF">2023-02-15T09:29:00Z</dcterms:created>
  <dcterms:modified xsi:type="dcterms:W3CDTF">2023-02-15T09:29:00Z</dcterms:modified>
</cp:coreProperties>
</file>