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uk-UA"/>
          <w14:ligatures w14:val="none"/>
        </w:rPr>
      </w:pPr>
      <w:r w:rsidRPr="00F14A1D">
        <w:rPr>
          <w:rFonts w:ascii="Times New Roman" w:eastAsia="Times New Roman" w:hAnsi="Times New Roman" w:cs="Times New Roman"/>
          <w:b/>
          <w:bCs/>
          <w:kern w:val="0"/>
          <w:sz w:val="28"/>
          <w:szCs w:val="28"/>
          <w:bdr w:val="none" w:sz="0" w:space="0" w:color="auto" w:frame="1"/>
          <w:lang w:eastAsia="uk-UA"/>
          <w14:ligatures w14:val="none"/>
        </w:rPr>
        <w:t xml:space="preserve">Інформація щодо проведення перевірки, передбаченої </w:t>
      </w:r>
    </w:p>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uk-UA"/>
          <w14:ligatures w14:val="none"/>
        </w:rPr>
      </w:pPr>
      <w:r w:rsidRPr="00F14A1D">
        <w:rPr>
          <w:rFonts w:ascii="Times New Roman" w:eastAsia="Times New Roman" w:hAnsi="Times New Roman" w:cs="Times New Roman"/>
          <w:b/>
          <w:bCs/>
          <w:kern w:val="0"/>
          <w:sz w:val="28"/>
          <w:szCs w:val="28"/>
          <w:bdr w:val="none" w:sz="0" w:space="0" w:color="auto" w:frame="1"/>
          <w:lang w:eastAsia="uk-UA"/>
          <w14:ligatures w14:val="none"/>
        </w:rPr>
        <w:t>Законом України "Про очищення влади"</w:t>
      </w:r>
    </w:p>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kern w:val="0"/>
          <w:sz w:val="28"/>
          <w:szCs w:val="28"/>
          <w:lang w:eastAsia="uk-UA"/>
          <w14:ligatures w14:val="none"/>
        </w:rPr>
      </w:pPr>
    </w:p>
    <w:p w:rsidR="00992977" w:rsidRPr="00F14A1D" w:rsidRDefault="00992977" w:rsidP="00992977">
      <w:pPr>
        <w:shd w:val="clear" w:color="auto" w:fill="FFFFFF"/>
        <w:spacing w:after="0" w:line="240" w:lineRule="auto"/>
        <w:ind w:firstLine="709"/>
        <w:jc w:val="both"/>
        <w:textAlignment w:val="baseline"/>
        <w:rPr>
          <w:rFonts w:ascii="Times New Roman" w:eastAsia="Times New Roman" w:hAnsi="Times New Roman" w:cs="Times New Roman"/>
          <w:kern w:val="0"/>
          <w:sz w:val="28"/>
          <w:szCs w:val="28"/>
          <w:lang w:eastAsia="uk-UA"/>
          <w14:ligatures w14:val="none"/>
        </w:rPr>
      </w:pPr>
      <w:r w:rsidRPr="00F14A1D">
        <w:rPr>
          <w:rFonts w:ascii="Times New Roman" w:eastAsia="Times New Roman" w:hAnsi="Times New Roman" w:cs="Times New Roman"/>
          <w:kern w:val="0"/>
          <w:sz w:val="28"/>
          <w:szCs w:val="28"/>
          <w:lang w:eastAsia="uk-UA"/>
          <w14:ligatures w14:val="none"/>
        </w:rPr>
        <w:t>Законом України «Про очищення влади» передбачено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поданих особами, які обіймають відповідні посади чи претендують на зайняття таких посад. Порядок проведення такої перевірки та перелік органів, що її проводять, затверджено постановою Кабінету  Міністрів України від 16 жовтня № 563 «Деякі питання реалізації Закону України «Про очищення влади».</w:t>
      </w:r>
    </w:p>
    <w:p w:rsidR="00992977" w:rsidRPr="00F14A1D" w:rsidRDefault="00992977" w:rsidP="00314A9F">
      <w:pPr>
        <w:shd w:val="clear" w:color="auto" w:fill="FFFFFF"/>
        <w:spacing w:after="225" w:line="240" w:lineRule="auto"/>
        <w:ind w:firstLine="709"/>
        <w:jc w:val="both"/>
        <w:textAlignment w:val="baseline"/>
        <w:rPr>
          <w:rFonts w:ascii="Times New Roman" w:eastAsia="Times New Roman" w:hAnsi="Times New Roman" w:cs="Times New Roman"/>
          <w:kern w:val="0"/>
          <w:sz w:val="28"/>
          <w:szCs w:val="28"/>
          <w:lang w:eastAsia="uk-UA"/>
          <w14:ligatures w14:val="none"/>
        </w:rPr>
      </w:pPr>
      <w:r w:rsidRPr="00F14A1D">
        <w:rPr>
          <w:rFonts w:ascii="Times New Roman" w:eastAsia="Times New Roman" w:hAnsi="Times New Roman" w:cs="Times New Roman"/>
          <w:kern w:val="0"/>
          <w:sz w:val="28"/>
          <w:szCs w:val="28"/>
          <w:lang w:eastAsia="uk-UA"/>
          <w14:ligatures w14:val="none"/>
        </w:rPr>
        <w:t>На виконання вим</w:t>
      </w:r>
      <w:bookmarkStart w:id="0" w:name="_GoBack"/>
      <w:bookmarkEnd w:id="0"/>
      <w:r w:rsidRPr="00F14A1D">
        <w:rPr>
          <w:rFonts w:ascii="Times New Roman" w:eastAsia="Times New Roman" w:hAnsi="Times New Roman" w:cs="Times New Roman"/>
          <w:kern w:val="0"/>
          <w:sz w:val="28"/>
          <w:szCs w:val="28"/>
          <w:lang w:eastAsia="uk-UA"/>
          <w14:ligatures w14:val="none"/>
        </w:rPr>
        <w:t>ог Закону України «Про очищення влади» Головне управління ДПС у Чернівецькій області інформує про те, що розпочато перевірку стосовно: </w:t>
      </w:r>
    </w:p>
    <w:tbl>
      <w:tblPr>
        <w:tblW w:w="9639" w:type="dxa"/>
        <w:tblLayout w:type="fixed"/>
        <w:tblCellMar>
          <w:left w:w="0" w:type="dxa"/>
          <w:right w:w="0" w:type="dxa"/>
        </w:tblCellMar>
        <w:tblLook w:val="04A0" w:firstRow="1" w:lastRow="0" w:firstColumn="1" w:lastColumn="0" w:noHBand="0" w:noVBand="1"/>
      </w:tblPr>
      <w:tblGrid>
        <w:gridCol w:w="365"/>
        <w:gridCol w:w="1903"/>
        <w:gridCol w:w="1843"/>
        <w:gridCol w:w="2410"/>
        <w:gridCol w:w="1276"/>
        <w:gridCol w:w="1842"/>
      </w:tblGrid>
      <w:tr w:rsidR="00BB1F4E" w:rsidRPr="00F14A1D" w:rsidTr="009B2A83">
        <w:tc>
          <w:tcPr>
            <w:tcW w:w="365" w:type="dxa"/>
            <w:tcBorders>
              <w:top w:val="single" w:sz="6" w:space="0" w:color="C2C5CB"/>
              <w:left w:val="nil"/>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w:t>
            </w:r>
          </w:p>
        </w:tc>
        <w:tc>
          <w:tcPr>
            <w:tcW w:w="190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П.І.Б.</w:t>
            </w:r>
          </w:p>
        </w:tc>
        <w:tc>
          <w:tcPr>
            <w:tcW w:w="184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Посада</w:t>
            </w:r>
          </w:p>
        </w:tc>
        <w:tc>
          <w:tcPr>
            <w:tcW w:w="2410"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Посилання на декларацію особи, уповноваженої на виконання функцій держави або місцевого самоврядування</w:t>
            </w:r>
          </w:p>
        </w:tc>
        <w:tc>
          <w:tcPr>
            <w:tcW w:w="1276"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Дата початку перевірки</w:t>
            </w:r>
          </w:p>
        </w:tc>
        <w:tc>
          <w:tcPr>
            <w:tcW w:w="1842" w:type="dxa"/>
            <w:tcBorders>
              <w:top w:val="single" w:sz="6" w:space="0" w:color="C2C5CB"/>
              <w:left w:val="single" w:sz="6" w:space="0" w:color="C2C5CB"/>
              <w:bottom w:val="single" w:sz="6" w:space="0" w:color="C2C5CB"/>
              <w:right w:val="single" w:sz="6" w:space="0" w:color="C2C5CB"/>
            </w:tcBorders>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Результати перевірки</w:t>
            </w:r>
          </w:p>
        </w:tc>
      </w:tr>
      <w:tr w:rsidR="00F14A1D" w:rsidRPr="00F14A1D" w:rsidTr="00314A9F">
        <w:trPr>
          <w:trHeight w:val="4731"/>
        </w:trPr>
        <w:tc>
          <w:tcPr>
            <w:tcW w:w="365" w:type="dxa"/>
            <w:tcBorders>
              <w:top w:val="single" w:sz="6" w:space="0" w:color="C2C5CB"/>
              <w:left w:val="nil"/>
              <w:bottom w:val="single" w:sz="6" w:space="0" w:color="C2C5CB"/>
              <w:right w:val="single" w:sz="6" w:space="0" w:color="C2C5CB"/>
            </w:tcBorders>
            <w:tcMar>
              <w:top w:w="225" w:type="dxa"/>
              <w:left w:w="75" w:type="dxa"/>
              <w:bottom w:w="225" w:type="dxa"/>
              <w:right w:w="75" w:type="dxa"/>
            </w:tcMar>
            <w:hideMark/>
          </w:tcPr>
          <w:p w:rsidR="00F14A1D" w:rsidRPr="00F14A1D" w:rsidRDefault="00F14A1D" w:rsidP="00F14A1D">
            <w:pPr>
              <w:spacing w:after="0" w:line="360" w:lineRule="atLeast"/>
              <w:rPr>
                <w:rFonts w:ascii="Times New Roman" w:eastAsia="Times New Roman" w:hAnsi="Times New Roman" w:cs="Times New Roman"/>
                <w:color w:val="FF0000"/>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1.</w:t>
            </w:r>
          </w:p>
        </w:tc>
        <w:tc>
          <w:tcPr>
            <w:tcW w:w="190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F14A1D" w:rsidRPr="00F14A1D" w:rsidRDefault="00F14A1D" w:rsidP="00F14A1D">
            <w:pPr>
              <w:spacing w:after="150" w:line="360" w:lineRule="atLeast"/>
              <w:textAlignment w:val="baseline"/>
              <w:rPr>
                <w:rFonts w:ascii="Times New Roman" w:eastAsia="Times New Roman" w:hAnsi="Times New Roman" w:cs="Times New Roman"/>
                <w:color w:val="000000"/>
                <w:kern w:val="0"/>
                <w:sz w:val="24"/>
                <w:szCs w:val="24"/>
                <w:lang w:eastAsia="uk-UA"/>
                <w14:ligatures w14:val="none"/>
              </w:rPr>
            </w:pPr>
            <w:proofErr w:type="spellStart"/>
            <w:r w:rsidRPr="00F14A1D">
              <w:rPr>
                <w:rFonts w:ascii="Times New Roman" w:eastAsia="Times New Roman" w:hAnsi="Times New Roman" w:cs="Times New Roman"/>
                <w:color w:val="000000"/>
                <w:kern w:val="0"/>
                <w:sz w:val="24"/>
                <w:szCs w:val="24"/>
                <w:lang w:eastAsia="uk-UA"/>
                <w14:ligatures w14:val="none"/>
              </w:rPr>
              <w:t>Федорюк</w:t>
            </w:r>
            <w:proofErr w:type="spellEnd"/>
            <w:r w:rsidRPr="00F14A1D">
              <w:rPr>
                <w:rFonts w:ascii="Times New Roman" w:eastAsia="Times New Roman" w:hAnsi="Times New Roman" w:cs="Times New Roman"/>
                <w:color w:val="000000"/>
                <w:kern w:val="0"/>
                <w:sz w:val="24"/>
                <w:szCs w:val="24"/>
                <w:lang w:eastAsia="uk-UA"/>
                <w14:ligatures w14:val="none"/>
              </w:rPr>
              <w:t xml:space="preserve"> Тетяни Олександрівни</w:t>
            </w:r>
          </w:p>
        </w:tc>
        <w:tc>
          <w:tcPr>
            <w:tcW w:w="184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F14A1D" w:rsidRPr="00F14A1D" w:rsidRDefault="00F14A1D" w:rsidP="00F14A1D">
            <w:pPr>
              <w:spacing w:after="150" w:line="360" w:lineRule="atLeast"/>
              <w:jc w:val="center"/>
              <w:textAlignment w:val="baseline"/>
              <w:rPr>
                <w:rFonts w:ascii="Times New Roman" w:eastAsia="Times New Roman" w:hAnsi="Times New Roman" w:cs="Times New Roman"/>
                <w:color w:val="000000"/>
                <w:kern w:val="0"/>
                <w:sz w:val="24"/>
                <w:szCs w:val="24"/>
                <w:lang w:eastAsia="uk-UA"/>
                <w14:ligatures w14:val="none"/>
              </w:rPr>
            </w:pPr>
            <w:r w:rsidRPr="00F14A1D">
              <w:rPr>
                <w:rFonts w:ascii="Times New Roman" w:hAnsi="Times New Roman" w:cs="Times New Roman"/>
                <w:sz w:val="24"/>
                <w:szCs w:val="24"/>
              </w:rPr>
              <w:t>головного державного інспектора сектору адміністрування  податку на майно та місцевих зборів з фізичних осіб  управління оподаткування фізичних осіб</w:t>
            </w:r>
          </w:p>
        </w:tc>
        <w:tc>
          <w:tcPr>
            <w:tcW w:w="2410"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tcPr>
          <w:p w:rsidR="00F14A1D" w:rsidRPr="00F14A1D" w:rsidRDefault="00F14A1D" w:rsidP="00F14A1D">
            <w:pPr>
              <w:rPr>
                <w:rFonts w:ascii="Times New Roman" w:hAnsi="Times New Roman" w:cs="Times New Roman"/>
                <w:sz w:val="24"/>
                <w:szCs w:val="24"/>
                <w:u w:val="single"/>
              </w:rPr>
            </w:pPr>
            <w:r w:rsidRPr="00F14A1D">
              <w:rPr>
                <w:rFonts w:ascii="Times New Roman" w:hAnsi="Times New Roman" w:cs="Times New Roman"/>
                <w:sz w:val="24"/>
                <w:szCs w:val="24"/>
                <w:u w:val="single"/>
              </w:rPr>
              <w:t>https://public.nazk.gov.ua/documents/271c89e0-f630-4604-aba3-c3c0e2f3b58e</w:t>
            </w:r>
          </w:p>
          <w:p w:rsidR="00F14A1D" w:rsidRPr="00F14A1D" w:rsidRDefault="00F14A1D" w:rsidP="00F14A1D">
            <w:pPr>
              <w:rPr>
                <w:rFonts w:ascii="Times New Roman" w:hAnsi="Times New Roman" w:cs="Times New Roman"/>
              </w:rPr>
            </w:pPr>
          </w:p>
          <w:p w:rsidR="00F14A1D" w:rsidRPr="00F14A1D" w:rsidRDefault="00F14A1D" w:rsidP="00F14A1D">
            <w:pPr>
              <w:spacing w:after="0" w:line="360" w:lineRule="atLeast"/>
              <w:textAlignment w:val="baseline"/>
              <w:rPr>
                <w:rFonts w:ascii="Times New Roman" w:eastAsia="Times New Roman" w:hAnsi="Times New Roman" w:cs="Times New Roman"/>
                <w:color w:val="000000"/>
                <w:kern w:val="0"/>
                <w:sz w:val="24"/>
                <w:szCs w:val="24"/>
                <w:lang w:eastAsia="uk-UA"/>
                <w14:ligatures w14:val="none"/>
              </w:rPr>
            </w:pPr>
          </w:p>
        </w:tc>
        <w:tc>
          <w:tcPr>
            <w:tcW w:w="1276"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tcPr>
          <w:p w:rsidR="00F14A1D" w:rsidRPr="00F14A1D" w:rsidRDefault="005849A4" w:rsidP="00F14A1D">
            <w:pPr>
              <w:spacing w:after="0" w:line="360" w:lineRule="atLeast"/>
              <w:rPr>
                <w:rFonts w:ascii="Times New Roman" w:eastAsia="Times New Roman" w:hAnsi="Times New Roman" w:cs="Times New Roman"/>
                <w:color w:val="212529"/>
                <w:kern w:val="0"/>
                <w:sz w:val="24"/>
                <w:szCs w:val="24"/>
                <w:lang w:eastAsia="uk-UA"/>
                <w14:ligatures w14:val="none"/>
              </w:rPr>
            </w:pPr>
            <w:r>
              <w:rPr>
                <w:rFonts w:ascii="Times New Roman" w:eastAsia="Times New Roman" w:hAnsi="Times New Roman" w:cs="Times New Roman"/>
                <w:color w:val="212529"/>
                <w:kern w:val="0"/>
                <w:sz w:val="24"/>
                <w:szCs w:val="24"/>
                <w:lang w:val="en-US" w:eastAsia="uk-UA"/>
                <w14:ligatures w14:val="none"/>
              </w:rPr>
              <w:t>18</w:t>
            </w:r>
            <w:r w:rsidR="00F14A1D" w:rsidRPr="00F14A1D">
              <w:rPr>
                <w:rFonts w:ascii="Times New Roman" w:eastAsia="Times New Roman" w:hAnsi="Times New Roman" w:cs="Times New Roman"/>
                <w:color w:val="212529"/>
                <w:kern w:val="0"/>
                <w:sz w:val="24"/>
                <w:szCs w:val="24"/>
                <w:lang w:eastAsia="uk-UA"/>
                <w14:ligatures w14:val="none"/>
              </w:rPr>
              <w:t>.02.2025</w:t>
            </w:r>
          </w:p>
        </w:tc>
        <w:tc>
          <w:tcPr>
            <w:tcW w:w="1842" w:type="dxa"/>
            <w:tcBorders>
              <w:top w:val="single" w:sz="6" w:space="0" w:color="C2C5CB"/>
              <w:left w:val="single" w:sz="6" w:space="0" w:color="C2C5CB"/>
              <w:bottom w:val="single" w:sz="6" w:space="0" w:color="C2C5CB"/>
              <w:right w:val="single" w:sz="6" w:space="0" w:color="C2C5CB"/>
            </w:tcBorders>
          </w:tcPr>
          <w:p w:rsidR="00F14A1D" w:rsidRPr="00F14A1D" w:rsidRDefault="00F14A1D" w:rsidP="00F14A1D">
            <w:pPr>
              <w:spacing w:after="0" w:line="360" w:lineRule="atLeast"/>
              <w:jc w:val="center"/>
              <w:rPr>
                <w:rFonts w:ascii="Times New Roman" w:eastAsia="Times New Roman" w:hAnsi="Times New Roman" w:cs="Times New Roman"/>
                <w:color w:val="FF0000"/>
                <w:kern w:val="0"/>
                <w:sz w:val="24"/>
                <w:szCs w:val="24"/>
                <w:lang w:eastAsia="uk-UA"/>
                <w14:ligatures w14:val="none"/>
              </w:rPr>
            </w:pPr>
            <w:r w:rsidRPr="00C20372">
              <w:rPr>
                <w:rFonts w:ascii="Times New Roman" w:eastAsia="Times New Roman" w:hAnsi="Times New Roman" w:cs="Times New Roman"/>
                <w:kern w:val="0"/>
                <w:sz w:val="24"/>
                <w:szCs w:val="24"/>
                <w:lang w:eastAsia="uk-UA"/>
                <w14:ligatures w14:val="none"/>
              </w:rPr>
              <w:t>Не застосовуються заборони, визначені частиною третьою та четвертою статті 1 Закону України «Про очищення влади»</w:t>
            </w:r>
          </w:p>
        </w:tc>
      </w:tr>
    </w:tbl>
    <w:p w:rsidR="009E3461" w:rsidRPr="00F14A1D" w:rsidRDefault="009E3461">
      <w:pPr>
        <w:rPr>
          <w:rFonts w:ascii="Times New Roman" w:hAnsi="Times New Roman" w:cs="Times New Roman"/>
          <w:color w:val="FF0000"/>
        </w:rPr>
      </w:pPr>
    </w:p>
    <w:sectPr w:rsidR="009E3461" w:rsidRPr="00F14A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77"/>
    <w:rsid w:val="00062F63"/>
    <w:rsid w:val="00083A51"/>
    <w:rsid w:val="00086B22"/>
    <w:rsid w:val="00090676"/>
    <w:rsid w:val="000E50C8"/>
    <w:rsid w:val="0013640E"/>
    <w:rsid w:val="00154574"/>
    <w:rsid w:val="00167DEE"/>
    <w:rsid w:val="00227E64"/>
    <w:rsid w:val="00232992"/>
    <w:rsid w:val="002722E3"/>
    <w:rsid w:val="00287CA5"/>
    <w:rsid w:val="002C7F57"/>
    <w:rsid w:val="002F023F"/>
    <w:rsid w:val="003129A4"/>
    <w:rsid w:val="00314A9F"/>
    <w:rsid w:val="00355FBF"/>
    <w:rsid w:val="00435D5F"/>
    <w:rsid w:val="00472A07"/>
    <w:rsid w:val="004903F9"/>
    <w:rsid w:val="004A301D"/>
    <w:rsid w:val="0050110C"/>
    <w:rsid w:val="005849A4"/>
    <w:rsid w:val="00675649"/>
    <w:rsid w:val="00696646"/>
    <w:rsid w:val="007172DD"/>
    <w:rsid w:val="00741072"/>
    <w:rsid w:val="00773646"/>
    <w:rsid w:val="00853A8E"/>
    <w:rsid w:val="008F3442"/>
    <w:rsid w:val="0093398E"/>
    <w:rsid w:val="009564D6"/>
    <w:rsid w:val="00981E1B"/>
    <w:rsid w:val="00992977"/>
    <w:rsid w:val="009B2A83"/>
    <w:rsid w:val="009B796C"/>
    <w:rsid w:val="009E3461"/>
    <w:rsid w:val="009E750D"/>
    <w:rsid w:val="00A77B1A"/>
    <w:rsid w:val="00B50EAD"/>
    <w:rsid w:val="00BB1F4E"/>
    <w:rsid w:val="00BF42BD"/>
    <w:rsid w:val="00C20372"/>
    <w:rsid w:val="00C53D62"/>
    <w:rsid w:val="00C9738F"/>
    <w:rsid w:val="00CB6DD7"/>
    <w:rsid w:val="00CC6B61"/>
    <w:rsid w:val="00CF6A4E"/>
    <w:rsid w:val="00D1794F"/>
    <w:rsid w:val="00E50D6B"/>
    <w:rsid w:val="00E54A86"/>
    <w:rsid w:val="00F14A1D"/>
    <w:rsid w:val="00FC4B92"/>
    <w:rsid w:val="00FF32E4"/>
    <w:rsid w:val="00FF54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B112"/>
  <w15:chartTrackingRefBased/>
  <w15:docId w15:val="{61F7D7A3-DFC8-4E6F-BC19-C41728A2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977"/>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92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88833-8505-4900-A5A3-5C5524BD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824</Words>
  <Characters>471</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2025-02-18T07:57:00Z</cp:lastPrinted>
  <dcterms:created xsi:type="dcterms:W3CDTF">2025-02-03T08:12:00Z</dcterms:created>
  <dcterms:modified xsi:type="dcterms:W3CDTF">2025-02-18T07:57:00Z</dcterms:modified>
</cp:coreProperties>
</file>