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pPr w:leftFromText="180" w:rightFromText="180" w:vertAnchor="text" w:horzAnchor="margin" w:tblpY="-1051"/>
        <w:tblOverlap w:val="never"/>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1"/>
        <w:gridCol w:w="4234"/>
        <w:gridCol w:w="6002"/>
      </w:tblGrid>
      <w:tr w:rsidR="00EA087A" w:rsidRPr="00EA087A" w:rsidTr="00EA087A">
        <w:trPr>
          <w:trHeight w:val="1040"/>
        </w:trPr>
        <w:tc>
          <w:tcPr>
            <w:tcW w:w="10637" w:type="dxa"/>
            <w:gridSpan w:val="3"/>
          </w:tcPr>
          <w:p w:rsidR="00EA087A" w:rsidRPr="00EA087A" w:rsidRDefault="00EA087A" w:rsidP="00EA087A">
            <w:pPr>
              <w:pStyle w:val="TableParagraph"/>
              <w:spacing w:before="1" w:line="368" w:lineRule="exact"/>
              <w:ind w:left="269" w:right="269"/>
              <w:jc w:val="center"/>
              <w:rPr>
                <w:sz w:val="24"/>
                <w:szCs w:val="24"/>
              </w:rPr>
            </w:pPr>
            <w:r w:rsidRPr="00EA087A">
              <w:rPr>
                <w:sz w:val="24"/>
                <w:szCs w:val="24"/>
              </w:rPr>
              <w:t>Обґрунтування технічних та якісних характеристик</w:t>
            </w:r>
          </w:p>
          <w:p w:rsidR="00EA087A" w:rsidRPr="00EA087A" w:rsidRDefault="00EA087A" w:rsidP="00EA087A">
            <w:pPr>
              <w:pStyle w:val="TableParagraph"/>
              <w:ind w:left="269" w:right="269"/>
              <w:jc w:val="center"/>
              <w:rPr>
                <w:b/>
                <w:sz w:val="24"/>
                <w:szCs w:val="24"/>
              </w:rPr>
            </w:pPr>
            <w:r w:rsidRPr="00EA087A">
              <w:rPr>
                <w:sz w:val="24"/>
                <w:szCs w:val="24"/>
              </w:rPr>
              <w:t>предмета закупівлі, розміру бюджетного призначення, очікуваної вартості предмета закупівлі</w:t>
            </w:r>
          </w:p>
        </w:tc>
      </w:tr>
      <w:tr w:rsidR="00EA087A" w:rsidRPr="00EA087A" w:rsidTr="00EA087A">
        <w:trPr>
          <w:trHeight w:val="948"/>
        </w:trPr>
        <w:tc>
          <w:tcPr>
            <w:tcW w:w="401" w:type="dxa"/>
          </w:tcPr>
          <w:p w:rsidR="00EA087A" w:rsidRPr="00EA087A" w:rsidRDefault="00EA087A" w:rsidP="00EA087A">
            <w:pPr>
              <w:pStyle w:val="TableParagraph"/>
              <w:spacing w:line="320" w:lineRule="exact"/>
              <w:ind w:left="107"/>
              <w:rPr>
                <w:sz w:val="24"/>
                <w:szCs w:val="24"/>
              </w:rPr>
            </w:pPr>
            <w:r w:rsidRPr="00EA087A">
              <w:rPr>
                <w:sz w:val="24"/>
                <w:szCs w:val="24"/>
              </w:rPr>
              <w:t>1</w:t>
            </w:r>
          </w:p>
        </w:tc>
        <w:tc>
          <w:tcPr>
            <w:tcW w:w="4234" w:type="dxa"/>
          </w:tcPr>
          <w:p w:rsidR="00EA087A" w:rsidRPr="00EA087A" w:rsidRDefault="00EA087A" w:rsidP="00EA087A">
            <w:pPr>
              <w:pStyle w:val="TableParagraph"/>
              <w:ind w:left="108" w:right="839"/>
              <w:rPr>
                <w:sz w:val="24"/>
                <w:szCs w:val="24"/>
              </w:rPr>
            </w:pPr>
            <w:r w:rsidRPr="00EA087A">
              <w:rPr>
                <w:sz w:val="24"/>
                <w:szCs w:val="24"/>
              </w:rPr>
              <w:t>Назва предмета закупівлі та очікувана вартість</w:t>
            </w:r>
          </w:p>
        </w:tc>
        <w:tc>
          <w:tcPr>
            <w:tcW w:w="6002" w:type="dxa"/>
          </w:tcPr>
          <w:p w:rsidR="00EA087A" w:rsidRPr="00EA087A" w:rsidRDefault="006F554D" w:rsidP="00EA087A">
            <w:pPr>
              <w:pStyle w:val="TableParagraph"/>
              <w:rPr>
                <w:b/>
                <w:sz w:val="20"/>
                <w:szCs w:val="20"/>
              </w:rPr>
            </w:pPr>
            <w:r w:rsidRPr="00DD2DC4">
              <w:rPr>
                <w:sz w:val="20"/>
                <w:szCs w:val="20"/>
                <w:lang w:eastAsia="ru-RU"/>
              </w:rPr>
              <w:t>Картриджі до БФП (багатофункціональних пристроїв)</w:t>
            </w:r>
            <w:r w:rsidRPr="00F24047">
              <w:rPr>
                <w:sz w:val="20"/>
                <w:szCs w:val="20"/>
                <w:lang w:eastAsia="ru-RU"/>
              </w:rPr>
              <w:t xml:space="preserve"> (</w:t>
            </w:r>
            <w:r w:rsidRPr="00DD2DC4">
              <w:rPr>
                <w:sz w:val="20"/>
                <w:szCs w:val="20"/>
                <w:lang w:eastAsia="ru-RU"/>
              </w:rPr>
              <w:t>Фотокопіювальне та поліграфічне обладнання для офсетного друку</w:t>
            </w:r>
            <w:r w:rsidRPr="00F24047">
              <w:rPr>
                <w:sz w:val="20"/>
                <w:szCs w:val="20"/>
                <w:lang w:eastAsia="ru-RU"/>
              </w:rPr>
              <w:t xml:space="preserve"> відповідно до коду ДК 021:2015 – </w:t>
            </w:r>
            <w:r w:rsidRPr="00DD2DC4">
              <w:rPr>
                <w:sz w:val="20"/>
                <w:szCs w:val="20"/>
                <w:lang w:eastAsia="ru-RU"/>
              </w:rPr>
              <w:t>30120000-6</w:t>
            </w:r>
            <w:r w:rsidRPr="00F24047">
              <w:rPr>
                <w:sz w:val="20"/>
                <w:szCs w:val="20"/>
                <w:lang w:eastAsia="ru-RU"/>
              </w:rPr>
              <w:t>)</w:t>
            </w:r>
          </w:p>
        </w:tc>
      </w:tr>
      <w:tr w:rsidR="00EA087A" w:rsidRPr="00EA087A" w:rsidTr="00EA087A">
        <w:trPr>
          <w:trHeight w:val="2823"/>
        </w:trPr>
        <w:tc>
          <w:tcPr>
            <w:tcW w:w="401" w:type="dxa"/>
          </w:tcPr>
          <w:p w:rsidR="00EA087A" w:rsidRPr="00EA087A" w:rsidRDefault="00EA087A" w:rsidP="00EA087A">
            <w:pPr>
              <w:pStyle w:val="TableParagraph"/>
              <w:ind w:left="107"/>
              <w:rPr>
                <w:sz w:val="24"/>
                <w:szCs w:val="24"/>
              </w:rPr>
            </w:pPr>
            <w:r w:rsidRPr="00EA087A">
              <w:rPr>
                <w:sz w:val="24"/>
                <w:szCs w:val="24"/>
              </w:rPr>
              <w:t>2</w:t>
            </w:r>
          </w:p>
        </w:tc>
        <w:tc>
          <w:tcPr>
            <w:tcW w:w="4234" w:type="dxa"/>
          </w:tcPr>
          <w:p w:rsidR="00EA087A" w:rsidRPr="00EA087A" w:rsidRDefault="00EA087A" w:rsidP="00EA087A">
            <w:pPr>
              <w:pStyle w:val="TableParagraph"/>
              <w:ind w:left="108" w:right="450"/>
              <w:rPr>
                <w:sz w:val="24"/>
                <w:szCs w:val="24"/>
              </w:rPr>
            </w:pPr>
            <w:r w:rsidRPr="00EA087A">
              <w:rPr>
                <w:sz w:val="24"/>
                <w:szCs w:val="24"/>
              </w:rPr>
              <w:t>Обґрунтування технічних та якісних характеристик предмета закупівлі</w:t>
            </w:r>
          </w:p>
        </w:tc>
        <w:tc>
          <w:tcPr>
            <w:tcW w:w="6002" w:type="dxa"/>
          </w:tcPr>
          <w:p w:rsidR="0050368D" w:rsidRDefault="00EA087A" w:rsidP="00EA087A">
            <w:pPr>
              <w:rPr>
                <w:b/>
                <w:sz w:val="20"/>
                <w:szCs w:val="20"/>
                <w:lang w:val="en-US"/>
              </w:rPr>
            </w:pPr>
            <w:r w:rsidRPr="00EA087A">
              <w:rPr>
                <w:b/>
                <w:sz w:val="20"/>
                <w:szCs w:val="20"/>
              </w:rPr>
              <w:t xml:space="preserve">ТЕХНІЧНА СПЕЦИФІКАЦІЯ </w:t>
            </w:r>
          </w:p>
          <w:p w:rsidR="0050368D" w:rsidRDefault="0050368D" w:rsidP="00EA087A">
            <w:pPr>
              <w:rPr>
                <w:b/>
                <w:sz w:val="20"/>
                <w:szCs w:val="20"/>
                <w:lang w:val="en-US"/>
              </w:rPr>
            </w:pPr>
          </w:p>
          <w:tbl>
            <w:tblPr>
              <w:tblW w:w="5855" w:type="dxa"/>
              <w:tblLayout w:type="fixed"/>
              <w:tblLook w:val="04A0"/>
            </w:tblPr>
            <w:tblGrid>
              <w:gridCol w:w="911"/>
              <w:gridCol w:w="3243"/>
              <w:gridCol w:w="1701"/>
            </w:tblGrid>
            <w:tr w:rsidR="0050368D" w:rsidRPr="00CC15D9" w:rsidTr="0050368D">
              <w:trPr>
                <w:trHeight w:val="567"/>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center"/>
                    <w:rPr>
                      <w:b/>
                      <w:bCs/>
                      <w:sz w:val="16"/>
                      <w:szCs w:val="16"/>
                      <w:lang w:eastAsia="uk-UA"/>
                    </w:rPr>
                  </w:pPr>
                  <w:r w:rsidRPr="00CC15D9">
                    <w:rPr>
                      <w:b/>
                      <w:bCs/>
                      <w:sz w:val="16"/>
                      <w:szCs w:val="16"/>
                      <w:lang w:eastAsia="uk-UA"/>
                    </w:rPr>
                    <w:t>№ п/п</w:t>
                  </w:r>
                </w:p>
              </w:tc>
              <w:tc>
                <w:tcPr>
                  <w:tcW w:w="3243" w:type="dxa"/>
                  <w:tcBorders>
                    <w:top w:val="single" w:sz="4" w:space="0" w:color="auto"/>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center"/>
                    <w:rPr>
                      <w:b/>
                      <w:bCs/>
                      <w:sz w:val="16"/>
                      <w:szCs w:val="16"/>
                      <w:lang w:eastAsia="uk-UA"/>
                    </w:rPr>
                  </w:pPr>
                  <w:r w:rsidRPr="00CC15D9">
                    <w:rPr>
                      <w:b/>
                      <w:bCs/>
                      <w:sz w:val="16"/>
                      <w:szCs w:val="16"/>
                      <w:lang w:eastAsia="uk-UA"/>
                    </w:rPr>
                    <w:t>Назва товару</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0368D" w:rsidRPr="00CC15D9" w:rsidRDefault="0050368D" w:rsidP="0050368D">
                  <w:pPr>
                    <w:framePr w:hSpace="180" w:wrap="around" w:vAnchor="text" w:hAnchor="margin" w:y="-1051"/>
                    <w:suppressOverlap/>
                    <w:jc w:val="center"/>
                    <w:rPr>
                      <w:sz w:val="20"/>
                      <w:szCs w:val="20"/>
                      <w:lang w:eastAsia="uk-UA"/>
                    </w:rPr>
                  </w:pPr>
                  <w:r w:rsidRPr="00CC15D9">
                    <w:rPr>
                      <w:sz w:val="20"/>
                      <w:szCs w:val="20"/>
                      <w:lang w:eastAsia="uk-UA"/>
                    </w:rPr>
                    <w:t>К-сть</w:t>
                  </w:r>
                  <w:r w:rsidRPr="00CC15D9">
                    <w:rPr>
                      <w:sz w:val="20"/>
                      <w:szCs w:val="20"/>
                      <w:lang w:eastAsia="uk-UA"/>
                    </w:rPr>
                    <w:br/>
                    <w:t>шт.</w:t>
                  </w:r>
                </w:p>
              </w:tc>
            </w:tr>
            <w:tr w:rsidR="0050368D" w:rsidRPr="00CC15D9" w:rsidTr="0050368D">
              <w:trPr>
                <w:trHeight w:val="275"/>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center"/>
                    <w:rPr>
                      <w:sz w:val="16"/>
                      <w:szCs w:val="16"/>
                      <w:lang w:eastAsia="uk-UA"/>
                    </w:rPr>
                  </w:pPr>
                  <w:r w:rsidRPr="00CC15D9">
                    <w:rPr>
                      <w:sz w:val="16"/>
                      <w:szCs w:val="16"/>
                      <w:lang w:eastAsia="uk-UA"/>
                    </w:rPr>
                    <w:t>1</w:t>
                  </w:r>
                </w:p>
              </w:tc>
              <w:tc>
                <w:tcPr>
                  <w:tcW w:w="3243"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rPr>
                      <w:sz w:val="16"/>
                      <w:szCs w:val="16"/>
                      <w:lang w:eastAsia="uk-UA"/>
                    </w:rPr>
                  </w:pPr>
                  <w:proofErr w:type="spellStart"/>
                  <w:r w:rsidRPr="00CC15D9">
                    <w:rPr>
                      <w:sz w:val="16"/>
                      <w:szCs w:val="16"/>
                      <w:lang w:eastAsia="uk-UA"/>
                    </w:rPr>
                    <w:t>Тонер-картридж</w:t>
                  </w:r>
                  <w:proofErr w:type="spellEnd"/>
                  <w:r w:rsidRPr="00CC15D9">
                    <w:rPr>
                      <w:sz w:val="16"/>
                      <w:szCs w:val="16"/>
                      <w:lang w:eastAsia="uk-UA"/>
                    </w:rPr>
                    <w:t xml:space="preserve"> </w:t>
                  </w:r>
                  <w:proofErr w:type="spellStart"/>
                  <w:r w:rsidRPr="00CC15D9">
                    <w:rPr>
                      <w:sz w:val="16"/>
                      <w:szCs w:val="16"/>
                      <w:lang w:eastAsia="uk-UA"/>
                    </w:rPr>
                    <w:t>XeroxAltaLink</w:t>
                  </w:r>
                  <w:proofErr w:type="spellEnd"/>
                  <w:r w:rsidRPr="00CC15D9">
                    <w:rPr>
                      <w:sz w:val="16"/>
                      <w:szCs w:val="16"/>
                      <w:lang w:eastAsia="uk-UA"/>
                    </w:rPr>
                    <w:t xml:space="preserve"> B8065 (006R01683) - ресурс 2*50000ст.</w:t>
                  </w:r>
                </w:p>
              </w:tc>
              <w:tc>
                <w:tcPr>
                  <w:tcW w:w="1701"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right"/>
                    <w:rPr>
                      <w:sz w:val="16"/>
                      <w:szCs w:val="16"/>
                      <w:lang w:eastAsia="uk-UA"/>
                    </w:rPr>
                  </w:pPr>
                  <w:r w:rsidRPr="0034352B">
                    <w:rPr>
                      <w:sz w:val="16"/>
                      <w:szCs w:val="16"/>
                      <w:lang w:eastAsia="uk-UA"/>
                    </w:rPr>
                    <w:t>2</w:t>
                  </w:r>
                </w:p>
              </w:tc>
            </w:tr>
            <w:tr w:rsidR="0050368D" w:rsidRPr="00CC15D9" w:rsidTr="0050368D">
              <w:trPr>
                <w:trHeight w:val="275"/>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center"/>
                    <w:rPr>
                      <w:sz w:val="16"/>
                      <w:szCs w:val="16"/>
                      <w:lang w:eastAsia="uk-UA"/>
                    </w:rPr>
                  </w:pPr>
                  <w:r w:rsidRPr="00CC15D9">
                    <w:rPr>
                      <w:sz w:val="16"/>
                      <w:szCs w:val="16"/>
                      <w:lang w:eastAsia="uk-UA"/>
                    </w:rPr>
                    <w:t>2</w:t>
                  </w:r>
                </w:p>
              </w:tc>
              <w:tc>
                <w:tcPr>
                  <w:tcW w:w="3243"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rPr>
                      <w:sz w:val="16"/>
                      <w:szCs w:val="16"/>
                      <w:lang w:eastAsia="uk-UA"/>
                    </w:rPr>
                  </w:pPr>
                  <w:r w:rsidRPr="00CC15D9">
                    <w:rPr>
                      <w:sz w:val="16"/>
                      <w:szCs w:val="16"/>
                      <w:lang w:eastAsia="uk-UA"/>
                    </w:rPr>
                    <w:t xml:space="preserve">Копі-картридж </w:t>
                  </w:r>
                  <w:proofErr w:type="spellStart"/>
                  <w:r w:rsidRPr="00CC15D9">
                    <w:rPr>
                      <w:sz w:val="16"/>
                      <w:szCs w:val="16"/>
                      <w:lang w:eastAsia="uk-UA"/>
                    </w:rPr>
                    <w:t>XeroxAltaLink</w:t>
                  </w:r>
                  <w:proofErr w:type="spellEnd"/>
                  <w:r w:rsidRPr="00CC15D9">
                    <w:rPr>
                      <w:sz w:val="16"/>
                      <w:szCs w:val="16"/>
                      <w:lang w:eastAsia="uk-UA"/>
                    </w:rPr>
                    <w:t xml:space="preserve"> B8065 (013R00675) - ресурс 200000ст.</w:t>
                  </w:r>
                </w:p>
              </w:tc>
              <w:tc>
                <w:tcPr>
                  <w:tcW w:w="1701"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right"/>
                    <w:rPr>
                      <w:sz w:val="16"/>
                      <w:szCs w:val="16"/>
                      <w:lang w:eastAsia="uk-UA"/>
                    </w:rPr>
                  </w:pPr>
                  <w:r w:rsidRPr="0034352B">
                    <w:rPr>
                      <w:sz w:val="16"/>
                      <w:szCs w:val="16"/>
                      <w:lang w:eastAsia="uk-UA"/>
                    </w:rPr>
                    <w:t>1</w:t>
                  </w:r>
                </w:p>
              </w:tc>
            </w:tr>
            <w:tr w:rsidR="0050368D" w:rsidRPr="00CC15D9" w:rsidTr="0050368D">
              <w:trPr>
                <w:trHeight w:val="275"/>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center"/>
                    <w:rPr>
                      <w:sz w:val="16"/>
                      <w:szCs w:val="16"/>
                      <w:lang w:eastAsia="uk-UA"/>
                    </w:rPr>
                  </w:pPr>
                  <w:r w:rsidRPr="00CC15D9">
                    <w:rPr>
                      <w:sz w:val="16"/>
                      <w:szCs w:val="16"/>
                      <w:lang w:eastAsia="uk-UA"/>
                    </w:rPr>
                    <w:t>3</w:t>
                  </w:r>
                </w:p>
              </w:tc>
              <w:tc>
                <w:tcPr>
                  <w:tcW w:w="3243"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rPr>
                      <w:sz w:val="16"/>
                      <w:szCs w:val="16"/>
                      <w:lang w:eastAsia="uk-UA"/>
                    </w:rPr>
                  </w:pPr>
                  <w:r w:rsidRPr="00CC15D9">
                    <w:rPr>
                      <w:sz w:val="16"/>
                      <w:szCs w:val="16"/>
                      <w:lang w:eastAsia="uk-UA"/>
                    </w:rPr>
                    <w:t xml:space="preserve">Картридж </w:t>
                  </w:r>
                  <w:proofErr w:type="spellStart"/>
                  <w:r w:rsidRPr="00CC15D9">
                    <w:rPr>
                      <w:sz w:val="16"/>
                      <w:szCs w:val="16"/>
                      <w:lang w:eastAsia="uk-UA"/>
                    </w:rPr>
                    <w:t>XeroxWorkCentre</w:t>
                  </w:r>
                  <w:proofErr w:type="spellEnd"/>
                  <w:r w:rsidRPr="00CC15D9">
                    <w:rPr>
                      <w:sz w:val="16"/>
                      <w:szCs w:val="16"/>
                      <w:lang w:eastAsia="uk-UA"/>
                    </w:rPr>
                    <w:t xml:space="preserve"> 3345 (106R03625) - ресурс 11000ст.</w:t>
                  </w:r>
                </w:p>
              </w:tc>
              <w:tc>
                <w:tcPr>
                  <w:tcW w:w="1701"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right"/>
                    <w:rPr>
                      <w:sz w:val="16"/>
                      <w:szCs w:val="16"/>
                      <w:lang w:eastAsia="uk-UA"/>
                    </w:rPr>
                  </w:pPr>
                  <w:r w:rsidRPr="0034352B">
                    <w:rPr>
                      <w:sz w:val="16"/>
                      <w:szCs w:val="16"/>
                      <w:lang w:eastAsia="uk-UA"/>
                    </w:rPr>
                    <w:t>30</w:t>
                  </w:r>
                </w:p>
              </w:tc>
            </w:tr>
            <w:tr w:rsidR="0050368D" w:rsidRPr="00CC15D9" w:rsidTr="0050368D">
              <w:trPr>
                <w:trHeight w:val="275"/>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center"/>
                    <w:rPr>
                      <w:sz w:val="16"/>
                      <w:szCs w:val="16"/>
                      <w:lang w:eastAsia="uk-UA"/>
                    </w:rPr>
                  </w:pPr>
                  <w:r w:rsidRPr="00CC15D9">
                    <w:rPr>
                      <w:sz w:val="16"/>
                      <w:szCs w:val="16"/>
                      <w:lang w:eastAsia="uk-UA"/>
                    </w:rPr>
                    <w:t>4</w:t>
                  </w:r>
                </w:p>
              </w:tc>
              <w:tc>
                <w:tcPr>
                  <w:tcW w:w="3243"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rPr>
                      <w:sz w:val="16"/>
                      <w:szCs w:val="16"/>
                      <w:lang w:eastAsia="uk-UA"/>
                    </w:rPr>
                  </w:pPr>
                  <w:r w:rsidRPr="00CC15D9">
                    <w:rPr>
                      <w:sz w:val="16"/>
                      <w:szCs w:val="16"/>
                      <w:lang w:eastAsia="uk-UA"/>
                    </w:rPr>
                    <w:t xml:space="preserve">Драм-картридж </w:t>
                  </w:r>
                  <w:proofErr w:type="spellStart"/>
                  <w:r w:rsidRPr="00CC15D9">
                    <w:rPr>
                      <w:sz w:val="16"/>
                      <w:szCs w:val="16"/>
                      <w:lang w:eastAsia="uk-UA"/>
                    </w:rPr>
                    <w:t>XeroxWorkCentre</w:t>
                  </w:r>
                  <w:proofErr w:type="spellEnd"/>
                  <w:r w:rsidRPr="00CC15D9">
                    <w:rPr>
                      <w:sz w:val="16"/>
                      <w:szCs w:val="16"/>
                      <w:lang w:eastAsia="uk-UA"/>
                    </w:rPr>
                    <w:t xml:space="preserve"> 3345 (101R00555) - ресурс 30000ст.</w:t>
                  </w:r>
                </w:p>
              </w:tc>
              <w:tc>
                <w:tcPr>
                  <w:tcW w:w="1701"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right"/>
                    <w:rPr>
                      <w:sz w:val="16"/>
                      <w:szCs w:val="16"/>
                      <w:lang w:eastAsia="uk-UA"/>
                    </w:rPr>
                  </w:pPr>
                  <w:r w:rsidRPr="0034352B">
                    <w:rPr>
                      <w:sz w:val="16"/>
                      <w:szCs w:val="16"/>
                      <w:lang w:eastAsia="uk-UA"/>
                    </w:rPr>
                    <w:t>10</w:t>
                  </w:r>
                </w:p>
              </w:tc>
            </w:tr>
            <w:tr w:rsidR="0050368D" w:rsidRPr="00CC15D9" w:rsidTr="0050368D">
              <w:trPr>
                <w:trHeight w:val="275"/>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center"/>
                    <w:rPr>
                      <w:sz w:val="16"/>
                      <w:szCs w:val="16"/>
                      <w:lang w:eastAsia="uk-UA"/>
                    </w:rPr>
                  </w:pPr>
                  <w:r w:rsidRPr="00CC15D9">
                    <w:rPr>
                      <w:sz w:val="16"/>
                      <w:szCs w:val="16"/>
                      <w:lang w:eastAsia="uk-UA"/>
                    </w:rPr>
                    <w:t>5</w:t>
                  </w:r>
                </w:p>
              </w:tc>
              <w:tc>
                <w:tcPr>
                  <w:tcW w:w="3243"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rPr>
                      <w:sz w:val="16"/>
                      <w:szCs w:val="16"/>
                      <w:lang w:eastAsia="uk-UA"/>
                    </w:rPr>
                  </w:pPr>
                  <w:r w:rsidRPr="00CC15D9">
                    <w:rPr>
                      <w:sz w:val="16"/>
                      <w:szCs w:val="16"/>
                      <w:lang w:eastAsia="uk-UA"/>
                    </w:rPr>
                    <w:t xml:space="preserve">Картридж HP LJ </w:t>
                  </w:r>
                  <w:proofErr w:type="spellStart"/>
                  <w:r w:rsidRPr="00CC15D9">
                    <w:rPr>
                      <w:sz w:val="16"/>
                      <w:szCs w:val="16"/>
                      <w:lang w:eastAsia="uk-UA"/>
                    </w:rPr>
                    <w:t>Pro</w:t>
                  </w:r>
                  <w:proofErr w:type="spellEnd"/>
                  <w:r w:rsidRPr="00CC15D9">
                    <w:rPr>
                      <w:sz w:val="16"/>
                      <w:szCs w:val="16"/>
                      <w:lang w:eastAsia="uk-UA"/>
                    </w:rPr>
                    <w:t xml:space="preserve"> M428fdw (CF259XC) - ресурс 10000ст.</w:t>
                  </w:r>
                </w:p>
              </w:tc>
              <w:tc>
                <w:tcPr>
                  <w:tcW w:w="1701"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right"/>
                    <w:rPr>
                      <w:sz w:val="16"/>
                      <w:szCs w:val="16"/>
                      <w:lang w:eastAsia="uk-UA"/>
                    </w:rPr>
                  </w:pPr>
                  <w:r w:rsidRPr="0034352B">
                    <w:rPr>
                      <w:sz w:val="16"/>
                      <w:szCs w:val="16"/>
                      <w:lang w:eastAsia="uk-UA"/>
                    </w:rPr>
                    <w:t>45</w:t>
                  </w:r>
                </w:p>
              </w:tc>
            </w:tr>
            <w:tr w:rsidR="0050368D" w:rsidRPr="00CC15D9" w:rsidTr="0050368D">
              <w:trPr>
                <w:trHeight w:val="275"/>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center"/>
                    <w:rPr>
                      <w:sz w:val="16"/>
                      <w:szCs w:val="16"/>
                      <w:lang w:eastAsia="uk-UA"/>
                    </w:rPr>
                  </w:pPr>
                  <w:r w:rsidRPr="00CC15D9">
                    <w:rPr>
                      <w:sz w:val="16"/>
                      <w:szCs w:val="16"/>
                      <w:lang w:eastAsia="uk-UA"/>
                    </w:rPr>
                    <w:t>6</w:t>
                  </w:r>
                </w:p>
              </w:tc>
              <w:tc>
                <w:tcPr>
                  <w:tcW w:w="3243"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rPr>
                      <w:sz w:val="16"/>
                      <w:szCs w:val="16"/>
                      <w:lang w:eastAsia="uk-UA"/>
                    </w:rPr>
                  </w:pPr>
                  <w:r w:rsidRPr="00CC15D9">
                    <w:rPr>
                      <w:sz w:val="16"/>
                      <w:szCs w:val="16"/>
                      <w:lang w:eastAsia="uk-UA"/>
                    </w:rPr>
                    <w:t xml:space="preserve">Картридж </w:t>
                  </w:r>
                  <w:proofErr w:type="spellStart"/>
                  <w:r w:rsidRPr="00CC15D9">
                    <w:rPr>
                      <w:sz w:val="16"/>
                      <w:szCs w:val="16"/>
                      <w:lang w:eastAsia="uk-UA"/>
                    </w:rPr>
                    <w:t>Canon</w:t>
                  </w:r>
                  <w:proofErr w:type="spellEnd"/>
                  <w:r w:rsidRPr="00CC15D9">
                    <w:rPr>
                      <w:sz w:val="16"/>
                      <w:szCs w:val="16"/>
                      <w:lang w:eastAsia="uk-UA"/>
                    </w:rPr>
                    <w:t xml:space="preserve"> 070 </w:t>
                  </w:r>
                  <w:proofErr w:type="spellStart"/>
                  <w:r w:rsidRPr="00CC15D9">
                    <w:rPr>
                      <w:sz w:val="16"/>
                      <w:szCs w:val="16"/>
                      <w:lang w:eastAsia="uk-UA"/>
                    </w:rPr>
                    <w:t>Black</w:t>
                  </w:r>
                  <w:proofErr w:type="spellEnd"/>
                  <w:r w:rsidRPr="00CC15D9">
                    <w:rPr>
                      <w:sz w:val="16"/>
                      <w:szCs w:val="16"/>
                      <w:lang w:eastAsia="uk-UA"/>
                    </w:rPr>
                    <w:t xml:space="preserve"> 3K (5639C002) - ресурс 3000ст.</w:t>
                  </w:r>
                </w:p>
              </w:tc>
              <w:tc>
                <w:tcPr>
                  <w:tcW w:w="1701"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right"/>
                    <w:rPr>
                      <w:sz w:val="16"/>
                      <w:szCs w:val="16"/>
                      <w:lang w:eastAsia="uk-UA"/>
                    </w:rPr>
                  </w:pPr>
                  <w:r w:rsidRPr="0034352B">
                    <w:rPr>
                      <w:sz w:val="16"/>
                      <w:szCs w:val="16"/>
                      <w:lang w:eastAsia="uk-UA"/>
                    </w:rPr>
                    <w:t>6</w:t>
                  </w:r>
                </w:p>
              </w:tc>
            </w:tr>
            <w:tr w:rsidR="0050368D" w:rsidRPr="00CC15D9" w:rsidTr="0050368D">
              <w:trPr>
                <w:trHeight w:val="275"/>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center"/>
                    <w:rPr>
                      <w:sz w:val="16"/>
                      <w:szCs w:val="16"/>
                      <w:lang w:eastAsia="uk-UA"/>
                    </w:rPr>
                  </w:pPr>
                  <w:r w:rsidRPr="00CC15D9">
                    <w:rPr>
                      <w:sz w:val="16"/>
                      <w:szCs w:val="16"/>
                      <w:lang w:eastAsia="uk-UA"/>
                    </w:rPr>
                    <w:t>7</w:t>
                  </w:r>
                </w:p>
              </w:tc>
              <w:tc>
                <w:tcPr>
                  <w:tcW w:w="3243"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rPr>
                      <w:sz w:val="16"/>
                      <w:szCs w:val="16"/>
                      <w:lang w:eastAsia="uk-UA"/>
                    </w:rPr>
                  </w:pPr>
                  <w:r w:rsidRPr="00CC15D9">
                    <w:rPr>
                      <w:sz w:val="16"/>
                      <w:szCs w:val="16"/>
                      <w:lang w:eastAsia="uk-UA"/>
                    </w:rPr>
                    <w:t xml:space="preserve">Картридж </w:t>
                  </w:r>
                  <w:proofErr w:type="spellStart"/>
                  <w:r w:rsidRPr="00CC15D9">
                    <w:rPr>
                      <w:sz w:val="16"/>
                      <w:szCs w:val="16"/>
                      <w:lang w:eastAsia="uk-UA"/>
                    </w:rPr>
                    <w:t>Canon</w:t>
                  </w:r>
                  <w:proofErr w:type="spellEnd"/>
                  <w:r w:rsidRPr="00CC15D9">
                    <w:rPr>
                      <w:sz w:val="16"/>
                      <w:szCs w:val="16"/>
                      <w:lang w:eastAsia="uk-UA"/>
                    </w:rPr>
                    <w:t xml:space="preserve"> 725 </w:t>
                  </w:r>
                  <w:proofErr w:type="spellStart"/>
                  <w:r w:rsidRPr="00CC15D9">
                    <w:rPr>
                      <w:sz w:val="16"/>
                      <w:szCs w:val="16"/>
                      <w:lang w:eastAsia="uk-UA"/>
                    </w:rPr>
                    <w:t>Black</w:t>
                  </w:r>
                  <w:proofErr w:type="spellEnd"/>
                  <w:r w:rsidRPr="00CC15D9">
                    <w:rPr>
                      <w:sz w:val="16"/>
                      <w:szCs w:val="16"/>
                      <w:lang w:eastAsia="uk-UA"/>
                    </w:rPr>
                    <w:t xml:space="preserve"> - ресурс 1600ст.</w:t>
                  </w:r>
                </w:p>
              </w:tc>
              <w:tc>
                <w:tcPr>
                  <w:tcW w:w="1701"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right"/>
                    <w:rPr>
                      <w:sz w:val="16"/>
                      <w:szCs w:val="16"/>
                      <w:lang w:eastAsia="uk-UA"/>
                    </w:rPr>
                  </w:pPr>
                  <w:r w:rsidRPr="0034352B">
                    <w:rPr>
                      <w:sz w:val="16"/>
                      <w:szCs w:val="16"/>
                      <w:lang w:eastAsia="uk-UA"/>
                    </w:rPr>
                    <w:t>6</w:t>
                  </w:r>
                </w:p>
              </w:tc>
            </w:tr>
            <w:tr w:rsidR="0050368D" w:rsidRPr="00CC15D9" w:rsidTr="0050368D">
              <w:trPr>
                <w:trHeight w:val="275"/>
              </w:trPr>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rPr>
                      <w:rFonts w:ascii="Arial CYR" w:hAnsi="Arial CYR"/>
                      <w:sz w:val="20"/>
                      <w:szCs w:val="20"/>
                      <w:lang w:eastAsia="uk-UA"/>
                    </w:rPr>
                  </w:pPr>
                  <w:r w:rsidRPr="00CC15D9">
                    <w:rPr>
                      <w:rFonts w:ascii="Arial CYR" w:hAnsi="Arial CYR"/>
                      <w:sz w:val="20"/>
                      <w:szCs w:val="20"/>
                      <w:lang w:eastAsia="uk-UA"/>
                    </w:rPr>
                    <w:t> </w:t>
                  </w:r>
                </w:p>
              </w:tc>
              <w:tc>
                <w:tcPr>
                  <w:tcW w:w="3243"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rPr>
                      <w:b/>
                      <w:bCs/>
                      <w:sz w:val="16"/>
                      <w:szCs w:val="16"/>
                      <w:lang w:eastAsia="uk-UA"/>
                    </w:rPr>
                  </w:pPr>
                  <w:r w:rsidRPr="00CC15D9">
                    <w:rPr>
                      <w:b/>
                      <w:bCs/>
                      <w:sz w:val="16"/>
                      <w:szCs w:val="16"/>
                      <w:lang w:eastAsia="uk-UA"/>
                    </w:rPr>
                    <w:t>Всього:</w:t>
                  </w:r>
                </w:p>
              </w:tc>
              <w:tc>
                <w:tcPr>
                  <w:tcW w:w="1701" w:type="dxa"/>
                  <w:tcBorders>
                    <w:top w:val="nil"/>
                    <w:left w:val="nil"/>
                    <w:bottom w:val="single" w:sz="4" w:space="0" w:color="auto"/>
                    <w:right w:val="single" w:sz="4" w:space="0" w:color="auto"/>
                  </w:tcBorders>
                  <w:shd w:val="clear" w:color="auto" w:fill="auto"/>
                  <w:noWrap/>
                  <w:vAlign w:val="center"/>
                  <w:hideMark/>
                </w:tcPr>
                <w:p w:rsidR="0050368D" w:rsidRPr="00CC15D9" w:rsidRDefault="0050368D" w:rsidP="0050368D">
                  <w:pPr>
                    <w:framePr w:hSpace="180" w:wrap="around" w:vAnchor="text" w:hAnchor="margin" w:y="-1051"/>
                    <w:suppressOverlap/>
                    <w:jc w:val="right"/>
                    <w:rPr>
                      <w:b/>
                      <w:sz w:val="16"/>
                      <w:szCs w:val="16"/>
                      <w:lang w:eastAsia="uk-UA"/>
                    </w:rPr>
                  </w:pPr>
                  <w:r w:rsidRPr="0034352B">
                    <w:rPr>
                      <w:b/>
                      <w:sz w:val="16"/>
                      <w:szCs w:val="16"/>
                      <w:lang w:eastAsia="uk-UA"/>
                    </w:rPr>
                    <w:t>100</w:t>
                  </w:r>
                </w:p>
              </w:tc>
            </w:tr>
          </w:tbl>
          <w:p w:rsidR="0050368D" w:rsidRDefault="0050368D" w:rsidP="0050368D">
            <w:pPr>
              <w:rPr>
                <w:b/>
                <w:sz w:val="20"/>
                <w:szCs w:val="20"/>
                <w:lang w:val="en-US"/>
              </w:rPr>
            </w:pPr>
          </w:p>
          <w:p w:rsidR="0050368D" w:rsidRPr="00741131" w:rsidRDefault="0050368D" w:rsidP="0050368D">
            <w:pPr>
              <w:tabs>
                <w:tab w:val="left" w:pos="1418"/>
              </w:tabs>
              <w:ind w:left="284" w:right="33" w:firstLine="425"/>
              <w:jc w:val="both"/>
              <w:rPr>
                <w:sz w:val="20"/>
                <w:szCs w:val="20"/>
                <w:lang w:eastAsia="ru-RU"/>
              </w:rPr>
            </w:pPr>
            <w:r w:rsidRPr="00741131">
              <w:rPr>
                <w:sz w:val="20"/>
                <w:szCs w:val="20"/>
                <w:lang w:eastAsia="ru-RU"/>
              </w:rPr>
              <w:t>1. Запропонований Учасником Товар повинен бути новим, що раніше не використовувався (всі складові частини повинні бути новими), невідновленим і не містити відновлених елементів, не модифікованим якимось чином, не повинен мати дефектів, пов’язаних з конструкцією, матеріалами або функціонуванням під час штатного використання, придатним для використання за прямим призначенням.</w:t>
            </w:r>
          </w:p>
          <w:p w:rsidR="0050368D" w:rsidRPr="00741131" w:rsidRDefault="0050368D" w:rsidP="0050368D">
            <w:pPr>
              <w:tabs>
                <w:tab w:val="left" w:pos="1418"/>
              </w:tabs>
              <w:ind w:left="284" w:right="33" w:firstLine="425"/>
              <w:jc w:val="both"/>
              <w:rPr>
                <w:sz w:val="20"/>
                <w:szCs w:val="20"/>
                <w:lang w:eastAsia="ru-RU"/>
              </w:rPr>
            </w:pPr>
            <w:r w:rsidRPr="00741131">
              <w:rPr>
                <w:sz w:val="20"/>
                <w:szCs w:val="20"/>
                <w:lang w:eastAsia="ru-RU"/>
              </w:rPr>
              <w:t>2. Товар повинен бути запакований в індивідуальне оригінальне пакування, яке містить чітку вказівку найменування, типу, номеру (артикулу) і характеристику Товару. Пакування не може бути ушкодженим або заміненим на інше аналогічне та повинне забезпечувати зберігання і неушкодженість Товару під час його транспортування та зберігання.</w:t>
            </w:r>
          </w:p>
          <w:p w:rsidR="0050368D" w:rsidRPr="00741131" w:rsidRDefault="0050368D" w:rsidP="0050368D">
            <w:pPr>
              <w:tabs>
                <w:tab w:val="left" w:pos="1418"/>
              </w:tabs>
              <w:ind w:left="284" w:right="33" w:firstLine="425"/>
              <w:jc w:val="both"/>
              <w:rPr>
                <w:sz w:val="20"/>
                <w:szCs w:val="20"/>
                <w:lang w:eastAsia="ru-RU"/>
              </w:rPr>
            </w:pPr>
            <w:r w:rsidRPr="00741131">
              <w:rPr>
                <w:sz w:val="20"/>
                <w:szCs w:val="20"/>
                <w:lang w:eastAsia="ru-RU"/>
              </w:rPr>
              <w:t>3. Товар повинен відповідати вимогам охорони праці та пожежної безпеки, вимогам чинного законодавства із захисту довкілля, відповідати основним вимогам державної політики України в галузі захисту довкілля та вимогам чинного природоохоронного законодавства під час його належної експлуатації.</w:t>
            </w:r>
          </w:p>
          <w:p w:rsidR="0050368D" w:rsidRPr="00741131" w:rsidRDefault="0050368D" w:rsidP="0050368D">
            <w:pPr>
              <w:tabs>
                <w:tab w:val="left" w:pos="1418"/>
              </w:tabs>
              <w:ind w:left="284" w:right="33" w:firstLine="425"/>
              <w:jc w:val="both"/>
              <w:rPr>
                <w:sz w:val="20"/>
                <w:szCs w:val="20"/>
                <w:lang w:eastAsia="ru-RU"/>
              </w:rPr>
            </w:pPr>
            <w:r w:rsidRPr="00741131">
              <w:rPr>
                <w:sz w:val="20"/>
                <w:szCs w:val="20"/>
                <w:lang w:eastAsia="ru-RU"/>
              </w:rPr>
              <w:t>4. Доставка товару, завантаження та розвантаження товару (на склад) Замовника здійснюється за рахунок Постачальника. Тара та упаковка підприємства - виробника. Ціна пропозиції повинна включати вартість тари та упаковки.</w:t>
            </w:r>
          </w:p>
          <w:p w:rsidR="0050368D" w:rsidRPr="00741131" w:rsidRDefault="0050368D" w:rsidP="0050368D">
            <w:pPr>
              <w:tabs>
                <w:tab w:val="left" w:pos="1418"/>
              </w:tabs>
              <w:ind w:left="284" w:right="33" w:firstLine="425"/>
              <w:jc w:val="both"/>
              <w:rPr>
                <w:sz w:val="20"/>
                <w:szCs w:val="20"/>
                <w:lang w:eastAsia="ru-RU"/>
              </w:rPr>
            </w:pPr>
            <w:r w:rsidRPr="00741131">
              <w:rPr>
                <w:sz w:val="20"/>
                <w:szCs w:val="20"/>
                <w:lang w:eastAsia="ru-RU"/>
              </w:rPr>
              <w:t xml:space="preserve">5. Якість Товару, що поставляється, повинна відповідати документації, яка встановлює вимоги до його якості, та загальним вимогам, які пред’являються до Товару цього типу. Якщо поставлений Товар виявиться неякісним (дефектним, некомплектним) або таким, що не відповідає умовам, Постачальник зобов’язаний поставити (замінити, доукомплектувати) Товар за свій рахунок. Усі витрати, пов’язані із заміною Товару неналежної якості, несе Постачальник. У разі усунення недоліків у Товарі, на який встановлено гарантійний строк експлуатації, цей строк продовжується на час, протягом якого він не використовувався через недолік, а при заміні Товару гарантійний строк обчислюється заново від дня заміни. </w:t>
            </w:r>
          </w:p>
          <w:p w:rsidR="0050368D" w:rsidRDefault="0050368D" w:rsidP="0050368D">
            <w:pPr>
              <w:tabs>
                <w:tab w:val="left" w:pos="1418"/>
              </w:tabs>
              <w:ind w:left="284" w:right="33" w:firstLine="425"/>
              <w:jc w:val="both"/>
              <w:rPr>
                <w:sz w:val="20"/>
                <w:szCs w:val="20"/>
                <w:lang w:eastAsia="ru-RU"/>
              </w:rPr>
            </w:pPr>
            <w:r w:rsidRPr="00741131">
              <w:rPr>
                <w:sz w:val="20"/>
                <w:szCs w:val="20"/>
                <w:lang w:eastAsia="ru-RU"/>
              </w:rPr>
              <w:t>6. Гарантійний строк експлуатації Товару обчислюється від дня переходу права власності на Товар, а саме: з дати отримання Товару Замовником, що засвідчується підписом Замовника на видатковій накладній, та зазначається в документі, що додається до Товару.</w:t>
            </w:r>
          </w:p>
          <w:p w:rsidR="0050368D" w:rsidRDefault="0050368D" w:rsidP="0050368D">
            <w:pPr>
              <w:tabs>
                <w:tab w:val="left" w:pos="1418"/>
              </w:tabs>
              <w:ind w:left="284" w:right="33" w:firstLine="425"/>
              <w:jc w:val="both"/>
              <w:rPr>
                <w:sz w:val="20"/>
                <w:szCs w:val="20"/>
                <w:lang w:val="en-US" w:eastAsia="ru-RU"/>
              </w:rPr>
            </w:pPr>
          </w:p>
          <w:p w:rsidR="0050368D" w:rsidRPr="0050368D" w:rsidRDefault="0050368D" w:rsidP="0050368D">
            <w:pPr>
              <w:tabs>
                <w:tab w:val="left" w:pos="1418"/>
              </w:tabs>
              <w:ind w:left="284" w:right="33" w:firstLine="425"/>
              <w:jc w:val="both"/>
              <w:rPr>
                <w:sz w:val="20"/>
                <w:szCs w:val="20"/>
                <w:lang w:val="en-US" w:eastAsia="ru-RU"/>
              </w:rPr>
            </w:pPr>
          </w:p>
          <w:p w:rsidR="0050368D" w:rsidRPr="006F483B" w:rsidRDefault="0050368D" w:rsidP="0050368D">
            <w:pPr>
              <w:pStyle w:val="a9"/>
              <w:spacing w:before="0" w:beforeAutospacing="0" w:after="0" w:afterAutospacing="0"/>
              <w:ind w:left="284" w:right="33" w:firstLine="425"/>
              <w:jc w:val="both"/>
              <w:rPr>
                <w:color w:val="000000"/>
                <w:sz w:val="20"/>
                <w:szCs w:val="20"/>
                <w:lang w:val="uk-UA"/>
              </w:rPr>
            </w:pPr>
            <w:r w:rsidRPr="006F483B">
              <w:rPr>
                <w:color w:val="000000"/>
                <w:sz w:val="20"/>
                <w:szCs w:val="20"/>
                <w:lang w:val="uk-UA"/>
              </w:rPr>
              <w:lastRenderedPageBreak/>
              <w:t>Підтвердження відповідності пропонованого товару зазначеним вимогам:</w:t>
            </w:r>
          </w:p>
          <w:p w:rsidR="0050368D" w:rsidRPr="00CF50A7" w:rsidRDefault="0050368D" w:rsidP="0050368D">
            <w:pPr>
              <w:tabs>
                <w:tab w:val="left" w:pos="1418"/>
              </w:tabs>
              <w:ind w:left="284" w:right="33" w:firstLine="425"/>
              <w:jc w:val="both"/>
              <w:rPr>
                <w:sz w:val="20"/>
                <w:szCs w:val="20"/>
                <w:lang w:eastAsia="ru-RU"/>
              </w:rPr>
            </w:pPr>
            <w:r w:rsidRPr="00CF50A7">
              <w:rPr>
                <w:sz w:val="20"/>
                <w:szCs w:val="20"/>
                <w:lang w:eastAsia="ru-RU"/>
              </w:rPr>
              <w:t>Відповідно рекомендацій виробника для надійної, безперебійної та якісної роботи БФП необхідно використовувати лише оригінальні витратні матеріали.</w:t>
            </w:r>
          </w:p>
          <w:p w:rsidR="006F483B" w:rsidRDefault="0050368D" w:rsidP="006F483B">
            <w:pPr>
              <w:tabs>
                <w:tab w:val="left" w:pos="1418"/>
              </w:tabs>
              <w:ind w:left="284" w:right="33" w:firstLine="425"/>
              <w:jc w:val="both"/>
              <w:rPr>
                <w:sz w:val="20"/>
                <w:szCs w:val="20"/>
                <w:lang w:eastAsia="ru-RU"/>
              </w:rPr>
            </w:pPr>
            <w:r>
              <w:rPr>
                <w:sz w:val="20"/>
                <w:szCs w:val="20"/>
                <w:lang w:eastAsia="ru-RU"/>
              </w:rPr>
              <w:t>Використання не</w:t>
            </w:r>
            <w:r w:rsidRPr="00CF50A7">
              <w:rPr>
                <w:sz w:val="20"/>
                <w:szCs w:val="20"/>
                <w:lang w:eastAsia="ru-RU"/>
              </w:rPr>
              <w:t xml:space="preserve">оригінальних витратних матеріалів може привести до зменшення якості друку/копіювання, збільшення витрат </w:t>
            </w:r>
            <w:proofErr w:type="spellStart"/>
            <w:r w:rsidRPr="00CF50A7">
              <w:rPr>
                <w:sz w:val="20"/>
                <w:szCs w:val="20"/>
                <w:lang w:eastAsia="ru-RU"/>
              </w:rPr>
              <w:t>тонера</w:t>
            </w:r>
            <w:proofErr w:type="spellEnd"/>
            <w:r w:rsidRPr="00CF50A7">
              <w:rPr>
                <w:sz w:val="20"/>
                <w:szCs w:val="20"/>
                <w:lang w:eastAsia="ru-RU"/>
              </w:rPr>
              <w:t>, виходу з ладу різних модулів БФП, що призведе до витрати коштів Замовника, який фінансується з Державного бюджету.</w:t>
            </w:r>
          </w:p>
          <w:p w:rsidR="00EA087A" w:rsidRPr="0050368D" w:rsidRDefault="0050368D" w:rsidP="006F483B">
            <w:pPr>
              <w:tabs>
                <w:tab w:val="left" w:pos="1418"/>
              </w:tabs>
              <w:ind w:left="284" w:right="33" w:firstLine="425"/>
              <w:jc w:val="both"/>
              <w:rPr>
                <w:sz w:val="20"/>
                <w:szCs w:val="20"/>
                <w:lang w:eastAsia="ru-RU"/>
              </w:rPr>
            </w:pPr>
            <w:bookmarkStart w:id="0" w:name="_GoBack"/>
            <w:bookmarkEnd w:id="0"/>
            <w:r w:rsidRPr="0050368D">
              <w:rPr>
                <w:sz w:val="20"/>
                <w:szCs w:val="20"/>
              </w:rPr>
              <w:t>У випадку, якщо Учасник пропонує еквівалентні витратні матеріали, які мають інший код виробника Товару, ніж вказаний у Специфікації, для підтвердження якості, технічно-експлуатаційних характеристик та сумісності таких витратних матеріалів із обладнанням Замовника Учасник має надати у складі своєї тендерної пропозиції лист (форма довільна) від виробника обладнання, до якого запропоновано еквівалент Товару (або його офіційного представництва, повноваження якого розповсюджується на територію України), щодо підтвердження безпечності та якості використання таких витратних матеріалів, а також їх сумісності із обладнанням Замовника.</w:t>
            </w:r>
          </w:p>
        </w:tc>
      </w:tr>
      <w:tr w:rsidR="00EA087A" w:rsidRPr="00EA087A" w:rsidTr="00EA087A">
        <w:trPr>
          <w:trHeight w:val="2253"/>
        </w:trPr>
        <w:tc>
          <w:tcPr>
            <w:tcW w:w="401" w:type="dxa"/>
          </w:tcPr>
          <w:p w:rsidR="00EA087A" w:rsidRPr="00EA087A" w:rsidRDefault="00EA087A" w:rsidP="00EA087A">
            <w:pPr>
              <w:pStyle w:val="TableParagraph"/>
              <w:spacing w:line="320" w:lineRule="exact"/>
              <w:ind w:left="107"/>
              <w:rPr>
                <w:sz w:val="24"/>
                <w:szCs w:val="24"/>
              </w:rPr>
            </w:pPr>
            <w:r w:rsidRPr="00EA087A">
              <w:rPr>
                <w:sz w:val="24"/>
                <w:szCs w:val="24"/>
              </w:rPr>
              <w:lastRenderedPageBreak/>
              <w:t>3</w:t>
            </w:r>
          </w:p>
        </w:tc>
        <w:tc>
          <w:tcPr>
            <w:tcW w:w="4234" w:type="dxa"/>
          </w:tcPr>
          <w:p w:rsidR="00EA087A" w:rsidRPr="00EA087A" w:rsidRDefault="00EA087A" w:rsidP="00EA087A">
            <w:pPr>
              <w:pStyle w:val="TableParagraph"/>
              <w:ind w:left="0" w:right="467"/>
              <w:rPr>
                <w:sz w:val="24"/>
                <w:szCs w:val="24"/>
              </w:rPr>
            </w:pPr>
            <w:r w:rsidRPr="00EA087A">
              <w:rPr>
                <w:sz w:val="24"/>
                <w:szCs w:val="24"/>
              </w:rPr>
              <w:t>Обґрунтування очікуваної вартості предмета закупівлі, розміру бюджетного</w:t>
            </w:r>
          </w:p>
          <w:p w:rsidR="00EA087A" w:rsidRPr="00EA087A" w:rsidRDefault="00EA087A" w:rsidP="00EA087A">
            <w:pPr>
              <w:pStyle w:val="TableParagraph"/>
              <w:spacing w:line="321" w:lineRule="exact"/>
              <w:ind w:left="108"/>
              <w:rPr>
                <w:sz w:val="24"/>
                <w:szCs w:val="24"/>
              </w:rPr>
            </w:pPr>
            <w:r w:rsidRPr="00EA087A">
              <w:rPr>
                <w:sz w:val="24"/>
                <w:szCs w:val="24"/>
              </w:rPr>
              <w:t>призначення</w:t>
            </w:r>
          </w:p>
        </w:tc>
        <w:tc>
          <w:tcPr>
            <w:tcW w:w="6002" w:type="dxa"/>
          </w:tcPr>
          <w:p w:rsidR="00EA087A" w:rsidRPr="00EA087A" w:rsidRDefault="00EA087A" w:rsidP="00EA087A">
            <w:pPr>
              <w:rPr>
                <w:sz w:val="20"/>
                <w:szCs w:val="20"/>
              </w:rPr>
            </w:pPr>
            <w:r w:rsidRPr="00EA087A">
              <w:rPr>
                <w:sz w:val="20"/>
                <w:szCs w:val="20"/>
              </w:rPr>
              <w:t xml:space="preserve">Очікувана вартість предмета закупівлі розрахована з урахуванням пункту 2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№275, на підставі закупівельних цін попередніх періодів та склала </w:t>
            </w:r>
            <w:r w:rsidR="0025445B">
              <w:rPr>
                <w:sz w:val="20"/>
                <w:szCs w:val="20"/>
                <w:lang w:val="en-US"/>
              </w:rPr>
              <w:t>846 200</w:t>
            </w:r>
            <w:r w:rsidR="0025445B">
              <w:rPr>
                <w:sz w:val="20"/>
                <w:szCs w:val="20"/>
              </w:rPr>
              <w:t>,00</w:t>
            </w:r>
            <w:r w:rsidRPr="00EA087A">
              <w:rPr>
                <w:sz w:val="20"/>
                <w:szCs w:val="20"/>
              </w:rPr>
              <w:t xml:space="preserve"> грн.</w:t>
            </w:r>
          </w:p>
          <w:p w:rsidR="00EA087A" w:rsidRPr="00EA087A" w:rsidRDefault="00EA087A" w:rsidP="00EA087A">
            <w:pPr>
              <w:rPr>
                <w:sz w:val="20"/>
                <w:szCs w:val="20"/>
              </w:rPr>
            </w:pPr>
          </w:p>
        </w:tc>
      </w:tr>
    </w:tbl>
    <w:p w:rsidR="00E31A73" w:rsidRPr="00EA087A" w:rsidRDefault="00E31A73">
      <w:pPr>
        <w:pStyle w:val="a3"/>
        <w:rPr>
          <w:sz w:val="24"/>
          <w:szCs w:val="24"/>
        </w:rPr>
      </w:pPr>
    </w:p>
    <w:p w:rsidR="00E40384" w:rsidRPr="00EA087A" w:rsidRDefault="00A84966">
      <w:pPr>
        <w:rPr>
          <w:sz w:val="24"/>
          <w:szCs w:val="24"/>
        </w:rPr>
      </w:pPr>
      <w:r w:rsidRPr="00EA087A">
        <w:rPr>
          <w:sz w:val="24"/>
          <w:szCs w:val="24"/>
        </w:rPr>
        <w:br w:type="textWrapping" w:clear="all"/>
      </w:r>
    </w:p>
    <w:sectPr w:rsidR="00E40384" w:rsidRPr="00EA087A" w:rsidSect="0050368D">
      <w:type w:val="continuous"/>
      <w:pgSz w:w="11910" w:h="16840"/>
      <w:pgMar w:top="1580" w:right="780" w:bottom="280" w:left="780"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compat>
    <w:ulTrailSpace/>
  </w:compat>
  <w:rsids>
    <w:rsidRoot w:val="00E31A73"/>
    <w:rsid w:val="0004725F"/>
    <w:rsid w:val="00061EBC"/>
    <w:rsid w:val="0007574C"/>
    <w:rsid w:val="000E3D7C"/>
    <w:rsid w:val="000E70F7"/>
    <w:rsid w:val="001B6197"/>
    <w:rsid w:val="0025445B"/>
    <w:rsid w:val="0028290D"/>
    <w:rsid w:val="002C45F5"/>
    <w:rsid w:val="002E4853"/>
    <w:rsid w:val="00343642"/>
    <w:rsid w:val="00352A23"/>
    <w:rsid w:val="0047212E"/>
    <w:rsid w:val="00484A5C"/>
    <w:rsid w:val="004E73F8"/>
    <w:rsid w:val="0050368D"/>
    <w:rsid w:val="00606900"/>
    <w:rsid w:val="0060783B"/>
    <w:rsid w:val="00645EF6"/>
    <w:rsid w:val="00674E5E"/>
    <w:rsid w:val="006C6855"/>
    <w:rsid w:val="006E027F"/>
    <w:rsid w:val="006F483B"/>
    <w:rsid w:val="006F554D"/>
    <w:rsid w:val="00703473"/>
    <w:rsid w:val="0077222B"/>
    <w:rsid w:val="007E3900"/>
    <w:rsid w:val="007F6009"/>
    <w:rsid w:val="00836B33"/>
    <w:rsid w:val="009C1243"/>
    <w:rsid w:val="009F64F1"/>
    <w:rsid w:val="00A01A62"/>
    <w:rsid w:val="00A84966"/>
    <w:rsid w:val="00A87D5D"/>
    <w:rsid w:val="00AC12ED"/>
    <w:rsid w:val="00B910E6"/>
    <w:rsid w:val="00B9792C"/>
    <w:rsid w:val="00BD734A"/>
    <w:rsid w:val="00BE3B5D"/>
    <w:rsid w:val="00C04332"/>
    <w:rsid w:val="00C27260"/>
    <w:rsid w:val="00D1534C"/>
    <w:rsid w:val="00D1572F"/>
    <w:rsid w:val="00E31A73"/>
    <w:rsid w:val="00E40384"/>
    <w:rsid w:val="00E67D81"/>
    <w:rsid w:val="00EA087A"/>
    <w:rsid w:val="00EE29F3"/>
    <w:rsid w:val="00FA1E4F"/>
    <w:rsid w:val="00FB2856"/>
    <w:rsid w:val="00FB2E3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4C"/>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6900"/>
    <w:tblPr>
      <w:tblInd w:w="0" w:type="dxa"/>
      <w:tblCellMar>
        <w:top w:w="0" w:type="dxa"/>
        <w:left w:w="0" w:type="dxa"/>
        <w:bottom w:w="0" w:type="dxa"/>
        <w:right w:w="0" w:type="dxa"/>
      </w:tblCellMar>
    </w:tblPr>
  </w:style>
  <w:style w:type="paragraph" w:styleId="a3">
    <w:name w:val="Title"/>
    <w:basedOn w:val="a"/>
    <w:uiPriority w:val="10"/>
    <w:qFormat/>
    <w:rsid w:val="00606900"/>
    <w:pPr>
      <w:spacing w:before="6"/>
    </w:pPr>
  </w:style>
  <w:style w:type="paragraph" w:styleId="a4">
    <w:name w:val="List Paragraph"/>
    <w:basedOn w:val="a"/>
    <w:link w:val="a5"/>
    <w:qFormat/>
    <w:rsid w:val="00606900"/>
  </w:style>
  <w:style w:type="paragraph" w:customStyle="1" w:styleId="TableParagraph">
    <w:name w:val="Table Paragraph"/>
    <w:basedOn w:val="a"/>
    <w:uiPriority w:val="1"/>
    <w:qFormat/>
    <w:rsid w:val="00606900"/>
    <w:pPr>
      <w:ind w:left="105"/>
    </w:pPr>
  </w:style>
  <w:style w:type="table" w:styleId="a6">
    <w:name w:val="Table Grid"/>
    <w:basedOn w:val="a1"/>
    <w:uiPriority w:val="39"/>
    <w:rsid w:val="00075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rsid w:val="00EE29F3"/>
    <w:rPr>
      <w:rFonts w:ascii="Times New Roman" w:eastAsia="Times New Roman" w:hAnsi="Times New Roman" w:cs="Times New Roman"/>
      <w:lang w:val="uk-UA"/>
    </w:rPr>
  </w:style>
  <w:style w:type="character" w:customStyle="1" w:styleId="ListParagraphChar">
    <w:name w:val="List Paragraph Char"/>
    <w:aliases w:val="Elenco Normale Char"/>
    <w:link w:val="1"/>
    <w:uiPriority w:val="99"/>
    <w:locked/>
    <w:rsid w:val="00352A23"/>
    <w:rPr>
      <w:rFonts w:ascii="Calibri" w:eastAsia="Times New Roman" w:hAnsi="Calibri" w:cs="Times New Roman"/>
      <w:lang w:val="uk-UA"/>
    </w:rPr>
  </w:style>
  <w:style w:type="paragraph" w:customStyle="1" w:styleId="1">
    <w:name w:val="Абзац списку1"/>
    <w:basedOn w:val="a"/>
    <w:link w:val="ListParagraphChar"/>
    <w:uiPriority w:val="99"/>
    <w:rsid w:val="00352A23"/>
    <w:pPr>
      <w:widowControl/>
      <w:autoSpaceDE/>
      <w:autoSpaceDN/>
      <w:spacing w:after="200" w:line="276" w:lineRule="auto"/>
      <w:ind w:left="720"/>
      <w:contextualSpacing/>
    </w:pPr>
    <w:rPr>
      <w:rFonts w:ascii="Calibri" w:hAnsi="Calibri"/>
    </w:rPr>
  </w:style>
  <w:style w:type="paragraph" w:styleId="a7">
    <w:name w:val="Body Text Indent"/>
    <w:basedOn w:val="a"/>
    <w:link w:val="a8"/>
    <w:rsid w:val="0050368D"/>
    <w:pPr>
      <w:widowControl/>
      <w:autoSpaceDE/>
      <w:autoSpaceDN/>
      <w:ind w:firstLine="720"/>
      <w:jc w:val="both"/>
    </w:pPr>
    <w:rPr>
      <w:sz w:val="28"/>
      <w:szCs w:val="24"/>
      <w:lang w:eastAsia="ru-RU"/>
    </w:rPr>
  </w:style>
  <w:style w:type="character" w:customStyle="1" w:styleId="a8">
    <w:name w:val="Основной текст с отступом Знак"/>
    <w:basedOn w:val="a0"/>
    <w:link w:val="a7"/>
    <w:rsid w:val="0050368D"/>
    <w:rPr>
      <w:rFonts w:ascii="Times New Roman" w:eastAsia="Times New Roman" w:hAnsi="Times New Roman" w:cs="Times New Roman"/>
      <w:sz w:val="28"/>
      <w:szCs w:val="24"/>
      <w:lang w:val="uk-UA" w:eastAsia="ru-RU"/>
    </w:rPr>
  </w:style>
  <w:style w:type="paragraph" w:styleId="a9">
    <w:name w:val="Normal (Web)"/>
    <w:basedOn w:val="a"/>
    <w:uiPriority w:val="99"/>
    <w:unhideWhenUsed/>
    <w:qFormat/>
    <w:rsid w:val="0050368D"/>
    <w:pPr>
      <w:widowControl/>
      <w:autoSpaceDE/>
      <w:autoSpaceDN/>
      <w:spacing w:before="100" w:beforeAutospacing="1" w:after="100" w:afterAutospacing="1"/>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4C"/>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6900"/>
    <w:tblPr>
      <w:tblInd w:w="0" w:type="dxa"/>
      <w:tblCellMar>
        <w:top w:w="0" w:type="dxa"/>
        <w:left w:w="0" w:type="dxa"/>
        <w:bottom w:w="0" w:type="dxa"/>
        <w:right w:w="0" w:type="dxa"/>
      </w:tblCellMar>
    </w:tblPr>
  </w:style>
  <w:style w:type="paragraph" w:styleId="a3">
    <w:name w:val="Title"/>
    <w:basedOn w:val="a"/>
    <w:uiPriority w:val="10"/>
    <w:qFormat/>
    <w:rsid w:val="00606900"/>
    <w:pPr>
      <w:spacing w:before="6"/>
    </w:pPr>
  </w:style>
  <w:style w:type="paragraph" w:styleId="a4">
    <w:name w:val="List Paragraph"/>
    <w:basedOn w:val="a"/>
    <w:link w:val="a5"/>
    <w:qFormat/>
    <w:rsid w:val="00606900"/>
  </w:style>
  <w:style w:type="paragraph" w:customStyle="1" w:styleId="TableParagraph">
    <w:name w:val="Table Paragraph"/>
    <w:basedOn w:val="a"/>
    <w:uiPriority w:val="1"/>
    <w:qFormat/>
    <w:rsid w:val="00606900"/>
    <w:pPr>
      <w:ind w:left="105"/>
    </w:pPr>
  </w:style>
  <w:style w:type="table" w:styleId="a6">
    <w:name w:val="Table Grid"/>
    <w:basedOn w:val="a1"/>
    <w:uiPriority w:val="39"/>
    <w:rsid w:val="00075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у Знак"/>
    <w:link w:val="a4"/>
    <w:rsid w:val="00EE29F3"/>
    <w:rPr>
      <w:rFonts w:ascii="Times New Roman" w:eastAsia="Times New Roman" w:hAnsi="Times New Roman" w:cs="Times New Roman"/>
      <w:lang w:val="uk-UA"/>
    </w:rPr>
  </w:style>
  <w:style w:type="character" w:customStyle="1" w:styleId="ListParagraphChar">
    <w:name w:val="List Paragraph Char"/>
    <w:aliases w:val="Elenco Normale Char"/>
    <w:link w:val="1"/>
    <w:uiPriority w:val="99"/>
    <w:locked/>
    <w:rsid w:val="00352A23"/>
    <w:rPr>
      <w:rFonts w:ascii="Calibri" w:eastAsia="Times New Roman" w:hAnsi="Calibri" w:cs="Times New Roman"/>
      <w:lang w:val="uk-UA"/>
    </w:rPr>
  </w:style>
  <w:style w:type="paragraph" w:customStyle="1" w:styleId="1">
    <w:name w:val="Абзац списку1"/>
    <w:basedOn w:val="a"/>
    <w:link w:val="ListParagraphChar"/>
    <w:uiPriority w:val="99"/>
    <w:rsid w:val="00352A23"/>
    <w:pPr>
      <w:widowControl/>
      <w:autoSpaceDE/>
      <w:autoSpaceDN/>
      <w:spacing w:after="200" w:line="276" w:lineRule="auto"/>
      <w:ind w:left="720"/>
      <w:contextualSpacing/>
    </w:pPr>
    <w:rPr>
      <w:rFonts w:ascii="Calibri" w:hAnsi="Calibri"/>
    </w:rPr>
  </w:style>
  <w:style w:type="paragraph" w:styleId="a7">
    <w:name w:val="Body Text Indent"/>
    <w:basedOn w:val="a"/>
    <w:link w:val="a8"/>
    <w:rsid w:val="0050368D"/>
    <w:pPr>
      <w:widowControl/>
      <w:autoSpaceDE/>
      <w:autoSpaceDN/>
      <w:ind w:firstLine="720"/>
      <w:jc w:val="both"/>
    </w:pPr>
    <w:rPr>
      <w:sz w:val="28"/>
      <w:szCs w:val="24"/>
      <w:lang w:eastAsia="ru-RU"/>
    </w:rPr>
  </w:style>
  <w:style w:type="character" w:customStyle="1" w:styleId="a8">
    <w:name w:val="Основний текст з відступом Знак"/>
    <w:basedOn w:val="a0"/>
    <w:link w:val="a7"/>
    <w:rsid w:val="0050368D"/>
    <w:rPr>
      <w:rFonts w:ascii="Times New Roman" w:eastAsia="Times New Roman" w:hAnsi="Times New Roman" w:cs="Times New Roman"/>
      <w:sz w:val="28"/>
      <w:szCs w:val="24"/>
      <w:lang w:val="uk-UA" w:eastAsia="ru-RU"/>
    </w:rPr>
  </w:style>
  <w:style w:type="paragraph" w:styleId="a9">
    <w:name w:val="Normal (Web)"/>
    <w:basedOn w:val="a"/>
    <w:uiPriority w:val="99"/>
    <w:unhideWhenUsed/>
    <w:qFormat/>
    <w:rsid w:val="0050368D"/>
    <w:pPr>
      <w:widowControl/>
      <w:autoSpaceDE/>
      <w:autoSpaceDN/>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2964</Words>
  <Characters>1690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 Балим</dc:creator>
  <cp:lastModifiedBy>Iromaniv</cp:lastModifiedBy>
  <cp:revision>2</cp:revision>
  <cp:lastPrinted>2025-03-18T08:56:00Z</cp:lastPrinted>
  <dcterms:created xsi:type="dcterms:W3CDTF">2025-04-17T09:40:00Z</dcterms:created>
  <dcterms:modified xsi:type="dcterms:W3CDTF">2025-04-17T09:40:00Z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2013</vt:lpwstr>
  </property>
  <property fmtid="{D5CDD505-2E9C-101B-9397-08002B2CF9AE}" pid="4" name="LastSaved">
    <vt:filetime>2021-06-30T00:00:00Z</vt:filetime>
  </property>
</Properties>
</file>