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EE" w:rsidRDefault="005E1CEE" w:rsidP="005E1CEE">
      <w:pPr>
        <w:jc w:val="center"/>
      </w:pPr>
      <w:r>
        <w:t>ОРГАНІЗАЦІЙН</w:t>
      </w:r>
      <w:r w:rsidR="00E605EC">
        <w:t>А</w:t>
      </w:r>
      <w:r>
        <w:t xml:space="preserve"> СТРУКТУР</w:t>
      </w:r>
      <w:r w:rsidR="00E605EC">
        <w:t>А</w:t>
      </w:r>
    </w:p>
    <w:p w:rsidR="005E1CEE" w:rsidRDefault="005E1CEE" w:rsidP="005E1CEE">
      <w:pPr>
        <w:jc w:val="center"/>
      </w:pPr>
      <w:r>
        <w:t xml:space="preserve">Головного управління ДПС у Херсонській області, </w:t>
      </w:r>
    </w:p>
    <w:p w:rsidR="005E1CEE" w:rsidRDefault="005E1CEE" w:rsidP="005E1CEE">
      <w:pPr>
        <w:jc w:val="center"/>
      </w:pPr>
      <w:r>
        <w:t>Автономній Республіці Крим та м. Севастополі</w:t>
      </w:r>
    </w:p>
    <w:p w:rsidR="00DA3ACB" w:rsidRPr="001F417A" w:rsidRDefault="001F417A" w:rsidP="005E1CEE">
      <w:pPr>
        <w:jc w:val="center"/>
        <w:rPr>
          <w:i/>
          <w:szCs w:val="28"/>
        </w:rPr>
      </w:pPr>
      <w:r>
        <w:rPr>
          <w:i/>
          <w:szCs w:val="28"/>
        </w:rPr>
        <w:t>станом на 06.11.2024</w:t>
      </w:r>
    </w:p>
    <w:p w:rsidR="005E1CEE" w:rsidRDefault="005E1CEE" w:rsidP="005E1CEE">
      <w:pPr>
        <w:jc w:val="center"/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8646"/>
      </w:tblGrid>
      <w:tr w:rsidR="00D71188" w:rsidRPr="005E1CEE" w:rsidTr="00660828">
        <w:tc>
          <w:tcPr>
            <w:tcW w:w="1277" w:type="dxa"/>
          </w:tcPr>
          <w:p w:rsidR="00D71188" w:rsidRPr="003F4446" w:rsidRDefault="00D71188" w:rsidP="00546214">
            <w:pPr>
              <w:jc w:val="center"/>
              <w:rPr>
                <w:sz w:val="18"/>
                <w:szCs w:val="18"/>
              </w:rPr>
            </w:pPr>
            <w:r w:rsidRPr="003F4446">
              <w:rPr>
                <w:sz w:val="18"/>
                <w:szCs w:val="18"/>
              </w:rPr>
              <w:t>Індекс структурного підрозділу</w:t>
            </w:r>
          </w:p>
        </w:tc>
        <w:tc>
          <w:tcPr>
            <w:tcW w:w="8646" w:type="dxa"/>
          </w:tcPr>
          <w:p w:rsidR="00D71188" w:rsidRPr="005D1355" w:rsidRDefault="00D71188" w:rsidP="00546214">
            <w:pPr>
              <w:jc w:val="center"/>
              <w:rPr>
                <w:sz w:val="24"/>
              </w:rPr>
            </w:pPr>
            <w:r w:rsidRPr="005D1355">
              <w:rPr>
                <w:sz w:val="24"/>
              </w:rPr>
              <w:t>Назва структурного підрозділу</w:t>
            </w:r>
          </w:p>
        </w:tc>
      </w:tr>
      <w:tr w:rsidR="00D71188" w:rsidRPr="00633FC9" w:rsidTr="00660828">
        <w:tc>
          <w:tcPr>
            <w:tcW w:w="1277" w:type="dxa"/>
          </w:tcPr>
          <w:p w:rsidR="00D71188" w:rsidRPr="00633FC9" w:rsidRDefault="00D7118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D71188" w:rsidRPr="00633FC9" w:rsidRDefault="00D71188" w:rsidP="00546214">
            <w:pPr>
              <w:jc w:val="center"/>
              <w:rPr>
                <w:i/>
                <w:sz w:val="20"/>
                <w:szCs w:val="20"/>
              </w:rPr>
            </w:pPr>
            <w:r w:rsidRPr="00633FC9">
              <w:rPr>
                <w:i/>
                <w:sz w:val="20"/>
                <w:szCs w:val="20"/>
              </w:rPr>
              <w:t>2</w:t>
            </w:r>
          </w:p>
        </w:tc>
      </w:tr>
      <w:tr w:rsidR="00D71188" w:rsidRPr="00633FC9" w:rsidTr="00660828">
        <w:tc>
          <w:tcPr>
            <w:tcW w:w="1277" w:type="dxa"/>
          </w:tcPr>
          <w:p w:rsidR="00D71188" w:rsidRPr="00633FC9" w:rsidRDefault="00D71188" w:rsidP="00546214">
            <w:pPr>
              <w:jc w:val="center"/>
              <w:rPr>
                <w:b/>
              </w:rPr>
            </w:pPr>
            <w:r w:rsidRPr="00633FC9">
              <w:rPr>
                <w:b/>
              </w:rPr>
              <w:t>21-22-00</w:t>
            </w:r>
          </w:p>
        </w:tc>
        <w:tc>
          <w:tcPr>
            <w:tcW w:w="8646" w:type="dxa"/>
          </w:tcPr>
          <w:p w:rsidR="00D71188" w:rsidRPr="00633FC9" w:rsidRDefault="00D71188" w:rsidP="00546214">
            <w:pPr>
              <w:rPr>
                <w:b/>
              </w:rPr>
            </w:pPr>
            <w:r w:rsidRPr="00633FC9">
              <w:rPr>
                <w:b/>
              </w:rPr>
              <w:t>Керівництво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Начальник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5C2DEC" w:rsidRDefault="00D71188" w:rsidP="00660828">
            <w:pPr>
              <w:rPr>
                <w:sz w:val="6"/>
                <w:szCs w:val="6"/>
              </w:rPr>
            </w:pPr>
            <w:r>
              <w:t>Заступник начальника</w:t>
            </w:r>
          </w:p>
        </w:tc>
      </w:tr>
      <w:tr w:rsidR="00D71188" w:rsidRPr="003F4446" w:rsidTr="00660828">
        <w:tc>
          <w:tcPr>
            <w:tcW w:w="1277" w:type="dxa"/>
          </w:tcPr>
          <w:p w:rsidR="00D71188" w:rsidRPr="003F4446" w:rsidRDefault="00D71188" w:rsidP="00546214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21-22-01</w:t>
            </w:r>
          </w:p>
        </w:tc>
        <w:tc>
          <w:tcPr>
            <w:tcW w:w="8646" w:type="dxa"/>
          </w:tcPr>
          <w:p w:rsidR="00D71188" w:rsidRPr="002542CD" w:rsidRDefault="00D71188" w:rsidP="00660828">
            <w:pPr>
              <w:rPr>
                <w:b/>
                <w:sz w:val="6"/>
                <w:szCs w:val="6"/>
              </w:rPr>
            </w:pPr>
            <w:r w:rsidRPr="003F4446">
              <w:rPr>
                <w:b/>
              </w:rPr>
              <w:t>Управління організації роботи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організації, планування роботи, моніторингу та контролю, розгляду звернень громадян та доступу до публічної інформації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2542CD" w:rsidRDefault="00D71188" w:rsidP="00660828">
            <w:pPr>
              <w:rPr>
                <w:sz w:val="6"/>
                <w:szCs w:val="6"/>
              </w:rPr>
            </w:pPr>
            <w:r>
              <w:t>Відділ організації документування і роботи з документами</w:t>
            </w:r>
          </w:p>
        </w:tc>
      </w:tr>
      <w:tr w:rsidR="00D71188" w:rsidRPr="003F4446" w:rsidTr="00660828">
        <w:tc>
          <w:tcPr>
            <w:tcW w:w="1277" w:type="dxa"/>
          </w:tcPr>
          <w:p w:rsidR="00D71188" w:rsidRPr="003F4446" w:rsidRDefault="00D71188" w:rsidP="00546214">
            <w:pPr>
              <w:jc w:val="center"/>
              <w:rPr>
                <w:b/>
              </w:rPr>
            </w:pPr>
            <w:r w:rsidRPr="003F4446">
              <w:rPr>
                <w:b/>
              </w:rPr>
              <w:t>21-22-04</w:t>
            </w:r>
          </w:p>
        </w:tc>
        <w:tc>
          <w:tcPr>
            <w:tcW w:w="8646" w:type="dxa"/>
          </w:tcPr>
          <w:p w:rsidR="00D71188" w:rsidRPr="003F4446" w:rsidRDefault="00D71188" w:rsidP="00546214">
            <w:pPr>
              <w:rPr>
                <w:b/>
              </w:rPr>
            </w:pPr>
            <w:r w:rsidRPr="003F4446">
              <w:rPr>
                <w:b/>
              </w:rPr>
              <w:t>Управління оподаткування юридичних осіб</w:t>
            </w:r>
          </w:p>
        </w:tc>
      </w:tr>
      <w:tr w:rsidR="00D71188" w:rsidRPr="00BB4871" w:rsidTr="00660828">
        <w:tc>
          <w:tcPr>
            <w:tcW w:w="1277" w:type="dxa"/>
          </w:tcPr>
          <w:p w:rsidR="00D71188" w:rsidRPr="00BB4871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BB4871" w:rsidRDefault="00D71188" w:rsidP="00546214">
            <w:r w:rsidRPr="00BB4871">
              <w:t xml:space="preserve">Відділ </w:t>
            </w:r>
            <w:r>
              <w:t>аналітичної роботи</w:t>
            </w:r>
          </w:p>
        </w:tc>
      </w:tr>
      <w:tr w:rsidR="00D71188" w:rsidTr="00660828">
        <w:tc>
          <w:tcPr>
            <w:tcW w:w="1277" w:type="dxa"/>
          </w:tcPr>
          <w:p w:rsidR="00D71188" w:rsidRPr="00BB4871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BB4871" w:rsidRDefault="00D71188" w:rsidP="00546214">
            <w:r>
              <w:t>Сектор контролю за відшкодуванням ПДВ</w:t>
            </w:r>
          </w:p>
        </w:tc>
      </w:tr>
      <w:tr w:rsidR="00D71188" w:rsidTr="00660828">
        <w:tc>
          <w:tcPr>
            <w:tcW w:w="1277" w:type="dxa"/>
          </w:tcPr>
          <w:p w:rsidR="00D71188" w:rsidRPr="00BB4871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BB4871" w:rsidRDefault="00D71188" w:rsidP="00546214">
            <w:r>
              <w:t>Відділ податків і зборів з юридичних осіб інших галузей</w:t>
            </w:r>
          </w:p>
        </w:tc>
      </w:tr>
      <w:tr w:rsidR="00D71188" w:rsidTr="00660828">
        <w:tc>
          <w:tcPr>
            <w:tcW w:w="1277" w:type="dxa"/>
          </w:tcPr>
          <w:p w:rsidR="00D71188" w:rsidRPr="00BB4871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BB4871" w:rsidRDefault="00D71188" w:rsidP="00546214">
            <w:r>
              <w:t>Відділ податків і зборів з юридичних осіб у галузі виробничої сфери</w:t>
            </w:r>
          </w:p>
        </w:tc>
      </w:tr>
      <w:tr w:rsidR="00D71188" w:rsidTr="00660828">
        <w:tc>
          <w:tcPr>
            <w:tcW w:w="1277" w:type="dxa"/>
          </w:tcPr>
          <w:p w:rsidR="00D71188" w:rsidRPr="00BB4871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BB4871" w:rsidRDefault="00D71188" w:rsidP="00546214">
            <w:r>
              <w:t>Відділ податків і зборів з юридичних осіб у галузі невиробничої сфери</w:t>
            </w:r>
          </w:p>
        </w:tc>
      </w:tr>
      <w:tr w:rsidR="00D71188" w:rsidRPr="00106D3B" w:rsidTr="00660828">
        <w:tc>
          <w:tcPr>
            <w:tcW w:w="1277" w:type="dxa"/>
          </w:tcPr>
          <w:p w:rsidR="00D71188" w:rsidRPr="00106D3B" w:rsidRDefault="00D71188" w:rsidP="00546214">
            <w:pPr>
              <w:jc w:val="center"/>
              <w:rPr>
                <w:b/>
              </w:rPr>
            </w:pPr>
            <w:r w:rsidRPr="00106D3B">
              <w:rPr>
                <w:b/>
              </w:rPr>
              <w:t>21-22-05</w:t>
            </w:r>
          </w:p>
        </w:tc>
        <w:tc>
          <w:tcPr>
            <w:tcW w:w="8646" w:type="dxa"/>
          </w:tcPr>
          <w:p w:rsidR="00D71188" w:rsidRPr="00106D3B" w:rsidRDefault="00D71188" w:rsidP="00546214">
            <w:pPr>
              <w:rPr>
                <w:b/>
              </w:rPr>
            </w:pPr>
            <w:r>
              <w:rPr>
                <w:b/>
              </w:rPr>
              <w:t>Відділ</w:t>
            </w:r>
            <w:r w:rsidRPr="00106D3B">
              <w:rPr>
                <w:b/>
              </w:rPr>
              <w:t xml:space="preserve"> правового забезпечення</w:t>
            </w:r>
          </w:p>
        </w:tc>
      </w:tr>
      <w:tr w:rsidR="00D71188" w:rsidRPr="002240E6" w:rsidTr="00660828">
        <w:tc>
          <w:tcPr>
            <w:tcW w:w="1277" w:type="dxa"/>
          </w:tcPr>
          <w:p w:rsidR="00D71188" w:rsidRPr="002240E6" w:rsidRDefault="00D71188" w:rsidP="00546214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21-22-07</w:t>
            </w:r>
          </w:p>
        </w:tc>
        <w:tc>
          <w:tcPr>
            <w:tcW w:w="8646" w:type="dxa"/>
          </w:tcPr>
          <w:p w:rsidR="00D71188" w:rsidRPr="002240E6" w:rsidRDefault="00D71188" w:rsidP="00546214">
            <w:pPr>
              <w:rPr>
                <w:b/>
              </w:rPr>
            </w:pPr>
            <w:r w:rsidRPr="002240E6">
              <w:rPr>
                <w:b/>
              </w:rPr>
              <w:t>Управління податкового аудиту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позапланових перевірок з інших податків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Інформаційно-аналітичний відділ</w:t>
            </w:r>
          </w:p>
        </w:tc>
      </w:tr>
      <w:tr w:rsidR="00D71188" w:rsidRPr="002240E6" w:rsidTr="00660828">
        <w:tc>
          <w:tcPr>
            <w:tcW w:w="1277" w:type="dxa"/>
          </w:tcPr>
          <w:p w:rsidR="00D71188" w:rsidRPr="002240E6" w:rsidRDefault="00D71188" w:rsidP="00546214">
            <w:pPr>
              <w:jc w:val="center"/>
              <w:rPr>
                <w:b/>
              </w:rPr>
            </w:pPr>
            <w:r w:rsidRPr="002240E6">
              <w:rPr>
                <w:b/>
              </w:rPr>
              <w:t>21-22-08</w:t>
            </w:r>
          </w:p>
        </w:tc>
        <w:tc>
          <w:tcPr>
            <w:tcW w:w="8646" w:type="dxa"/>
          </w:tcPr>
          <w:p w:rsidR="00D71188" w:rsidRPr="00C33462" w:rsidRDefault="00D71188" w:rsidP="00546214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Спеціаліст із </w:t>
            </w:r>
            <w:r w:rsidRPr="002240E6">
              <w:rPr>
                <w:b/>
              </w:rPr>
              <w:t>запобігання фінансовим операціям, пов‘язаним з легалізацією доходів, одержаних злочинним шляхом</w:t>
            </w:r>
          </w:p>
        </w:tc>
      </w:tr>
      <w:tr w:rsidR="00D71188" w:rsidRPr="00F26016" w:rsidTr="00660828">
        <w:tc>
          <w:tcPr>
            <w:tcW w:w="1277" w:type="dxa"/>
          </w:tcPr>
          <w:p w:rsidR="00D71188" w:rsidRPr="00F26016" w:rsidRDefault="00D7118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21-22-09</w:t>
            </w:r>
          </w:p>
        </w:tc>
        <w:tc>
          <w:tcPr>
            <w:tcW w:w="8646" w:type="dxa"/>
          </w:tcPr>
          <w:p w:rsidR="00D71188" w:rsidRPr="00C33462" w:rsidRDefault="00D71188" w:rsidP="00660828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контролю за підакцизними товарами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ліцензування торгівлі підакцизними товарами та зберігання пального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C33462" w:rsidRDefault="00D71188" w:rsidP="00546214">
            <w:pPr>
              <w:rPr>
                <w:sz w:val="6"/>
                <w:szCs w:val="6"/>
              </w:rPr>
            </w:pPr>
            <w:r>
              <w:t>Відділ адміністрування акцизного податку, контролю за обігом марки акцизного податку та обслуговування акцизних складів та податкових постів</w:t>
            </w:r>
          </w:p>
        </w:tc>
      </w:tr>
      <w:tr w:rsidR="00D71188" w:rsidRPr="00F26016" w:rsidTr="00660828">
        <w:tc>
          <w:tcPr>
            <w:tcW w:w="1277" w:type="dxa"/>
          </w:tcPr>
          <w:p w:rsidR="00D71188" w:rsidRPr="00F26016" w:rsidRDefault="00D7118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21-22-10</w:t>
            </w:r>
          </w:p>
        </w:tc>
        <w:tc>
          <w:tcPr>
            <w:tcW w:w="8646" w:type="dxa"/>
          </w:tcPr>
          <w:p w:rsidR="00D71188" w:rsidRPr="00C33462" w:rsidRDefault="00D71188" w:rsidP="00660828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фінансового забезпечення та бухгалтерського обліку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бухгалтерського обліку, звітності та бюджетування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оплати праці та обліку єдиного внеску</w:t>
            </w:r>
          </w:p>
        </w:tc>
      </w:tr>
      <w:tr w:rsidR="00D71188" w:rsidRPr="00F26016" w:rsidTr="00660828">
        <w:tc>
          <w:tcPr>
            <w:tcW w:w="1277" w:type="dxa"/>
          </w:tcPr>
          <w:p w:rsidR="00D71188" w:rsidRPr="00F26016" w:rsidRDefault="00D7118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21-22-11</w:t>
            </w:r>
          </w:p>
        </w:tc>
        <w:tc>
          <w:tcPr>
            <w:tcW w:w="8646" w:type="dxa"/>
          </w:tcPr>
          <w:p w:rsidR="00D71188" w:rsidRPr="00C33462" w:rsidRDefault="00D71188" w:rsidP="00660828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персоналу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кадрового адміністрування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розвитку персоналу</w:t>
            </w:r>
          </w:p>
        </w:tc>
      </w:tr>
      <w:tr w:rsidR="00D71188" w:rsidRPr="00F26016" w:rsidTr="00660828">
        <w:tc>
          <w:tcPr>
            <w:tcW w:w="1277" w:type="dxa"/>
          </w:tcPr>
          <w:p w:rsidR="00D71188" w:rsidRPr="00F26016" w:rsidRDefault="00D71188" w:rsidP="00546214">
            <w:pPr>
              <w:jc w:val="center"/>
              <w:rPr>
                <w:b/>
              </w:rPr>
            </w:pPr>
            <w:r w:rsidRPr="00F26016">
              <w:rPr>
                <w:b/>
              </w:rPr>
              <w:t>21-22-12</w:t>
            </w:r>
          </w:p>
        </w:tc>
        <w:tc>
          <w:tcPr>
            <w:tcW w:w="8646" w:type="dxa"/>
          </w:tcPr>
          <w:p w:rsidR="00D71188" w:rsidRPr="00C33462" w:rsidRDefault="00D71188" w:rsidP="00546214">
            <w:pPr>
              <w:rPr>
                <w:b/>
                <w:sz w:val="6"/>
                <w:szCs w:val="6"/>
              </w:rPr>
            </w:pPr>
            <w:r w:rsidRPr="00F26016">
              <w:rPr>
                <w:b/>
              </w:rPr>
              <w:t>Управління податкових сервісів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обліку платників, ведення реєстрів та реєстрації за окремими видами податків, ведення Державного реєстру фізичних осіб – платників податків, розгляду звернень державних органів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обліку об‘єктів оподаткування, податкових сервісів, організації роботи ЦОП та надання адміністративних послуг</w:t>
            </w:r>
          </w:p>
        </w:tc>
      </w:tr>
      <w:tr w:rsidR="00D71188" w:rsidRPr="00342194" w:rsidTr="00660828">
        <w:tc>
          <w:tcPr>
            <w:tcW w:w="1277" w:type="dxa"/>
          </w:tcPr>
          <w:p w:rsidR="00D71188" w:rsidRPr="00342194" w:rsidRDefault="00D71188" w:rsidP="00546214">
            <w:pPr>
              <w:jc w:val="center"/>
              <w:rPr>
                <w:b/>
              </w:rPr>
            </w:pPr>
            <w:r w:rsidRPr="00342194">
              <w:rPr>
                <w:b/>
              </w:rPr>
              <w:t>21-22-13</w:t>
            </w:r>
          </w:p>
        </w:tc>
        <w:tc>
          <w:tcPr>
            <w:tcW w:w="8646" w:type="dxa"/>
          </w:tcPr>
          <w:p w:rsidR="00D71188" w:rsidRPr="00C33462" w:rsidRDefault="00D71188" w:rsidP="00546214">
            <w:pPr>
              <w:rPr>
                <w:b/>
                <w:sz w:val="6"/>
                <w:szCs w:val="6"/>
              </w:rPr>
            </w:pPr>
            <w:r w:rsidRPr="00342194">
              <w:rPr>
                <w:b/>
              </w:rPr>
              <w:t>Управління по роботі з податковим боргом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моніторингу та інформаційно-аналітичного забезпечення, супроводження судових спорів щодо банкрутства та стягнення заборгованості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0C2A5F" w:rsidRDefault="00D71188" w:rsidP="00546214">
            <w:pPr>
              <w:rPr>
                <w:sz w:val="6"/>
                <w:szCs w:val="6"/>
              </w:rPr>
            </w:pPr>
            <w:r>
              <w:t>Відділ організації стягнення боргу та роботи з безхазяйним майном, погашення боргу з фізичних осіб та заборгованості з ЄСВ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21-22-14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Сектор з питань запобігання та виявлення корупції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21-22-15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С</w:t>
            </w:r>
            <w:r>
              <w:rPr>
                <w:b/>
              </w:rPr>
              <w:t xml:space="preserve">пеціаліст з </w:t>
            </w:r>
            <w:r w:rsidRPr="0093656D">
              <w:rPr>
                <w:b/>
              </w:rPr>
              <w:t>охорони державної таємниці, технічного та криптографічного захисту інформації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21-22-17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Відділ</w:t>
            </w:r>
            <w:r w:rsidRPr="0093656D">
              <w:rPr>
                <w:b/>
              </w:rPr>
              <w:t xml:space="preserve"> інфраструктури та господарського забезпечення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21-22-18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Сектор</w:t>
            </w:r>
            <w:r w:rsidRPr="0093656D">
              <w:rPr>
                <w:b/>
              </w:rPr>
              <w:t xml:space="preserve"> з питань виявлення та опрацювання податкових ризиків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21-22-19</w:t>
            </w:r>
          </w:p>
        </w:tc>
        <w:tc>
          <w:tcPr>
            <w:tcW w:w="8646" w:type="dxa"/>
          </w:tcPr>
          <w:p w:rsidR="00D71188" w:rsidRPr="002542CD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Управління економічного аналізу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організації та моніторингу виконання показників доходів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sz w:val="6"/>
                <w:szCs w:val="6"/>
              </w:rPr>
            </w:pPr>
            <w:r>
              <w:t>Відділ обліку платежів та зведеної звітності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21-22-20</w:t>
            </w:r>
          </w:p>
        </w:tc>
        <w:tc>
          <w:tcPr>
            <w:tcW w:w="8646" w:type="dxa"/>
          </w:tcPr>
          <w:p w:rsidR="00D71188" w:rsidRPr="002542CD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Управління інформаційних технологій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супроводження інформаційних систем, технічної підтримки та електронного документообігу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sz w:val="6"/>
                <w:szCs w:val="6"/>
              </w:rPr>
            </w:pPr>
            <w:r>
              <w:t>Відділ адміністрування баз даних, адміністраторів безпеки та адміністрування служби каталогів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21-22-22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Сектор реєстрації користувачів</w:t>
            </w:r>
          </w:p>
        </w:tc>
      </w:tr>
      <w:tr w:rsidR="00D71188" w:rsidRPr="0093656D" w:rsidTr="00660828">
        <w:tc>
          <w:tcPr>
            <w:tcW w:w="1277" w:type="dxa"/>
          </w:tcPr>
          <w:p w:rsidR="00D71188" w:rsidRPr="0093656D" w:rsidRDefault="00D71188" w:rsidP="00546214">
            <w:pPr>
              <w:jc w:val="center"/>
              <w:rPr>
                <w:b/>
              </w:rPr>
            </w:pPr>
            <w:r w:rsidRPr="0093656D">
              <w:rPr>
                <w:b/>
              </w:rPr>
              <w:t>21-22-24</w:t>
            </w:r>
          </w:p>
        </w:tc>
        <w:tc>
          <w:tcPr>
            <w:tcW w:w="8646" w:type="dxa"/>
          </w:tcPr>
          <w:p w:rsidR="00D71188" w:rsidRPr="002542CD" w:rsidRDefault="00D71188" w:rsidP="00660828">
            <w:pPr>
              <w:rPr>
                <w:b/>
                <w:sz w:val="6"/>
                <w:szCs w:val="6"/>
              </w:rPr>
            </w:pPr>
            <w:r w:rsidRPr="0093656D">
              <w:rPr>
                <w:b/>
              </w:rPr>
              <w:t>Управління оподаткування фізичних осіб</w:t>
            </w:r>
          </w:p>
        </w:tc>
      </w:tr>
      <w:tr w:rsidR="00D71188" w:rsidRPr="002E65BD" w:rsidTr="00660828">
        <w:tc>
          <w:tcPr>
            <w:tcW w:w="1277" w:type="dxa"/>
          </w:tcPr>
          <w:p w:rsidR="00D71188" w:rsidRPr="002E65BD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2E65BD" w:rsidRDefault="00D71188" w:rsidP="00546214">
            <w:r w:rsidRPr="002E65BD">
              <w:t xml:space="preserve">Відділ адміністрування </w:t>
            </w:r>
            <w:r>
              <w:t xml:space="preserve">податків і зборів з фізичних осіб – підприємців, з громадян та осіб, які провадять незалежну професійну діяльність, </w:t>
            </w:r>
            <w:r w:rsidRPr="002E65BD">
              <w:t>податку на майно та місцевих зборів з фізичних осіб</w:t>
            </w:r>
          </w:p>
        </w:tc>
      </w:tr>
      <w:tr w:rsidR="00D71188" w:rsidRPr="002E65BD" w:rsidTr="00660828">
        <w:tc>
          <w:tcPr>
            <w:tcW w:w="1277" w:type="dxa"/>
          </w:tcPr>
          <w:p w:rsidR="00D71188" w:rsidRPr="002E65BD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2E65BD" w:rsidRDefault="00D71188" w:rsidP="00546214">
            <w:r w:rsidRPr="002E65BD">
              <w:t xml:space="preserve">Відділ координації та інформаційно-аналітичного забезпечення, адміністрування </w:t>
            </w:r>
            <w:r>
              <w:t xml:space="preserve">податку на доходи фізичних осіб та </w:t>
            </w:r>
            <w:r w:rsidRPr="002E65BD">
              <w:t>єдиного внеску, розгляду звернень платників податків</w:t>
            </w:r>
          </w:p>
        </w:tc>
      </w:tr>
      <w:tr w:rsidR="00D71188" w:rsidRPr="002E65BD" w:rsidTr="00660828">
        <w:tc>
          <w:tcPr>
            <w:tcW w:w="1277" w:type="dxa"/>
          </w:tcPr>
          <w:p w:rsidR="00D71188" w:rsidRPr="002E65BD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Pr="002E65BD" w:rsidRDefault="00D71188" w:rsidP="00546214">
            <w:r w:rsidRPr="002E65BD">
              <w:t xml:space="preserve">Відділ </w:t>
            </w:r>
            <w:r>
              <w:t xml:space="preserve">планових та </w:t>
            </w:r>
            <w:r w:rsidRPr="002E65BD">
              <w:t>позапланових перевірок оподаткування фізичних осіб</w:t>
            </w:r>
            <w:r>
              <w:t xml:space="preserve"> та перевірок податкових  агентів</w:t>
            </w:r>
          </w:p>
        </w:tc>
      </w:tr>
      <w:tr w:rsidR="00D71188" w:rsidRPr="00FE67D6" w:rsidTr="00660828">
        <w:tc>
          <w:tcPr>
            <w:tcW w:w="1277" w:type="dxa"/>
          </w:tcPr>
          <w:p w:rsidR="00D71188" w:rsidRPr="00FE67D6" w:rsidRDefault="00D71188" w:rsidP="00546214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21-22-30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 w:rsidRPr="00FE67D6">
              <w:rPr>
                <w:b/>
              </w:rPr>
              <w:t>Відділ інформаційної взаємодії</w:t>
            </w:r>
          </w:p>
        </w:tc>
      </w:tr>
      <w:tr w:rsidR="00D71188" w:rsidRPr="00FE67D6" w:rsidTr="00660828">
        <w:tc>
          <w:tcPr>
            <w:tcW w:w="1277" w:type="dxa"/>
          </w:tcPr>
          <w:p w:rsidR="00D71188" w:rsidRPr="00FE67D6" w:rsidRDefault="00D71188" w:rsidP="003E3954">
            <w:pPr>
              <w:jc w:val="center"/>
              <w:rPr>
                <w:b/>
              </w:rPr>
            </w:pPr>
            <w:r w:rsidRPr="00FE67D6">
              <w:rPr>
                <w:b/>
              </w:rPr>
              <w:t>21-22-5</w:t>
            </w:r>
            <w:r>
              <w:rPr>
                <w:b/>
              </w:rPr>
              <w:t>0</w:t>
            </w:r>
          </w:p>
        </w:tc>
        <w:tc>
          <w:tcPr>
            <w:tcW w:w="8646" w:type="dxa"/>
          </w:tcPr>
          <w:p w:rsidR="00D71188" w:rsidRPr="00C87DBE" w:rsidRDefault="00D71188" w:rsidP="00546214">
            <w:pPr>
              <w:rPr>
                <w:b/>
                <w:sz w:val="6"/>
                <w:szCs w:val="6"/>
              </w:rPr>
            </w:pPr>
            <w:r w:rsidRPr="00FE67D6">
              <w:rPr>
                <w:b/>
              </w:rPr>
              <w:t>Херсонська державна податкова інспекція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обліку платників, об‘єктів оподаткування та ведення реєстрів</w:t>
            </w:r>
          </w:p>
        </w:tc>
      </w:tr>
      <w:tr w:rsidR="00D71188" w:rsidTr="00660828">
        <w:tc>
          <w:tcPr>
            <w:tcW w:w="1277" w:type="dxa"/>
          </w:tcPr>
          <w:p w:rsidR="00D71188" w:rsidRDefault="00D71188" w:rsidP="00546214">
            <w:pPr>
              <w:jc w:val="center"/>
            </w:pPr>
          </w:p>
        </w:tc>
        <w:tc>
          <w:tcPr>
            <w:tcW w:w="8646" w:type="dxa"/>
          </w:tcPr>
          <w:p w:rsidR="00D71188" w:rsidRDefault="00D71188" w:rsidP="00546214">
            <w:r>
              <w:t>Відділ надання адміністративних послуг, організації роботи та документообігу</w:t>
            </w:r>
          </w:p>
        </w:tc>
      </w:tr>
      <w:tr w:rsidR="00D71188" w:rsidRPr="00C84429" w:rsidTr="00660828">
        <w:tc>
          <w:tcPr>
            <w:tcW w:w="1277" w:type="dxa"/>
          </w:tcPr>
          <w:p w:rsidR="00D71188" w:rsidRPr="00C84429" w:rsidRDefault="00D71188" w:rsidP="003E3954">
            <w:pPr>
              <w:jc w:val="center"/>
              <w:rPr>
                <w:b/>
              </w:rPr>
            </w:pPr>
            <w:r w:rsidRPr="00C84429">
              <w:rPr>
                <w:b/>
              </w:rPr>
              <w:t>21-22-5</w:t>
            </w:r>
            <w:r>
              <w:rPr>
                <w:b/>
              </w:rPr>
              <w:t>1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proofErr w:type="spellStart"/>
            <w:r w:rsidRPr="00C84429">
              <w:rPr>
                <w:b/>
              </w:rPr>
              <w:t>Бериславська</w:t>
            </w:r>
            <w:proofErr w:type="spellEnd"/>
            <w:r w:rsidRPr="00C84429">
              <w:rPr>
                <w:b/>
              </w:rPr>
              <w:t xml:space="preserve"> державна податкова інспекція</w:t>
            </w:r>
          </w:p>
        </w:tc>
      </w:tr>
      <w:tr w:rsidR="00D71188" w:rsidRPr="00C84429" w:rsidTr="00660828">
        <w:tc>
          <w:tcPr>
            <w:tcW w:w="1277" w:type="dxa"/>
          </w:tcPr>
          <w:p w:rsidR="00D71188" w:rsidRPr="00C84429" w:rsidRDefault="00D71188" w:rsidP="00546214">
            <w:pPr>
              <w:jc w:val="center"/>
              <w:rPr>
                <w:b/>
              </w:rPr>
            </w:pPr>
            <w:r>
              <w:rPr>
                <w:b/>
              </w:rPr>
              <w:t>21-22-52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Генічеська державна податкова інспекція</w:t>
            </w:r>
          </w:p>
        </w:tc>
      </w:tr>
      <w:tr w:rsidR="00D71188" w:rsidRPr="00C84429" w:rsidTr="00660828">
        <w:tc>
          <w:tcPr>
            <w:tcW w:w="1277" w:type="dxa"/>
          </w:tcPr>
          <w:p w:rsidR="00D71188" w:rsidRPr="00C84429" w:rsidRDefault="00D71188" w:rsidP="00546214">
            <w:pPr>
              <w:jc w:val="center"/>
              <w:rPr>
                <w:b/>
              </w:rPr>
            </w:pPr>
            <w:r>
              <w:rPr>
                <w:b/>
              </w:rPr>
              <w:t>21-22-53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Каховська державна податкова інспекція</w:t>
            </w:r>
          </w:p>
        </w:tc>
      </w:tr>
      <w:tr w:rsidR="00D71188" w:rsidRPr="00C84429" w:rsidTr="00660828">
        <w:tc>
          <w:tcPr>
            <w:tcW w:w="1277" w:type="dxa"/>
          </w:tcPr>
          <w:p w:rsidR="00D71188" w:rsidRPr="00C84429" w:rsidRDefault="00D71188" w:rsidP="00546214">
            <w:pPr>
              <w:jc w:val="center"/>
              <w:rPr>
                <w:b/>
              </w:rPr>
            </w:pPr>
            <w:r>
              <w:rPr>
                <w:b/>
              </w:rPr>
              <w:t>21-22-54</w:t>
            </w:r>
          </w:p>
        </w:tc>
        <w:tc>
          <w:tcPr>
            <w:tcW w:w="8646" w:type="dxa"/>
          </w:tcPr>
          <w:p w:rsidR="00D71188" w:rsidRPr="000C2A5F" w:rsidRDefault="00D71188" w:rsidP="00660828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Скадовська державна податкова інспекція</w:t>
            </w:r>
          </w:p>
        </w:tc>
      </w:tr>
    </w:tbl>
    <w:p w:rsidR="005E1CEE" w:rsidRDefault="005E1CEE" w:rsidP="00F66D59">
      <w:pPr>
        <w:jc w:val="both"/>
      </w:pPr>
      <w:bookmarkStart w:id="0" w:name="_GoBack"/>
      <w:bookmarkEnd w:id="0"/>
    </w:p>
    <w:sectPr w:rsidR="005E1CEE" w:rsidSect="0099796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30" w:rsidRDefault="00DF5330" w:rsidP="00633FC9">
      <w:r>
        <w:separator/>
      </w:r>
    </w:p>
  </w:endnote>
  <w:endnote w:type="continuationSeparator" w:id="0">
    <w:p w:rsidR="00DF5330" w:rsidRDefault="00DF5330" w:rsidP="006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30" w:rsidRDefault="00DF5330" w:rsidP="00633FC9">
      <w:r>
        <w:separator/>
      </w:r>
    </w:p>
  </w:footnote>
  <w:footnote w:type="continuationSeparator" w:id="0">
    <w:p w:rsidR="00DF5330" w:rsidRDefault="00DF5330" w:rsidP="0063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380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3FC9" w:rsidRPr="00633FC9" w:rsidRDefault="00633FC9">
        <w:pPr>
          <w:pStyle w:val="a4"/>
          <w:jc w:val="center"/>
          <w:rPr>
            <w:sz w:val="20"/>
            <w:szCs w:val="20"/>
          </w:rPr>
        </w:pPr>
        <w:r w:rsidRPr="00633FC9">
          <w:rPr>
            <w:sz w:val="20"/>
            <w:szCs w:val="20"/>
          </w:rPr>
          <w:fldChar w:fldCharType="begin"/>
        </w:r>
        <w:r w:rsidRPr="00633FC9">
          <w:rPr>
            <w:sz w:val="20"/>
            <w:szCs w:val="20"/>
          </w:rPr>
          <w:instrText>PAGE   \* MERGEFORMAT</w:instrText>
        </w:r>
        <w:r w:rsidRPr="00633FC9">
          <w:rPr>
            <w:sz w:val="20"/>
            <w:szCs w:val="20"/>
          </w:rPr>
          <w:fldChar w:fldCharType="separate"/>
        </w:r>
        <w:r w:rsidR="00660828" w:rsidRPr="00660828">
          <w:rPr>
            <w:noProof/>
            <w:sz w:val="20"/>
            <w:szCs w:val="20"/>
            <w:lang w:val="ru-RU"/>
          </w:rPr>
          <w:t>2</w:t>
        </w:r>
        <w:r w:rsidRPr="00633FC9">
          <w:rPr>
            <w:sz w:val="20"/>
            <w:szCs w:val="20"/>
          </w:rPr>
          <w:fldChar w:fldCharType="end"/>
        </w:r>
      </w:p>
    </w:sdtContent>
  </w:sdt>
  <w:p w:rsidR="00633FC9" w:rsidRDefault="00633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3"/>
    <w:rsid w:val="0002251F"/>
    <w:rsid w:val="000B0FAF"/>
    <w:rsid w:val="00106D3B"/>
    <w:rsid w:val="00155CBC"/>
    <w:rsid w:val="001F417A"/>
    <w:rsid w:val="0022177E"/>
    <w:rsid w:val="0022405D"/>
    <w:rsid w:val="002240E6"/>
    <w:rsid w:val="002542CD"/>
    <w:rsid w:val="002860FB"/>
    <w:rsid w:val="00292B0D"/>
    <w:rsid w:val="002B22B8"/>
    <w:rsid w:val="00326473"/>
    <w:rsid w:val="00342194"/>
    <w:rsid w:val="003E386D"/>
    <w:rsid w:val="003E3954"/>
    <w:rsid w:val="003F4446"/>
    <w:rsid w:val="00403C0E"/>
    <w:rsid w:val="00454B1B"/>
    <w:rsid w:val="00460216"/>
    <w:rsid w:val="00467CB9"/>
    <w:rsid w:val="004C3A2E"/>
    <w:rsid w:val="005D1355"/>
    <w:rsid w:val="005E1CEE"/>
    <w:rsid w:val="005F6ED1"/>
    <w:rsid w:val="00633FC9"/>
    <w:rsid w:val="00660828"/>
    <w:rsid w:val="00691F8E"/>
    <w:rsid w:val="006C6A8B"/>
    <w:rsid w:val="00793942"/>
    <w:rsid w:val="007E5A68"/>
    <w:rsid w:val="00906924"/>
    <w:rsid w:val="0093656D"/>
    <w:rsid w:val="0099796F"/>
    <w:rsid w:val="009C2E6D"/>
    <w:rsid w:val="009D332D"/>
    <w:rsid w:val="00A15DF0"/>
    <w:rsid w:val="00AF37D8"/>
    <w:rsid w:val="00B26AE2"/>
    <w:rsid w:val="00C33462"/>
    <w:rsid w:val="00C84429"/>
    <w:rsid w:val="00CA2344"/>
    <w:rsid w:val="00CB7086"/>
    <w:rsid w:val="00D009C9"/>
    <w:rsid w:val="00D71188"/>
    <w:rsid w:val="00DA3ACB"/>
    <w:rsid w:val="00DF5330"/>
    <w:rsid w:val="00E605EC"/>
    <w:rsid w:val="00E955DE"/>
    <w:rsid w:val="00EE3A1F"/>
    <w:rsid w:val="00F26016"/>
    <w:rsid w:val="00F66D59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90EB-A812-44CE-8A33-DC2FE1AA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FC9"/>
  </w:style>
  <w:style w:type="paragraph" w:styleId="a6">
    <w:name w:val="footer"/>
    <w:basedOn w:val="a"/>
    <w:link w:val="a7"/>
    <w:uiPriority w:val="99"/>
    <w:unhideWhenUsed/>
    <w:rsid w:val="00633FC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Dubovalova</dc:creator>
  <cp:keywords/>
  <dc:description/>
  <cp:lastModifiedBy>Dubovalova</cp:lastModifiedBy>
  <cp:revision>10</cp:revision>
  <dcterms:created xsi:type="dcterms:W3CDTF">2024-04-11T10:44:00Z</dcterms:created>
  <dcterms:modified xsi:type="dcterms:W3CDTF">2024-11-20T13:37:00Z</dcterms:modified>
</cp:coreProperties>
</file>