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822" w:rsidRDefault="00B90822" w:rsidP="009A39F4">
      <w:pPr>
        <w:spacing w:after="0" w:line="240" w:lineRule="auto"/>
        <w:ind w:firstLine="567"/>
        <w:jc w:val="center"/>
        <w:rPr>
          <w:rFonts w:ascii="Times New Roman" w:eastAsia="Times New Roman" w:hAnsi="Times New Roman"/>
          <w:sz w:val="28"/>
          <w:szCs w:val="28"/>
          <w:lang w:val="uk-UA" w:eastAsia="ru-RU"/>
        </w:rPr>
      </w:pPr>
      <w:r>
        <w:rPr>
          <w:rFonts w:ascii="Times New Roman" w:hAnsi="Times New Roman"/>
          <w:color w:val="000000"/>
          <w:sz w:val="28"/>
          <w:szCs w:val="28"/>
          <w:lang w:val="uk-UA"/>
        </w:rPr>
        <w:t>Основні функції</w:t>
      </w:r>
    </w:p>
    <w:p w:rsidR="00B90822" w:rsidRDefault="00A07A6F" w:rsidP="009A39F4">
      <w:pPr>
        <w:spacing w:after="0" w:line="240" w:lineRule="auto"/>
        <w:ind w:firstLine="567"/>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управління трансфертного ціноутворення</w:t>
      </w:r>
    </w:p>
    <w:p w:rsidR="00B90822" w:rsidRDefault="00B90822" w:rsidP="009A39F4">
      <w:pPr>
        <w:spacing w:after="0" w:line="240" w:lineRule="auto"/>
        <w:ind w:firstLine="567"/>
        <w:jc w:val="center"/>
        <w:rPr>
          <w:rFonts w:ascii="Times New Roman" w:hAnsi="Times New Roman"/>
          <w:color w:val="000000"/>
          <w:sz w:val="28"/>
          <w:szCs w:val="28"/>
          <w:lang w:val="uk-UA"/>
        </w:rPr>
      </w:pPr>
    </w:p>
    <w:p w:rsidR="00A07A6F" w:rsidRPr="00795D15" w:rsidRDefault="00A07A6F" w:rsidP="00B03014">
      <w:pPr>
        <w:spacing w:after="0" w:line="240" w:lineRule="auto"/>
        <w:ind w:firstLine="567"/>
        <w:jc w:val="both"/>
        <w:rPr>
          <w:rFonts w:ascii="Times New Roman" w:hAnsi="Times New Roman"/>
          <w:color w:val="000000"/>
          <w:sz w:val="28"/>
          <w:szCs w:val="28"/>
          <w:lang w:val="uk-UA"/>
        </w:rPr>
      </w:pPr>
      <w:r w:rsidRPr="00795D15">
        <w:rPr>
          <w:rFonts w:ascii="Times New Roman" w:hAnsi="Times New Roman"/>
          <w:color w:val="000000"/>
          <w:sz w:val="28"/>
          <w:szCs w:val="28"/>
          <w:lang w:val="uk-UA"/>
        </w:rPr>
        <w:t>Здійснення у випадках, передбачених законом, провадження у справах про адміністративні правопорушення (у межах компетенції)</w:t>
      </w:r>
      <w:r w:rsidR="00B03014" w:rsidRPr="00795D15">
        <w:rPr>
          <w:rFonts w:ascii="Times New Roman" w:hAnsi="Times New Roman"/>
          <w:color w:val="000000"/>
          <w:sz w:val="28"/>
          <w:szCs w:val="28"/>
          <w:lang w:val="uk-UA"/>
        </w:rPr>
        <w:t>;</w:t>
      </w:r>
    </w:p>
    <w:p w:rsidR="00B03014" w:rsidRPr="00795D15" w:rsidRDefault="00B03014" w:rsidP="00B03014">
      <w:pPr>
        <w:spacing w:after="0" w:line="240" w:lineRule="auto"/>
        <w:ind w:firstLine="567"/>
        <w:jc w:val="both"/>
        <w:rPr>
          <w:rFonts w:ascii="Times New Roman" w:hAnsi="Times New Roman"/>
          <w:color w:val="000000"/>
          <w:sz w:val="28"/>
          <w:szCs w:val="28"/>
          <w:lang w:val="uk-UA"/>
        </w:rPr>
      </w:pPr>
      <w:r w:rsidRPr="00795D15">
        <w:rPr>
          <w:rFonts w:ascii="Times New Roman" w:hAnsi="Times New Roman"/>
          <w:color w:val="000000"/>
          <w:sz w:val="28"/>
          <w:szCs w:val="28"/>
          <w:lang w:val="uk-UA"/>
        </w:rPr>
        <w:t>Застосування штрафних (фінансових) санкцій за несвоєчасність подання звітності, встановленої законодавством, контроль за додержанням якого покладено на ДПС, та за результатами проведення перевірок платників податків, штрафних (фінансових) санкцій до платників єдиного внеску за порушення законодавства з єдиного внеску;</w:t>
      </w:r>
    </w:p>
    <w:p w:rsidR="00A07A6F" w:rsidRPr="00795D15" w:rsidRDefault="00A07A6F" w:rsidP="00B03014">
      <w:pPr>
        <w:spacing w:after="0" w:line="240" w:lineRule="auto"/>
        <w:ind w:firstLine="567"/>
        <w:jc w:val="both"/>
        <w:rPr>
          <w:rFonts w:ascii="Times New Roman" w:hAnsi="Times New Roman"/>
          <w:color w:val="000000"/>
          <w:sz w:val="28"/>
          <w:szCs w:val="28"/>
          <w:lang w:val="uk-UA"/>
        </w:rPr>
      </w:pPr>
      <w:r w:rsidRPr="00795D15">
        <w:rPr>
          <w:rFonts w:ascii="Times New Roman" w:hAnsi="Times New Roman"/>
          <w:color w:val="000000"/>
          <w:sz w:val="28"/>
          <w:szCs w:val="28"/>
          <w:lang w:val="uk-UA"/>
        </w:rPr>
        <w:t>Підготовка пропозицій до розпорядчих документів ДПС та нормативно-правових актів з питань контрольно-перевірочної роботи</w:t>
      </w:r>
      <w:r w:rsidR="00B03014" w:rsidRPr="00795D15">
        <w:rPr>
          <w:rFonts w:ascii="Times New Roman" w:hAnsi="Times New Roman"/>
          <w:color w:val="000000"/>
          <w:sz w:val="28"/>
          <w:szCs w:val="28"/>
          <w:lang w:val="uk-UA"/>
        </w:rPr>
        <w:t>;</w:t>
      </w:r>
    </w:p>
    <w:p w:rsidR="00A07A6F" w:rsidRPr="00795D15" w:rsidRDefault="00A07A6F" w:rsidP="00B03014">
      <w:pPr>
        <w:spacing w:after="0" w:line="240" w:lineRule="auto"/>
        <w:ind w:firstLine="567"/>
        <w:jc w:val="both"/>
        <w:rPr>
          <w:rFonts w:ascii="Times New Roman" w:hAnsi="Times New Roman"/>
          <w:color w:val="000000"/>
          <w:sz w:val="28"/>
          <w:szCs w:val="28"/>
          <w:lang w:val="uk-UA"/>
        </w:rPr>
      </w:pPr>
      <w:r w:rsidRPr="00795D15">
        <w:rPr>
          <w:rFonts w:ascii="Times New Roman" w:hAnsi="Times New Roman"/>
          <w:color w:val="000000"/>
          <w:sz w:val="28"/>
          <w:szCs w:val="28"/>
          <w:lang w:val="uk-UA"/>
        </w:rPr>
        <w:t>Податковий контроль за контрольованими іноземними компаніями</w:t>
      </w:r>
      <w:r w:rsidR="00B03014" w:rsidRPr="00795D15">
        <w:rPr>
          <w:rFonts w:ascii="Times New Roman" w:hAnsi="Times New Roman"/>
          <w:color w:val="000000"/>
          <w:sz w:val="28"/>
          <w:szCs w:val="28"/>
          <w:lang w:val="uk-UA"/>
        </w:rPr>
        <w:t>;</w:t>
      </w:r>
    </w:p>
    <w:p w:rsidR="00A07A6F" w:rsidRPr="00795D15" w:rsidRDefault="00A07A6F" w:rsidP="00B03014">
      <w:pPr>
        <w:spacing w:after="0" w:line="240" w:lineRule="auto"/>
        <w:ind w:firstLine="567"/>
        <w:jc w:val="both"/>
        <w:rPr>
          <w:rFonts w:ascii="Times New Roman" w:hAnsi="Times New Roman"/>
          <w:color w:val="000000"/>
          <w:sz w:val="28"/>
          <w:szCs w:val="28"/>
          <w:lang w:val="uk-UA"/>
        </w:rPr>
      </w:pPr>
      <w:r w:rsidRPr="00795D15">
        <w:rPr>
          <w:rFonts w:ascii="Times New Roman" w:hAnsi="Times New Roman"/>
          <w:color w:val="000000"/>
          <w:sz w:val="28"/>
          <w:szCs w:val="28"/>
          <w:lang w:val="uk-UA"/>
        </w:rPr>
        <w:t>Аналітично-інформаційне забезпечення контрольно-перевірочної роботи</w:t>
      </w:r>
      <w:r w:rsidR="00B03014" w:rsidRPr="00795D15">
        <w:rPr>
          <w:rFonts w:ascii="Times New Roman" w:hAnsi="Times New Roman"/>
          <w:color w:val="000000"/>
          <w:sz w:val="28"/>
          <w:szCs w:val="28"/>
          <w:lang w:val="uk-UA"/>
        </w:rPr>
        <w:t>;</w:t>
      </w:r>
    </w:p>
    <w:p w:rsidR="00A07A6F" w:rsidRPr="00795D15" w:rsidRDefault="00A07A6F" w:rsidP="00B03014">
      <w:pPr>
        <w:spacing w:after="0" w:line="240" w:lineRule="auto"/>
        <w:ind w:firstLine="567"/>
        <w:jc w:val="both"/>
        <w:rPr>
          <w:rFonts w:ascii="Times New Roman" w:hAnsi="Times New Roman"/>
          <w:color w:val="000000"/>
          <w:sz w:val="28"/>
          <w:szCs w:val="28"/>
          <w:lang w:val="uk-UA"/>
        </w:rPr>
      </w:pPr>
      <w:r w:rsidRPr="00795D15">
        <w:rPr>
          <w:rFonts w:ascii="Times New Roman" w:hAnsi="Times New Roman"/>
          <w:color w:val="000000"/>
          <w:sz w:val="28"/>
          <w:szCs w:val="28"/>
          <w:lang w:val="uk-UA"/>
        </w:rPr>
        <w:t>Податковий контроль за трансфертним ціноутворенням</w:t>
      </w:r>
      <w:r w:rsidR="00B03014" w:rsidRPr="00795D15">
        <w:rPr>
          <w:rFonts w:ascii="Times New Roman" w:hAnsi="Times New Roman"/>
          <w:color w:val="000000"/>
          <w:sz w:val="28"/>
          <w:szCs w:val="28"/>
          <w:lang w:val="uk-UA"/>
        </w:rPr>
        <w:t>;</w:t>
      </w:r>
    </w:p>
    <w:p w:rsidR="00A07A6F" w:rsidRPr="00795D15" w:rsidRDefault="00A07A6F" w:rsidP="00B03014">
      <w:pPr>
        <w:spacing w:after="0" w:line="240" w:lineRule="auto"/>
        <w:ind w:firstLine="567"/>
        <w:jc w:val="both"/>
        <w:rPr>
          <w:rFonts w:ascii="Times New Roman" w:hAnsi="Times New Roman"/>
          <w:color w:val="000000"/>
          <w:sz w:val="28"/>
          <w:szCs w:val="28"/>
          <w:lang w:val="uk-UA"/>
        </w:rPr>
      </w:pPr>
      <w:r w:rsidRPr="00795D15">
        <w:rPr>
          <w:rFonts w:ascii="Times New Roman" w:hAnsi="Times New Roman"/>
          <w:color w:val="000000"/>
          <w:sz w:val="28"/>
          <w:szCs w:val="28"/>
          <w:lang w:val="uk-UA"/>
        </w:rPr>
        <w:t>Участь у процесах обміну інформацією з компетентними органами іноземних держав за запитом з питань, віднесених до компетенції структурного підрозділу</w:t>
      </w:r>
      <w:r w:rsidR="00B03014" w:rsidRPr="00795D15">
        <w:rPr>
          <w:rFonts w:ascii="Times New Roman" w:hAnsi="Times New Roman"/>
          <w:color w:val="000000"/>
          <w:sz w:val="28"/>
          <w:szCs w:val="28"/>
          <w:lang w:val="uk-UA"/>
        </w:rPr>
        <w:t>;</w:t>
      </w:r>
    </w:p>
    <w:p w:rsidR="00A07A6F" w:rsidRPr="00795D15" w:rsidRDefault="00A07A6F" w:rsidP="00B03014">
      <w:pPr>
        <w:spacing w:after="0" w:line="240" w:lineRule="auto"/>
        <w:ind w:firstLine="567"/>
        <w:jc w:val="both"/>
        <w:rPr>
          <w:rFonts w:ascii="Times New Roman" w:hAnsi="Times New Roman"/>
          <w:color w:val="000000"/>
          <w:sz w:val="28"/>
          <w:szCs w:val="28"/>
          <w:lang w:val="uk-UA"/>
        </w:rPr>
      </w:pPr>
      <w:r w:rsidRPr="00795D15">
        <w:rPr>
          <w:rFonts w:ascii="Times New Roman" w:hAnsi="Times New Roman"/>
          <w:color w:val="000000"/>
          <w:sz w:val="28"/>
          <w:szCs w:val="28"/>
          <w:lang w:val="uk-UA"/>
        </w:rPr>
        <w:t>Проведення документальних перевірок</w:t>
      </w:r>
      <w:r w:rsidR="00B03014" w:rsidRPr="00795D15">
        <w:rPr>
          <w:rFonts w:ascii="Times New Roman" w:hAnsi="Times New Roman"/>
          <w:color w:val="000000"/>
          <w:sz w:val="28"/>
          <w:szCs w:val="28"/>
          <w:lang w:val="uk-UA"/>
        </w:rPr>
        <w:t>;</w:t>
      </w:r>
    </w:p>
    <w:p w:rsidR="00A07A6F" w:rsidRPr="00AC7BBE" w:rsidRDefault="00A07A6F" w:rsidP="00B03014">
      <w:pPr>
        <w:spacing w:after="0" w:line="240" w:lineRule="auto"/>
        <w:ind w:firstLine="567"/>
        <w:jc w:val="both"/>
        <w:rPr>
          <w:rFonts w:ascii="Times New Roman" w:hAnsi="Times New Roman"/>
          <w:sz w:val="28"/>
          <w:szCs w:val="28"/>
        </w:rPr>
      </w:pPr>
      <w:bookmarkStart w:id="0" w:name="_GoBack"/>
      <w:bookmarkEnd w:id="0"/>
      <w:r w:rsidRPr="00AC7BBE">
        <w:rPr>
          <w:rFonts w:ascii="Times New Roman" w:hAnsi="Times New Roman"/>
          <w:sz w:val="28"/>
          <w:szCs w:val="28"/>
          <w:lang w:val="uk-UA"/>
        </w:rPr>
        <w:t>Супроводження механізму сплати грошових зобов’язань та/або податкового боргу з податків, зборів, інших платежів та єдиного внеску з використанням єдиного рахунку</w:t>
      </w:r>
      <w:r w:rsidR="00B03014" w:rsidRPr="00AC7BBE">
        <w:rPr>
          <w:rFonts w:ascii="Times New Roman" w:hAnsi="Times New Roman"/>
          <w:sz w:val="28"/>
          <w:szCs w:val="28"/>
          <w:lang w:val="uk-UA"/>
        </w:rPr>
        <w:t>;</w:t>
      </w:r>
    </w:p>
    <w:p w:rsidR="00576B64" w:rsidRPr="00AC7BBE" w:rsidRDefault="00576B64" w:rsidP="00B03014">
      <w:pPr>
        <w:spacing w:after="0" w:line="240" w:lineRule="auto"/>
        <w:ind w:firstLine="567"/>
        <w:jc w:val="both"/>
        <w:rPr>
          <w:rFonts w:ascii="Times New Roman" w:hAnsi="Times New Roman"/>
          <w:sz w:val="28"/>
          <w:szCs w:val="28"/>
          <w:lang w:val="uk-UA"/>
        </w:rPr>
      </w:pPr>
      <w:r w:rsidRPr="00AC7BBE">
        <w:rPr>
          <w:rFonts w:ascii="Times New Roman" w:hAnsi="Times New Roman"/>
          <w:sz w:val="28"/>
          <w:szCs w:val="28"/>
          <w:lang w:val="uk-UA"/>
        </w:rPr>
        <w:t>Забезпечення інформаційної взаємодії ГУ та місцевих фінансових органів;</w:t>
      </w:r>
    </w:p>
    <w:p w:rsidR="00A07A6F" w:rsidRPr="00AC7BBE" w:rsidRDefault="00A07A6F" w:rsidP="00B03014">
      <w:pPr>
        <w:spacing w:after="0" w:line="240" w:lineRule="auto"/>
        <w:ind w:firstLine="567"/>
        <w:jc w:val="both"/>
        <w:rPr>
          <w:rFonts w:ascii="Times New Roman" w:hAnsi="Times New Roman"/>
          <w:sz w:val="28"/>
          <w:szCs w:val="28"/>
          <w:lang w:val="uk-UA"/>
        </w:rPr>
      </w:pPr>
      <w:r w:rsidRPr="00AC7BBE">
        <w:rPr>
          <w:rFonts w:ascii="Times New Roman" w:hAnsi="Times New Roman"/>
          <w:sz w:val="28"/>
          <w:szCs w:val="28"/>
          <w:lang w:val="uk-UA"/>
        </w:rPr>
        <w:t>Надання консультацій з питань податкового законодавства, законодавства з питань сплати єдиного внеску та іншого законодавства</w:t>
      </w:r>
      <w:r w:rsidR="00B03014" w:rsidRPr="00AC7BBE">
        <w:rPr>
          <w:rFonts w:ascii="Times New Roman" w:hAnsi="Times New Roman"/>
          <w:sz w:val="28"/>
          <w:szCs w:val="28"/>
          <w:lang w:val="uk-UA"/>
        </w:rPr>
        <w:t>;</w:t>
      </w:r>
    </w:p>
    <w:p w:rsidR="00A07A6F" w:rsidRPr="00795D15" w:rsidRDefault="00A07A6F" w:rsidP="00B03014">
      <w:pPr>
        <w:spacing w:after="0" w:line="240" w:lineRule="auto"/>
        <w:ind w:firstLine="567"/>
        <w:jc w:val="both"/>
        <w:rPr>
          <w:rFonts w:ascii="Times New Roman" w:hAnsi="Times New Roman"/>
          <w:color w:val="000000"/>
          <w:sz w:val="28"/>
          <w:szCs w:val="28"/>
          <w:lang w:val="uk-UA"/>
        </w:rPr>
      </w:pPr>
      <w:r w:rsidRPr="00AC7BBE">
        <w:rPr>
          <w:rFonts w:ascii="Times New Roman" w:hAnsi="Times New Roman"/>
          <w:sz w:val="28"/>
          <w:szCs w:val="28"/>
          <w:lang w:val="uk-UA"/>
        </w:rPr>
        <w:t xml:space="preserve">Забезпечення розгляду запитів </w:t>
      </w:r>
      <w:r w:rsidRPr="00795D15">
        <w:rPr>
          <w:rFonts w:ascii="Times New Roman" w:hAnsi="Times New Roman"/>
          <w:color w:val="000000"/>
          <w:sz w:val="28"/>
          <w:szCs w:val="28"/>
          <w:lang w:val="uk-UA"/>
        </w:rPr>
        <w:t>і звернень народних депутатів України</w:t>
      </w:r>
      <w:r w:rsidR="00B03014" w:rsidRPr="00795D15">
        <w:rPr>
          <w:rFonts w:ascii="Times New Roman" w:hAnsi="Times New Roman"/>
          <w:color w:val="000000"/>
          <w:sz w:val="28"/>
          <w:szCs w:val="28"/>
          <w:lang w:val="uk-UA"/>
        </w:rPr>
        <w:t>;</w:t>
      </w:r>
    </w:p>
    <w:p w:rsidR="00077ED2" w:rsidRPr="00795D15" w:rsidRDefault="00D859F2" w:rsidP="00B03014">
      <w:pPr>
        <w:spacing w:after="0" w:line="240" w:lineRule="auto"/>
        <w:ind w:firstLine="567"/>
        <w:jc w:val="both"/>
        <w:rPr>
          <w:rFonts w:ascii="Times New Roman" w:hAnsi="Times New Roman"/>
          <w:sz w:val="28"/>
          <w:szCs w:val="28"/>
          <w:lang w:val="uk-UA"/>
        </w:rPr>
      </w:pPr>
      <w:r w:rsidRPr="00795D15">
        <w:rPr>
          <w:rFonts w:ascii="Times New Roman" w:hAnsi="Times New Roman"/>
          <w:sz w:val="28"/>
          <w:szCs w:val="28"/>
          <w:lang w:val="uk-UA"/>
        </w:rPr>
        <w:t>Застосування адміністративного арешту (</w:t>
      </w:r>
      <w:proofErr w:type="spellStart"/>
      <w:r w:rsidRPr="00795D15">
        <w:rPr>
          <w:rFonts w:ascii="Times New Roman" w:hAnsi="Times New Roman"/>
          <w:sz w:val="28"/>
          <w:szCs w:val="28"/>
          <w:lang w:val="uk-UA"/>
        </w:rPr>
        <w:t>арешту</w:t>
      </w:r>
      <w:proofErr w:type="spellEnd"/>
      <w:r w:rsidRPr="00795D15">
        <w:rPr>
          <w:rFonts w:ascii="Times New Roman" w:hAnsi="Times New Roman"/>
          <w:sz w:val="28"/>
          <w:szCs w:val="28"/>
          <w:lang w:val="uk-UA"/>
        </w:rPr>
        <w:t>) майна платників податків та/або зупинення видаткових операцій на їх рахунках/електронних гаманцях у банку, іншій фінансовій установі, небанківському надавачу платіжних послуг/емітенті електронних грошей</w:t>
      </w:r>
      <w:r w:rsidR="00077ED2" w:rsidRPr="00795D15">
        <w:rPr>
          <w:rFonts w:ascii="Times New Roman" w:hAnsi="Times New Roman"/>
          <w:sz w:val="28"/>
          <w:szCs w:val="28"/>
          <w:lang w:val="uk-UA"/>
        </w:rPr>
        <w:t>;</w:t>
      </w:r>
    </w:p>
    <w:p w:rsidR="00A07A6F" w:rsidRPr="00795D15" w:rsidRDefault="00077ED2" w:rsidP="00077ED2">
      <w:pPr>
        <w:spacing w:after="0" w:line="240" w:lineRule="auto"/>
        <w:ind w:firstLine="567"/>
        <w:jc w:val="both"/>
        <w:rPr>
          <w:rFonts w:ascii="Times New Roman" w:hAnsi="Times New Roman"/>
          <w:sz w:val="28"/>
          <w:szCs w:val="28"/>
          <w:lang w:val="uk-UA"/>
        </w:rPr>
      </w:pPr>
      <w:r w:rsidRPr="00795D15">
        <w:rPr>
          <w:rFonts w:ascii="Times New Roman" w:hAnsi="Times New Roman"/>
          <w:sz w:val="28"/>
          <w:szCs w:val="28"/>
          <w:lang w:val="uk-UA"/>
        </w:rPr>
        <w:t>Участь у межах компетенції в забезпеченні процесу автоматичного обміну звітами у розрізі країн міжнародних груп компаній</w:t>
      </w:r>
      <w:r w:rsidR="00B03014" w:rsidRPr="00795D15">
        <w:rPr>
          <w:rFonts w:ascii="Times New Roman" w:hAnsi="Times New Roman"/>
          <w:color w:val="000000"/>
          <w:sz w:val="28"/>
          <w:szCs w:val="28"/>
          <w:lang w:val="uk-UA"/>
        </w:rPr>
        <w:t>.</w:t>
      </w:r>
    </w:p>
    <w:p w:rsidR="002B0F23" w:rsidRDefault="002B0F23" w:rsidP="00B90822">
      <w:pPr>
        <w:spacing w:after="0" w:line="240" w:lineRule="auto"/>
        <w:ind w:firstLine="567"/>
        <w:jc w:val="center"/>
        <w:rPr>
          <w:rFonts w:ascii="Times New Roman" w:hAnsi="Times New Roman"/>
          <w:color w:val="000000"/>
          <w:sz w:val="28"/>
          <w:szCs w:val="28"/>
          <w:lang w:val="uk-UA"/>
        </w:rPr>
      </w:pPr>
    </w:p>
    <w:sectPr w:rsidR="002B0F23" w:rsidSect="00B90822">
      <w:pgSz w:w="11906" w:h="16838"/>
      <w:pgMar w:top="1134" w:right="567"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47DEC"/>
    <w:multiLevelType w:val="hybridMultilevel"/>
    <w:tmpl w:val="E306FC24"/>
    <w:lvl w:ilvl="0" w:tplc="E4EA794C">
      <w:start w:val="5"/>
      <w:numFmt w:val="bullet"/>
      <w:lvlText w:val="-"/>
      <w:lvlJc w:val="left"/>
      <w:pPr>
        <w:ind w:left="927" w:hanging="360"/>
      </w:pPr>
      <w:rPr>
        <w:rFonts w:ascii="Times New Roman" w:eastAsia="Calibri"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822"/>
    <w:rsid w:val="00077ED2"/>
    <w:rsid w:val="00163EFA"/>
    <w:rsid w:val="00176FE9"/>
    <w:rsid w:val="001B7A39"/>
    <w:rsid w:val="001F6E4A"/>
    <w:rsid w:val="002B0F23"/>
    <w:rsid w:val="003744C6"/>
    <w:rsid w:val="004D347A"/>
    <w:rsid w:val="0055079C"/>
    <w:rsid w:val="00576B64"/>
    <w:rsid w:val="005D3DF5"/>
    <w:rsid w:val="00795D15"/>
    <w:rsid w:val="0099530A"/>
    <w:rsid w:val="009A39F4"/>
    <w:rsid w:val="009B754D"/>
    <w:rsid w:val="00A07A6F"/>
    <w:rsid w:val="00A111D8"/>
    <w:rsid w:val="00AC7BBE"/>
    <w:rsid w:val="00AD1130"/>
    <w:rsid w:val="00B03014"/>
    <w:rsid w:val="00B90822"/>
    <w:rsid w:val="00BD7BF3"/>
    <w:rsid w:val="00C768E8"/>
    <w:rsid w:val="00C96CB4"/>
    <w:rsid w:val="00D0168A"/>
    <w:rsid w:val="00D859F2"/>
    <w:rsid w:val="00DA6C09"/>
    <w:rsid w:val="00E2717C"/>
    <w:rsid w:val="00EE4F5E"/>
    <w:rsid w:val="00FB0A2E"/>
    <w:rsid w:val="00FB16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822"/>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822"/>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20">
      <w:bodyDiv w:val="1"/>
      <w:marLeft w:val="0"/>
      <w:marRight w:val="0"/>
      <w:marTop w:val="0"/>
      <w:marBottom w:val="0"/>
      <w:divBdr>
        <w:top w:val="none" w:sz="0" w:space="0" w:color="auto"/>
        <w:left w:val="none" w:sz="0" w:space="0" w:color="auto"/>
        <w:bottom w:val="none" w:sz="0" w:space="0" w:color="auto"/>
        <w:right w:val="none" w:sz="0" w:space="0" w:color="auto"/>
      </w:divBdr>
    </w:div>
    <w:div w:id="6903975">
      <w:bodyDiv w:val="1"/>
      <w:marLeft w:val="0"/>
      <w:marRight w:val="0"/>
      <w:marTop w:val="0"/>
      <w:marBottom w:val="0"/>
      <w:divBdr>
        <w:top w:val="none" w:sz="0" w:space="0" w:color="auto"/>
        <w:left w:val="none" w:sz="0" w:space="0" w:color="auto"/>
        <w:bottom w:val="none" w:sz="0" w:space="0" w:color="auto"/>
        <w:right w:val="none" w:sz="0" w:space="0" w:color="auto"/>
      </w:divBdr>
    </w:div>
    <w:div w:id="23554553">
      <w:bodyDiv w:val="1"/>
      <w:marLeft w:val="0"/>
      <w:marRight w:val="0"/>
      <w:marTop w:val="0"/>
      <w:marBottom w:val="0"/>
      <w:divBdr>
        <w:top w:val="none" w:sz="0" w:space="0" w:color="auto"/>
        <w:left w:val="none" w:sz="0" w:space="0" w:color="auto"/>
        <w:bottom w:val="none" w:sz="0" w:space="0" w:color="auto"/>
        <w:right w:val="none" w:sz="0" w:space="0" w:color="auto"/>
      </w:divBdr>
    </w:div>
    <w:div w:id="83847560">
      <w:bodyDiv w:val="1"/>
      <w:marLeft w:val="0"/>
      <w:marRight w:val="0"/>
      <w:marTop w:val="0"/>
      <w:marBottom w:val="0"/>
      <w:divBdr>
        <w:top w:val="none" w:sz="0" w:space="0" w:color="auto"/>
        <w:left w:val="none" w:sz="0" w:space="0" w:color="auto"/>
        <w:bottom w:val="none" w:sz="0" w:space="0" w:color="auto"/>
        <w:right w:val="none" w:sz="0" w:space="0" w:color="auto"/>
      </w:divBdr>
    </w:div>
    <w:div w:id="107548428">
      <w:bodyDiv w:val="1"/>
      <w:marLeft w:val="0"/>
      <w:marRight w:val="0"/>
      <w:marTop w:val="0"/>
      <w:marBottom w:val="0"/>
      <w:divBdr>
        <w:top w:val="none" w:sz="0" w:space="0" w:color="auto"/>
        <w:left w:val="none" w:sz="0" w:space="0" w:color="auto"/>
        <w:bottom w:val="none" w:sz="0" w:space="0" w:color="auto"/>
        <w:right w:val="none" w:sz="0" w:space="0" w:color="auto"/>
      </w:divBdr>
    </w:div>
    <w:div w:id="200827295">
      <w:bodyDiv w:val="1"/>
      <w:marLeft w:val="0"/>
      <w:marRight w:val="0"/>
      <w:marTop w:val="0"/>
      <w:marBottom w:val="0"/>
      <w:divBdr>
        <w:top w:val="none" w:sz="0" w:space="0" w:color="auto"/>
        <w:left w:val="none" w:sz="0" w:space="0" w:color="auto"/>
        <w:bottom w:val="none" w:sz="0" w:space="0" w:color="auto"/>
        <w:right w:val="none" w:sz="0" w:space="0" w:color="auto"/>
      </w:divBdr>
    </w:div>
    <w:div w:id="202527507">
      <w:bodyDiv w:val="1"/>
      <w:marLeft w:val="0"/>
      <w:marRight w:val="0"/>
      <w:marTop w:val="0"/>
      <w:marBottom w:val="0"/>
      <w:divBdr>
        <w:top w:val="none" w:sz="0" w:space="0" w:color="auto"/>
        <w:left w:val="none" w:sz="0" w:space="0" w:color="auto"/>
        <w:bottom w:val="none" w:sz="0" w:space="0" w:color="auto"/>
        <w:right w:val="none" w:sz="0" w:space="0" w:color="auto"/>
      </w:divBdr>
    </w:div>
    <w:div w:id="347564411">
      <w:bodyDiv w:val="1"/>
      <w:marLeft w:val="0"/>
      <w:marRight w:val="0"/>
      <w:marTop w:val="0"/>
      <w:marBottom w:val="0"/>
      <w:divBdr>
        <w:top w:val="none" w:sz="0" w:space="0" w:color="auto"/>
        <w:left w:val="none" w:sz="0" w:space="0" w:color="auto"/>
        <w:bottom w:val="none" w:sz="0" w:space="0" w:color="auto"/>
        <w:right w:val="none" w:sz="0" w:space="0" w:color="auto"/>
      </w:divBdr>
    </w:div>
    <w:div w:id="367027061">
      <w:bodyDiv w:val="1"/>
      <w:marLeft w:val="0"/>
      <w:marRight w:val="0"/>
      <w:marTop w:val="0"/>
      <w:marBottom w:val="0"/>
      <w:divBdr>
        <w:top w:val="none" w:sz="0" w:space="0" w:color="auto"/>
        <w:left w:val="none" w:sz="0" w:space="0" w:color="auto"/>
        <w:bottom w:val="none" w:sz="0" w:space="0" w:color="auto"/>
        <w:right w:val="none" w:sz="0" w:space="0" w:color="auto"/>
      </w:divBdr>
    </w:div>
    <w:div w:id="405956568">
      <w:bodyDiv w:val="1"/>
      <w:marLeft w:val="0"/>
      <w:marRight w:val="0"/>
      <w:marTop w:val="0"/>
      <w:marBottom w:val="0"/>
      <w:divBdr>
        <w:top w:val="none" w:sz="0" w:space="0" w:color="auto"/>
        <w:left w:val="none" w:sz="0" w:space="0" w:color="auto"/>
        <w:bottom w:val="none" w:sz="0" w:space="0" w:color="auto"/>
        <w:right w:val="none" w:sz="0" w:space="0" w:color="auto"/>
      </w:divBdr>
    </w:div>
    <w:div w:id="445850250">
      <w:bodyDiv w:val="1"/>
      <w:marLeft w:val="0"/>
      <w:marRight w:val="0"/>
      <w:marTop w:val="0"/>
      <w:marBottom w:val="0"/>
      <w:divBdr>
        <w:top w:val="none" w:sz="0" w:space="0" w:color="auto"/>
        <w:left w:val="none" w:sz="0" w:space="0" w:color="auto"/>
        <w:bottom w:val="none" w:sz="0" w:space="0" w:color="auto"/>
        <w:right w:val="none" w:sz="0" w:space="0" w:color="auto"/>
      </w:divBdr>
    </w:div>
    <w:div w:id="450441649">
      <w:bodyDiv w:val="1"/>
      <w:marLeft w:val="0"/>
      <w:marRight w:val="0"/>
      <w:marTop w:val="0"/>
      <w:marBottom w:val="0"/>
      <w:divBdr>
        <w:top w:val="none" w:sz="0" w:space="0" w:color="auto"/>
        <w:left w:val="none" w:sz="0" w:space="0" w:color="auto"/>
        <w:bottom w:val="none" w:sz="0" w:space="0" w:color="auto"/>
        <w:right w:val="none" w:sz="0" w:space="0" w:color="auto"/>
      </w:divBdr>
    </w:div>
    <w:div w:id="468208407">
      <w:bodyDiv w:val="1"/>
      <w:marLeft w:val="0"/>
      <w:marRight w:val="0"/>
      <w:marTop w:val="0"/>
      <w:marBottom w:val="0"/>
      <w:divBdr>
        <w:top w:val="none" w:sz="0" w:space="0" w:color="auto"/>
        <w:left w:val="none" w:sz="0" w:space="0" w:color="auto"/>
        <w:bottom w:val="none" w:sz="0" w:space="0" w:color="auto"/>
        <w:right w:val="none" w:sz="0" w:space="0" w:color="auto"/>
      </w:divBdr>
    </w:div>
    <w:div w:id="491794439">
      <w:bodyDiv w:val="1"/>
      <w:marLeft w:val="0"/>
      <w:marRight w:val="0"/>
      <w:marTop w:val="0"/>
      <w:marBottom w:val="0"/>
      <w:divBdr>
        <w:top w:val="none" w:sz="0" w:space="0" w:color="auto"/>
        <w:left w:val="none" w:sz="0" w:space="0" w:color="auto"/>
        <w:bottom w:val="none" w:sz="0" w:space="0" w:color="auto"/>
        <w:right w:val="none" w:sz="0" w:space="0" w:color="auto"/>
      </w:divBdr>
    </w:div>
    <w:div w:id="583732691">
      <w:bodyDiv w:val="1"/>
      <w:marLeft w:val="0"/>
      <w:marRight w:val="0"/>
      <w:marTop w:val="0"/>
      <w:marBottom w:val="0"/>
      <w:divBdr>
        <w:top w:val="none" w:sz="0" w:space="0" w:color="auto"/>
        <w:left w:val="none" w:sz="0" w:space="0" w:color="auto"/>
        <w:bottom w:val="none" w:sz="0" w:space="0" w:color="auto"/>
        <w:right w:val="none" w:sz="0" w:space="0" w:color="auto"/>
      </w:divBdr>
    </w:div>
    <w:div w:id="694307856">
      <w:bodyDiv w:val="1"/>
      <w:marLeft w:val="0"/>
      <w:marRight w:val="0"/>
      <w:marTop w:val="0"/>
      <w:marBottom w:val="0"/>
      <w:divBdr>
        <w:top w:val="none" w:sz="0" w:space="0" w:color="auto"/>
        <w:left w:val="none" w:sz="0" w:space="0" w:color="auto"/>
        <w:bottom w:val="none" w:sz="0" w:space="0" w:color="auto"/>
        <w:right w:val="none" w:sz="0" w:space="0" w:color="auto"/>
      </w:divBdr>
    </w:div>
    <w:div w:id="704213871">
      <w:bodyDiv w:val="1"/>
      <w:marLeft w:val="0"/>
      <w:marRight w:val="0"/>
      <w:marTop w:val="0"/>
      <w:marBottom w:val="0"/>
      <w:divBdr>
        <w:top w:val="none" w:sz="0" w:space="0" w:color="auto"/>
        <w:left w:val="none" w:sz="0" w:space="0" w:color="auto"/>
        <w:bottom w:val="none" w:sz="0" w:space="0" w:color="auto"/>
        <w:right w:val="none" w:sz="0" w:space="0" w:color="auto"/>
      </w:divBdr>
    </w:div>
    <w:div w:id="795029732">
      <w:bodyDiv w:val="1"/>
      <w:marLeft w:val="0"/>
      <w:marRight w:val="0"/>
      <w:marTop w:val="0"/>
      <w:marBottom w:val="0"/>
      <w:divBdr>
        <w:top w:val="none" w:sz="0" w:space="0" w:color="auto"/>
        <w:left w:val="none" w:sz="0" w:space="0" w:color="auto"/>
        <w:bottom w:val="none" w:sz="0" w:space="0" w:color="auto"/>
        <w:right w:val="none" w:sz="0" w:space="0" w:color="auto"/>
      </w:divBdr>
    </w:div>
    <w:div w:id="946086420">
      <w:bodyDiv w:val="1"/>
      <w:marLeft w:val="0"/>
      <w:marRight w:val="0"/>
      <w:marTop w:val="0"/>
      <w:marBottom w:val="0"/>
      <w:divBdr>
        <w:top w:val="none" w:sz="0" w:space="0" w:color="auto"/>
        <w:left w:val="none" w:sz="0" w:space="0" w:color="auto"/>
        <w:bottom w:val="none" w:sz="0" w:space="0" w:color="auto"/>
        <w:right w:val="none" w:sz="0" w:space="0" w:color="auto"/>
      </w:divBdr>
    </w:div>
    <w:div w:id="1035010440">
      <w:bodyDiv w:val="1"/>
      <w:marLeft w:val="0"/>
      <w:marRight w:val="0"/>
      <w:marTop w:val="0"/>
      <w:marBottom w:val="0"/>
      <w:divBdr>
        <w:top w:val="none" w:sz="0" w:space="0" w:color="auto"/>
        <w:left w:val="none" w:sz="0" w:space="0" w:color="auto"/>
        <w:bottom w:val="none" w:sz="0" w:space="0" w:color="auto"/>
        <w:right w:val="none" w:sz="0" w:space="0" w:color="auto"/>
      </w:divBdr>
    </w:div>
    <w:div w:id="1167207504">
      <w:bodyDiv w:val="1"/>
      <w:marLeft w:val="0"/>
      <w:marRight w:val="0"/>
      <w:marTop w:val="0"/>
      <w:marBottom w:val="0"/>
      <w:divBdr>
        <w:top w:val="none" w:sz="0" w:space="0" w:color="auto"/>
        <w:left w:val="none" w:sz="0" w:space="0" w:color="auto"/>
        <w:bottom w:val="none" w:sz="0" w:space="0" w:color="auto"/>
        <w:right w:val="none" w:sz="0" w:space="0" w:color="auto"/>
      </w:divBdr>
    </w:div>
    <w:div w:id="1171990119">
      <w:bodyDiv w:val="1"/>
      <w:marLeft w:val="0"/>
      <w:marRight w:val="0"/>
      <w:marTop w:val="0"/>
      <w:marBottom w:val="0"/>
      <w:divBdr>
        <w:top w:val="none" w:sz="0" w:space="0" w:color="auto"/>
        <w:left w:val="none" w:sz="0" w:space="0" w:color="auto"/>
        <w:bottom w:val="none" w:sz="0" w:space="0" w:color="auto"/>
        <w:right w:val="none" w:sz="0" w:space="0" w:color="auto"/>
      </w:divBdr>
    </w:div>
    <w:div w:id="1185703624">
      <w:bodyDiv w:val="1"/>
      <w:marLeft w:val="0"/>
      <w:marRight w:val="0"/>
      <w:marTop w:val="0"/>
      <w:marBottom w:val="0"/>
      <w:divBdr>
        <w:top w:val="none" w:sz="0" w:space="0" w:color="auto"/>
        <w:left w:val="none" w:sz="0" w:space="0" w:color="auto"/>
        <w:bottom w:val="none" w:sz="0" w:space="0" w:color="auto"/>
        <w:right w:val="none" w:sz="0" w:space="0" w:color="auto"/>
      </w:divBdr>
    </w:div>
    <w:div w:id="1387797817">
      <w:bodyDiv w:val="1"/>
      <w:marLeft w:val="0"/>
      <w:marRight w:val="0"/>
      <w:marTop w:val="0"/>
      <w:marBottom w:val="0"/>
      <w:divBdr>
        <w:top w:val="none" w:sz="0" w:space="0" w:color="auto"/>
        <w:left w:val="none" w:sz="0" w:space="0" w:color="auto"/>
        <w:bottom w:val="none" w:sz="0" w:space="0" w:color="auto"/>
        <w:right w:val="none" w:sz="0" w:space="0" w:color="auto"/>
      </w:divBdr>
    </w:div>
    <w:div w:id="1488672602">
      <w:bodyDiv w:val="1"/>
      <w:marLeft w:val="0"/>
      <w:marRight w:val="0"/>
      <w:marTop w:val="0"/>
      <w:marBottom w:val="0"/>
      <w:divBdr>
        <w:top w:val="none" w:sz="0" w:space="0" w:color="auto"/>
        <w:left w:val="none" w:sz="0" w:space="0" w:color="auto"/>
        <w:bottom w:val="none" w:sz="0" w:space="0" w:color="auto"/>
        <w:right w:val="none" w:sz="0" w:space="0" w:color="auto"/>
      </w:divBdr>
    </w:div>
    <w:div w:id="1495801865">
      <w:bodyDiv w:val="1"/>
      <w:marLeft w:val="0"/>
      <w:marRight w:val="0"/>
      <w:marTop w:val="0"/>
      <w:marBottom w:val="0"/>
      <w:divBdr>
        <w:top w:val="none" w:sz="0" w:space="0" w:color="auto"/>
        <w:left w:val="none" w:sz="0" w:space="0" w:color="auto"/>
        <w:bottom w:val="none" w:sz="0" w:space="0" w:color="auto"/>
        <w:right w:val="none" w:sz="0" w:space="0" w:color="auto"/>
      </w:divBdr>
    </w:div>
    <w:div w:id="1562252680">
      <w:bodyDiv w:val="1"/>
      <w:marLeft w:val="0"/>
      <w:marRight w:val="0"/>
      <w:marTop w:val="0"/>
      <w:marBottom w:val="0"/>
      <w:divBdr>
        <w:top w:val="none" w:sz="0" w:space="0" w:color="auto"/>
        <w:left w:val="none" w:sz="0" w:space="0" w:color="auto"/>
        <w:bottom w:val="none" w:sz="0" w:space="0" w:color="auto"/>
        <w:right w:val="none" w:sz="0" w:space="0" w:color="auto"/>
      </w:divBdr>
    </w:div>
    <w:div w:id="1620791942">
      <w:bodyDiv w:val="1"/>
      <w:marLeft w:val="0"/>
      <w:marRight w:val="0"/>
      <w:marTop w:val="0"/>
      <w:marBottom w:val="0"/>
      <w:divBdr>
        <w:top w:val="none" w:sz="0" w:space="0" w:color="auto"/>
        <w:left w:val="none" w:sz="0" w:space="0" w:color="auto"/>
        <w:bottom w:val="none" w:sz="0" w:space="0" w:color="auto"/>
        <w:right w:val="none" w:sz="0" w:space="0" w:color="auto"/>
      </w:divBdr>
    </w:div>
    <w:div w:id="1754935968">
      <w:bodyDiv w:val="1"/>
      <w:marLeft w:val="0"/>
      <w:marRight w:val="0"/>
      <w:marTop w:val="0"/>
      <w:marBottom w:val="0"/>
      <w:divBdr>
        <w:top w:val="none" w:sz="0" w:space="0" w:color="auto"/>
        <w:left w:val="none" w:sz="0" w:space="0" w:color="auto"/>
        <w:bottom w:val="none" w:sz="0" w:space="0" w:color="auto"/>
        <w:right w:val="none" w:sz="0" w:space="0" w:color="auto"/>
      </w:divBdr>
    </w:div>
    <w:div w:id="1853372262">
      <w:bodyDiv w:val="1"/>
      <w:marLeft w:val="0"/>
      <w:marRight w:val="0"/>
      <w:marTop w:val="0"/>
      <w:marBottom w:val="0"/>
      <w:divBdr>
        <w:top w:val="none" w:sz="0" w:space="0" w:color="auto"/>
        <w:left w:val="none" w:sz="0" w:space="0" w:color="auto"/>
        <w:bottom w:val="none" w:sz="0" w:space="0" w:color="auto"/>
        <w:right w:val="none" w:sz="0" w:space="0" w:color="auto"/>
      </w:divBdr>
    </w:div>
    <w:div w:id="1859737588">
      <w:bodyDiv w:val="1"/>
      <w:marLeft w:val="0"/>
      <w:marRight w:val="0"/>
      <w:marTop w:val="0"/>
      <w:marBottom w:val="0"/>
      <w:divBdr>
        <w:top w:val="none" w:sz="0" w:space="0" w:color="auto"/>
        <w:left w:val="none" w:sz="0" w:space="0" w:color="auto"/>
        <w:bottom w:val="none" w:sz="0" w:space="0" w:color="auto"/>
        <w:right w:val="none" w:sz="0" w:space="0" w:color="auto"/>
      </w:divBdr>
    </w:div>
    <w:div w:id="1941795241">
      <w:bodyDiv w:val="1"/>
      <w:marLeft w:val="0"/>
      <w:marRight w:val="0"/>
      <w:marTop w:val="0"/>
      <w:marBottom w:val="0"/>
      <w:divBdr>
        <w:top w:val="none" w:sz="0" w:space="0" w:color="auto"/>
        <w:left w:val="none" w:sz="0" w:space="0" w:color="auto"/>
        <w:bottom w:val="none" w:sz="0" w:space="0" w:color="auto"/>
        <w:right w:val="none" w:sz="0" w:space="0" w:color="auto"/>
      </w:divBdr>
    </w:div>
    <w:div w:id="2010406044">
      <w:bodyDiv w:val="1"/>
      <w:marLeft w:val="0"/>
      <w:marRight w:val="0"/>
      <w:marTop w:val="0"/>
      <w:marBottom w:val="0"/>
      <w:divBdr>
        <w:top w:val="none" w:sz="0" w:space="0" w:color="auto"/>
        <w:left w:val="none" w:sz="0" w:space="0" w:color="auto"/>
        <w:bottom w:val="none" w:sz="0" w:space="0" w:color="auto"/>
        <w:right w:val="none" w:sz="0" w:space="0" w:color="auto"/>
      </w:divBdr>
    </w:div>
    <w:div w:id="205770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1145</Words>
  <Characters>654</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tester</dc:creator>
  <cp:lastModifiedBy>kseniia.chunikhina</cp:lastModifiedBy>
  <cp:revision>11</cp:revision>
  <cp:lastPrinted>2024-12-13T10:49:00Z</cp:lastPrinted>
  <dcterms:created xsi:type="dcterms:W3CDTF">2024-07-11T07:16:00Z</dcterms:created>
  <dcterms:modified xsi:type="dcterms:W3CDTF">2024-12-13T11:27:00Z</dcterms:modified>
</cp:coreProperties>
</file>