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7F" w:rsidRDefault="00AC23B8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02FA">
        <w:rPr>
          <w:rFonts w:ascii="e-Ukraine Head" w:hAnsi="e-Ukraine Head"/>
          <w:noProof/>
          <w:sz w:val="28"/>
          <w:szCs w:val="28"/>
          <w:lang w:eastAsia="uk-UA"/>
        </w:rPr>
        <w:drawing>
          <wp:anchor distT="0" distB="0" distL="114300" distR="114300" simplePos="0" relativeHeight="251677696" behindDoc="0" locked="0" layoutInCell="1" allowOverlap="1" wp14:anchorId="0F228E1B" wp14:editId="3BB24926">
            <wp:simplePos x="0" y="0"/>
            <wp:positionH relativeFrom="margin">
              <wp:posOffset>153035</wp:posOffset>
            </wp:positionH>
            <wp:positionV relativeFrom="paragraph">
              <wp:posOffset>247015</wp:posOffset>
            </wp:positionV>
            <wp:extent cx="3390900" cy="459105"/>
            <wp:effectExtent l="0" t="0" r="0" b="0"/>
            <wp:wrapSquare wrapText="bothSides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1DA3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 про роботу 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зверненнями громадян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які надійшли до </w:t>
      </w:r>
    </w:p>
    <w:p w:rsidR="00922D78" w:rsidRDefault="00A91DA3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3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Головного управління ДПС у Запорізькій області</w:t>
      </w:r>
      <w:r w:rsidR="00130A36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30A36" w:rsidRPr="00E448C4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січень – </w:t>
      </w:r>
      <w:r w:rsidR="008A0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верес</w:t>
      </w:r>
      <w:r w:rsidR="001D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ень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</w:t>
      </w:r>
      <w:r w:rsidR="00113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</w:t>
      </w:r>
      <w:r w:rsidR="00922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оку</w:t>
      </w:r>
    </w:p>
    <w:p w:rsidR="009422DE" w:rsidRDefault="00130A3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48264</wp:posOffset>
                </wp:positionH>
                <wp:positionV relativeFrom="paragraph">
                  <wp:posOffset>314294</wp:posOffset>
                </wp:positionV>
                <wp:extent cx="4313948" cy="544152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948" cy="54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A36" w:rsidRPr="004C3855" w:rsidRDefault="00130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За період з 01.01.202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5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по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3</w:t>
                            </w:r>
                            <w:r w:rsidR="001D67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0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.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0</w:t>
                            </w:r>
                            <w:r w:rsidR="008A05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9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.202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5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до </w:t>
                            </w:r>
                            <w:r w:rsidR="004C3855"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Головного управління ДПС у Запорізькій області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надійшло: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8pt;margin-top:24.75pt;width:339.7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" filled="f" stroked="f" strokeweight=".5pt">
                <v:textbox>
                  <w:txbxContent>
                    <w:p w:rsidR="00130A36" w:rsidRPr="004C3855" w:rsidRDefault="00130A36">
                      <w:pPr>
                        <w:rPr>
                          <w:sz w:val="28"/>
                          <w:szCs w:val="28"/>
                        </w:rPr>
                      </w:pP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За період з 01.01.202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5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по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3</w:t>
                      </w:r>
                      <w:r w:rsidR="001D67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0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.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0</w:t>
                      </w:r>
                      <w:r w:rsidR="008A05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9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.202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5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до </w:t>
                      </w:r>
                      <w:r w:rsidR="004C3855"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Головного управління ДПС у Запорізькій області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надійшло:</w:t>
                      </w:r>
                    </w:p>
                  </w:txbxContent>
                </v:textbox>
              </v:shape>
            </w:pict>
          </mc:Fallback>
        </mc:AlternateContent>
      </w:r>
    </w:p>
    <w:p w:rsidR="00130A36" w:rsidRDefault="00130A36"/>
    <w:p w:rsidR="00130A36" w:rsidRDefault="00130A36"/>
    <w:p w:rsidR="00D92DA3" w:rsidRDefault="004C3855" w:rsidP="00D92DA3">
      <w:pPr>
        <w:spacing w:after="0" w:line="240" w:lineRule="auto"/>
        <w:ind w:firstLine="708"/>
        <w:rPr>
          <w:rFonts w:eastAsia="Calibri"/>
          <w:b/>
          <w:color w:val="00B050"/>
          <w:sz w:val="36"/>
          <w:szCs w:val="36"/>
        </w:rPr>
      </w:pPr>
      <w:r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3600" behindDoc="0" locked="0" layoutInCell="1" allowOverlap="1" wp14:anchorId="0A7CD81F" wp14:editId="727BD7A1">
            <wp:simplePos x="0" y="0"/>
            <wp:positionH relativeFrom="column">
              <wp:posOffset>3960495</wp:posOffset>
            </wp:positionH>
            <wp:positionV relativeFrom="paragraph">
              <wp:posOffset>69215</wp:posOffset>
            </wp:positionV>
            <wp:extent cx="397510" cy="492760"/>
            <wp:effectExtent l="0" t="0" r="2540" b="254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1312" behindDoc="0" locked="0" layoutInCell="1" allowOverlap="1" wp14:anchorId="140C2870" wp14:editId="3178085C">
            <wp:simplePos x="0" y="0"/>
            <wp:positionH relativeFrom="column">
              <wp:posOffset>5009515</wp:posOffset>
            </wp:positionH>
            <wp:positionV relativeFrom="paragraph">
              <wp:posOffset>86995</wp:posOffset>
            </wp:positionV>
            <wp:extent cx="397510" cy="492760"/>
            <wp:effectExtent l="0" t="0" r="2540" b="254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9504" behindDoc="0" locked="0" layoutInCell="1" allowOverlap="1" wp14:anchorId="64E589AF" wp14:editId="54DFFDBA">
            <wp:simplePos x="0" y="0"/>
            <wp:positionH relativeFrom="column">
              <wp:posOffset>5226685</wp:posOffset>
            </wp:positionH>
            <wp:positionV relativeFrom="paragraph">
              <wp:posOffset>232410</wp:posOffset>
            </wp:positionV>
            <wp:extent cx="397510" cy="492760"/>
            <wp:effectExtent l="0" t="0" r="2540" b="254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3360" behindDoc="0" locked="0" layoutInCell="1" allowOverlap="1" wp14:anchorId="3015ABC7" wp14:editId="4A6BB7A6">
            <wp:simplePos x="0" y="0"/>
            <wp:positionH relativeFrom="column">
              <wp:posOffset>4494530</wp:posOffset>
            </wp:positionH>
            <wp:positionV relativeFrom="paragraph">
              <wp:posOffset>106045</wp:posOffset>
            </wp:positionV>
            <wp:extent cx="397510" cy="492760"/>
            <wp:effectExtent l="0" t="0" r="2540" b="254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5648" behindDoc="0" locked="0" layoutInCell="1" allowOverlap="1" wp14:anchorId="21714AA6" wp14:editId="12499900">
            <wp:simplePos x="0" y="0"/>
            <wp:positionH relativeFrom="column">
              <wp:posOffset>4175760</wp:posOffset>
            </wp:positionH>
            <wp:positionV relativeFrom="paragraph">
              <wp:posOffset>261620</wp:posOffset>
            </wp:positionV>
            <wp:extent cx="397510" cy="492760"/>
            <wp:effectExtent l="0" t="0" r="2540" b="254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7456" behindDoc="0" locked="0" layoutInCell="1" allowOverlap="1" wp14:anchorId="2C7F4E8C" wp14:editId="2AF51785">
            <wp:simplePos x="0" y="0"/>
            <wp:positionH relativeFrom="column">
              <wp:posOffset>4701435</wp:posOffset>
            </wp:positionH>
            <wp:positionV relativeFrom="paragraph">
              <wp:posOffset>259080</wp:posOffset>
            </wp:positionV>
            <wp:extent cx="397510" cy="492760"/>
            <wp:effectExtent l="0" t="0" r="2540" b="254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color w:val="00B050"/>
          <w:sz w:val="36"/>
          <w:szCs w:val="36"/>
        </w:rPr>
        <w:t xml:space="preserve">   </w:t>
      </w:r>
    </w:p>
    <w:p w:rsidR="00130A36" w:rsidRPr="00130A36" w:rsidRDefault="004C3855" w:rsidP="00D92DA3">
      <w:pPr>
        <w:spacing w:after="0"/>
        <w:ind w:firstLine="708"/>
        <w:rPr>
          <w:sz w:val="28"/>
          <w:szCs w:val="28"/>
        </w:rPr>
      </w:pPr>
      <w:r>
        <w:rPr>
          <w:rFonts w:eastAsia="Calibri"/>
          <w:b/>
          <w:color w:val="00B050"/>
          <w:sz w:val="36"/>
          <w:szCs w:val="36"/>
        </w:rPr>
        <w:t xml:space="preserve">        </w:t>
      </w:r>
      <w:r w:rsidR="00D92DA3">
        <w:rPr>
          <w:rFonts w:eastAsia="Calibri"/>
          <w:b/>
          <w:color w:val="00B050"/>
          <w:sz w:val="36"/>
          <w:szCs w:val="36"/>
        </w:rPr>
        <w:t xml:space="preserve">    </w:t>
      </w:r>
      <w:r w:rsidR="008A053A">
        <w:rPr>
          <w:rFonts w:eastAsia="Calibri"/>
          <w:b/>
          <w:color w:val="00B050"/>
          <w:sz w:val="36"/>
          <w:szCs w:val="36"/>
        </w:rPr>
        <w:t>325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звернен</w:t>
      </w:r>
      <w:r w:rsidR="008A053A">
        <w:rPr>
          <w:rFonts w:eastAsia="Calibri"/>
          <w:sz w:val="28"/>
          <w:szCs w:val="28"/>
        </w:rPr>
        <w:t>ь</w:t>
      </w:r>
      <w:r w:rsidR="00130A36" w:rsidRPr="00130A36">
        <w:rPr>
          <w:rFonts w:eastAsia="Calibri"/>
          <w:sz w:val="28"/>
          <w:szCs w:val="28"/>
        </w:rPr>
        <w:t xml:space="preserve"> від</w:t>
      </w:r>
      <w:r w:rsidR="00130A36">
        <w:rPr>
          <w:rFonts w:eastAsia="Calibri"/>
        </w:rPr>
        <w:t xml:space="preserve"> </w:t>
      </w:r>
      <w:r w:rsidR="008A053A" w:rsidRPr="008A053A">
        <w:rPr>
          <w:rFonts w:eastAsia="Calibri"/>
          <w:b/>
          <w:color w:val="00B050"/>
          <w:sz w:val="36"/>
          <w:szCs w:val="36"/>
        </w:rPr>
        <w:t>490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громадян</w:t>
      </w:r>
    </w:p>
    <w:p w:rsidR="00130A36" w:rsidRDefault="00130A36"/>
    <w:p w:rsidR="00290467" w:rsidRDefault="00290467"/>
    <w:p w:rsidR="00130A36" w:rsidRDefault="008A150E">
      <w:r w:rsidRPr="00B0462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w:drawing>
          <wp:inline distT="0" distB="0" distL="0" distR="0" wp14:anchorId="08DBD76F" wp14:editId="74E46675">
            <wp:extent cx="6120765" cy="1974729"/>
            <wp:effectExtent l="0" t="0" r="0" b="6985"/>
            <wp:docPr id="1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0467" w:rsidRPr="00F71896" w:rsidRDefault="00290467">
      <w:pPr>
        <w:rPr>
          <w:lang w:val="en-US"/>
        </w:rPr>
      </w:pPr>
    </w:p>
    <w:p w:rsidR="00130A36" w:rsidRDefault="00290467">
      <w:bookmarkStart w:id="0" w:name="_GoBack"/>
      <w:r w:rsidRPr="000C58F9">
        <w:rPr>
          <w:noProof/>
          <w:lang w:eastAsia="uk-UA"/>
        </w:rPr>
        <w:drawing>
          <wp:inline distT="0" distB="0" distL="0" distR="0" wp14:anchorId="12C5F708" wp14:editId="4FA299D0">
            <wp:extent cx="6118860" cy="2849880"/>
            <wp:effectExtent l="0" t="0" r="1524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130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-Ukraine Hea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6"/>
    <w:rsid w:val="00051A0F"/>
    <w:rsid w:val="000568C8"/>
    <w:rsid w:val="00057953"/>
    <w:rsid w:val="000640B1"/>
    <w:rsid w:val="000D484A"/>
    <w:rsid w:val="00113790"/>
    <w:rsid w:val="00130A36"/>
    <w:rsid w:val="001A0637"/>
    <w:rsid w:val="001A1FE0"/>
    <w:rsid w:val="001B31FD"/>
    <w:rsid w:val="001B6478"/>
    <w:rsid w:val="001D6755"/>
    <w:rsid w:val="001E5AC5"/>
    <w:rsid w:val="002857CE"/>
    <w:rsid w:val="00290467"/>
    <w:rsid w:val="002C2910"/>
    <w:rsid w:val="00366C29"/>
    <w:rsid w:val="003C2F99"/>
    <w:rsid w:val="003F28DB"/>
    <w:rsid w:val="00415F29"/>
    <w:rsid w:val="00422436"/>
    <w:rsid w:val="004347EC"/>
    <w:rsid w:val="00454D1D"/>
    <w:rsid w:val="00476276"/>
    <w:rsid w:val="004C3855"/>
    <w:rsid w:val="005374CB"/>
    <w:rsid w:val="005C1BA5"/>
    <w:rsid w:val="005C1D65"/>
    <w:rsid w:val="006167CA"/>
    <w:rsid w:val="0062174C"/>
    <w:rsid w:val="0065169E"/>
    <w:rsid w:val="00685CD3"/>
    <w:rsid w:val="006C1933"/>
    <w:rsid w:val="0073306A"/>
    <w:rsid w:val="00894ECE"/>
    <w:rsid w:val="008A053A"/>
    <w:rsid w:val="008A150E"/>
    <w:rsid w:val="00922B40"/>
    <w:rsid w:val="00922D78"/>
    <w:rsid w:val="00936B2A"/>
    <w:rsid w:val="009422DE"/>
    <w:rsid w:val="009A41E0"/>
    <w:rsid w:val="009A7CB7"/>
    <w:rsid w:val="009F2014"/>
    <w:rsid w:val="009F2864"/>
    <w:rsid w:val="00A01B84"/>
    <w:rsid w:val="00A91DA3"/>
    <w:rsid w:val="00AC004A"/>
    <w:rsid w:val="00AC23B8"/>
    <w:rsid w:val="00AC743D"/>
    <w:rsid w:val="00B167C7"/>
    <w:rsid w:val="00B2385B"/>
    <w:rsid w:val="00B610A5"/>
    <w:rsid w:val="00B96820"/>
    <w:rsid w:val="00BB5F5C"/>
    <w:rsid w:val="00BE762E"/>
    <w:rsid w:val="00C839E4"/>
    <w:rsid w:val="00D76B00"/>
    <w:rsid w:val="00D92DA3"/>
    <w:rsid w:val="00DA1BD3"/>
    <w:rsid w:val="00DB117F"/>
    <w:rsid w:val="00DB36CE"/>
    <w:rsid w:val="00E7695A"/>
    <w:rsid w:val="00E915C9"/>
    <w:rsid w:val="00EC6DC0"/>
    <w:rsid w:val="00EF691F"/>
    <w:rsid w:val="00F71896"/>
    <w:rsid w:val="00F82849"/>
    <w:rsid w:val="00FA0D7F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algn="l">
              <a:defRPr sz="1400" u="sng" baseline="0"/>
            </a:pPr>
            <a:r>
              <a:rPr lang="ru-RU" sz="1400" i="1" u="sng" baseline="0">
                <a:latin typeface="Times New Roman" pitchFamily="18" charset="0"/>
                <a:cs typeface="Times New Roman" pitchFamily="18" charset="0"/>
              </a:rPr>
              <a:t>Із загальної кількості звернень громадян надійшло:</a:t>
            </a:r>
          </a:p>
        </c:rich>
      </c:tx>
      <c:layout>
        <c:manualLayout>
          <c:xMode val="edge"/>
          <c:yMode val="edge"/>
          <c:x val="1.1994726189691302E-2"/>
          <c:y val="3.5717875691070523E-2"/>
        </c:manualLayout>
      </c:layout>
      <c:overlay val="0"/>
    </c:title>
    <c:autoTitleDeleted val="0"/>
    <c:view3D>
      <c:rotX val="30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52182309328122"/>
          <c:y val="0"/>
          <c:w val="0.4347817690671878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Із загальної кількості звернень громадян надійшло: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  <a:outerShdw dir="5400000" algn="ctr" rotWithShape="0">
                <a:srgbClr val="000000">
                  <a:alpha val="62000"/>
                </a:srgbClr>
              </a:outerShdw>
            </a:effectLst>
            <a:scene3d>
              <a:camera prst="orthographicFront"/>
              <a:lightRig rig="threePt" dir="t">
                <a:rot lat="0" lon="0" rev="1800000"/>
              </a:lightRig>
            </a:scene3d>
            <a:sp3d prstMaterial="plastic">
              <a:bevelT w="101600" prst="coolSlant"/>
              <a:bevelB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  <a:outerShdw dir="5400000" algn="ctr" rotWithShape="0">
                  <a:srgbClr val="000000">
                    <a:alpha val="62000"/>
                  </a:srgbClr>
                </a:outerShdw>
              </a:effectLst>
              <a:scene3d>
                <a:camera prst="orthographicFront"/>
                <a:lightRig rig="threePt" dir="t">
                  <a:rot lat="0" lon="0" rev="1800000"/>
                </a:lightRig>
              </a:scene3d>
              <a:sp3d prstMaterial="plastic">
                <a:bevelT w="101600" prst="coolSlant"/>
                <a:bevelB/>
              </a:sp3d>
            </c:spPr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1.013772343847345E-2"/>
                  <c:y val="6.3654125072924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466430826581314E-2"/>
                  <c:y val="-3.0185086967755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099395184297615E-3"/>
                  <c:y val="-5.737940788489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234 письмових звернень громадян поштою, через мережу "Інтернет", засобами електронного зв'язку;</c:v>
                </c:pt>
                <c:pt idx="1">
                  <c:v>91 звернення громадян, отриманих через органи влади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0.72</c:v>
                </c:pt>
                <c:pt idx="1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  <a:effectLst>
          <a:glow rad="127000">
            <a:schemeClr val="accent1">
              <a:alpha val="69000"/>
            </a:schemeClr>
          </a:glow>
        </a:effectLst>
      </c:spPr>
    </c:plotArea>
    <c:legend>
      <c:legendPos val="r"/>
      <c:layout>
        <c:manualLayout>
          <c:xMode val="edge"/>
          <c:yMode val="edge"/>
          <c:x val="1.134247036982065E-2"/>
          <c:y val="0.21777233655940303"/>
          <c:w val="0.33840434718059936"/>
          <c:h val="0.4996608636671942"/>
        </c:manualLayout>
      </c:layout>
      <c:overlay val="0"/>
      <c:spPr>
        <a:ln w="6350"/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15875">
      <a:noFill/>
      <a:round/>
    </a:ln>
    <a:effectLst>
      <a:glow>
        <a:schemeClr val="accent1">
          <a:alpha val="57000"/>
        </a:schemeClr>
      </a:glow>
      <a:outerShdw blurRad="50800" dir="5340000" sx="1000" sy="1000" algn="ctr" rotWithShape="0">
        <a:srgbClr val="000000">
          <a:alpha val="50000"/>
        </a:srgbClr>
      </a:outerShdw>
      <a:softEdge rad="0"/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l">
              <a:defRPr sz="1500" u="sng" baseline="0"/>
            </a:pPr>
            <a:r>
              <a:rPr lang="ru-RU" sz="1400" i="1" u="sng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показників за тематикою надходжень звернень:</a:t>
            </a:r>
          </a:p>
          <a:p>
            <a:pPr algn="l">
              <a:defRPr sz="1500" u="sng" baseline="0"/>
            </a:pPr>
            <a:endParaRPr lang="ru-RU" sz="100" u="sng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3.2893329217481913E-2"/>
          <c:y val="5.0413933804313027E-3"/>
        </c:manualLayout>
      </c:layout>
      <c:overlay val="0"/>
    </c:title>
    <c:autoTitleDeleted val="0"/>
    <c:view3D>
      <c:rotX val="30"/>
      <c:rotY val="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998411376141333"/>
          <c:y val="6.423884514435696E-2"/>
          <c:w val="0.56001586209385845"/>
          <c:h val="0.91310820399418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показників за тематикою надходжень звернень: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 prst="angle"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2"/>
            <c:bubble3D val="0"/>
            <c:explosion val="1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5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Lbls>
            <c:dLbl>
              <c:idx val="0"/>
              <c:layout>
                <c:manualLayout>
                  <c:x val="5.3752931882334862E-2"/>
                  <c:y val="1.0552241550664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16749297216917E-4"/>
                  <c:y val="0.101460112986268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238124457659947E-2"/>
                  <c:y val="1.1768562846825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696787223697497E-2"/>
                  <c:y val="-8.6416666494480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151431059096916E-2"/>
                  <c:y val="-1.8889483504245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6134695831447617E-4"/>
                  <c:y val="1.1988272073028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  <c:pt idx="6">
                  <c:v>Інші питання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1">
                  <c:v>0.14461538461538462</c:v>
                </c:pt>
                <c:pt idx="2">
                  <c:v>0.28000000000000003</c:v>
                </c:pt>
                <c:pt idx="3">
                  <c:v>0.13230769230769232</c:v>
                </c:pt>
                <c:pt idx="4">
                  <c:v>7.0769230769230765E-2</c:v>
                </c:pt>
                <c:pt idx="5">
                  <c:v>0.34769230769230769</c:v>
                </c:pt>
                <c:pt idx="6">
                  <c:v>2.4615384615384615E-2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  <c:pt idx="6">
                  <c:v>Інші питання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47</c:v>
                </c:pt>
                <c:pt idx="2">
                  <c:v>91</c:v>
                </c:pt>
                <c:pt idx="3">
                  <c:v>43</c:v>
                </c:pt>
                <c:pt idx="4">
                  <c:v>23</c:v>
                </c:pt>
                <c:pt idx="5">
                  <c:v>113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4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5"/>
        <c:txPr>
          <a:bodyPr/>
          <a:lstStyle/>
          <a:p>
            <a:pPr>
              <a:defRPr sz="900" b="0" i="0" u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6"/>
        <c:txPr>
          <a:bodyPr/>
          <a:lstStyle/>
          <a:p>
            <a:pPr>
              <a:defRPr sz="1100" u="sng" baseline="0">
                <a:solidFill>
                  <a:srgbClr val="0070C0"/>
                </a:solidFill>
                <a:uFill>
                  <a:solidFill>
                    <a:srgbClr val="0070C0"/>
                  </a:solidFill>
                </a:u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"/>
          <c:y val="0.15511635577638358"/>
          <c:w val="0.3791390880000523"/>
          <c:h val="0.60941162434909535"/>
        </c:manualLayout>
      </c:layout>
      <c:overlay val="0"/>
      <c:txPr>
        <a:bodyPr/>
        <a:lstStyle/>
        <a:p>
          <a:pPr>
            <a:defRPr sz="9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9525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Елена Андреевна</dc:creator>
  <cp:lastModifiedBy>Деркач Елена Андреевна</cp:lastModifiedBy>
  <cp:revision>9</cp:revision>
  <cp:lastPrinted>2025-07-01T10:06:00Z</cp:lastPrinted>
  <dcterms:created xsi:type="dcterms:W3CDTF">2025-07-01T09:45:00Z</dcterms:created>
  <dcterms:modified xsi:type="dcterms:W3CDTF">2025-10-06T06:55:00Z</dcterms:modified>
</cp:coreProperties>
</file>