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4D" w:rsidRPr="0052335F" w:rsidRDefault="00B07E4D" w:rsidP="00B07E4D">
      <w:pPr>
        <w:ind w:firstLine="708"/>
        <w:jc w:val="center"/>
        <w:rPr>
          <w:b/>
          <w:noProof/>
          <w:sz w:val="28"/>
          <w:szCs w:val="28"/>
        </w:rPr>
      </w:pPr>
      <w:r w:rsidRPr="0053366D">
        <w:rPr>
          <w:b/>
          <w:noProof/>
          <w:sz w:val="28"/>
          <w:szCs w:val="28"/>
        </w:rPr>
        <w:t>Структура та обсяг бюджетних коштів ГУ ДПС у Львівській області, затверджених кошторисом на 202</w:t>
      </w:r>
      <w:r w:rsidRPr="00927C0E">
        <w:rPr>
          <w:b/>
          <w:noProof/>
          <w:sz w:val="28"/>
          <w:szCs w:val="28"/>
        </w:rPr>
        <w:t xml:space="preserve">6 </w:t>
      </w:r>
      <w:r w:rsidRPr="0053366D">
        <w:rPr>
          <w:b/>
          <w:noProof/>
          <w:sz w:val="28"/>
          <w:szCs w:val="28"/>
        </w:rPr>
        <w:t>рік</w:t>
      </w:r>
    </w:p>
    <w:p w:rsidR="00B07E4D" w:rsidRPr="0053366D" w:rsidRDefault="00B07E4D" w:rsidP="00B07E4D">
      <w:pPr>
        <w:ind w:firstLine="708"/>
        <w:jc w:val="center"/>
        <w:rPr>
          <w:b/>
          <w:noProof/>
          <w:sz w:val="28"/>
          <w:szCs w:val="28"/>
        </w:rPr>
      </w:pPr>
    </w:p>
    <w:p w:rsidR="00B07E4D" w:rsidRPr="00F912C0" w:rsidRDefault="00B07E4D" w:rsidP="00B07E4D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Фінансування Головного управління ДПС у Львівській області здійснюється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№228 (зі змінами). </w:t>
      </w:r>
    </w:p>
    <w:p w:rsidR="00B07E4D" w:rsidRPr="00F912C0" w:rsidRDefault="00B07E4D" w:rsidP="00B07E4D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Обсяг видатків згідно з розписом Державного бюджету України </w:t>
      </w:r>
      <w:r>
        <w:rPr>
          <w:noProof/>
          <w:sz w:val="28"/>
          <w:szCs w:val="28"/>
          <w:lang w:val="uk-UA"/>
        </w:rPr>
        <w:t>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-березень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2026</w:t>
      </w:r>
      <w:r w:rsidRPr="00F912C0">
        <w:rPr>
          <w:noProof/>
          <w:sz w:val="28"/>
          <w:szCs w:val="28"/>
          <w:lang w:val="uk-UA"/>
        </w:rPr>
        <w:t xml:space="preserve"> року на утримання Головн</w:t>
      </w:r>
      <w:r>
        <w:rPr>
          <w:noProof/>
          <w:sz w:val="28"/>
          <w:szCs w:val="28"/>
          <w:lang w:val="uk-UA"/>
        </w:rPr>
        <w:t>ого управління ДПС у Львівській</w:t>
      </w:r>
      <w:r w:rsidRPr="00F912C0">
        <w:rPr>
          <w:noProof/>
          <w:sz w:val="28"/>
          <w:szCs w:val="28"/>
          <w:lang w:val="uk-UA"/>
        </w:rPr>
        <w:t xml:space="preserve"> області за бюджетною програмою 3507010 «Керівництво та управління у сфері </w:t>
      </w:r>
      <w:r>
        <w:rPr>
          <w:noProof/>
          <w:sz w:val="28"/>
          <w:szCs w:val="28"/>
          <w:lang w:val="uk-UA"/>
        </w:rPr>
        <w:t>податкової</w:t>
      </w:r>
      <w:r w:rsidRPr="00F912C0">
        <w:rPr>
          <w:noProof/>
          <w:sz w:val="28"/>
          <w:szCs w:val="28"/>
          <w:lang w:val="uk-UA"/>
        </w:rPr>
        <w:t xml:space="preserve"> політики» </w:t>
      </w:r>
      <w:r w:rsidRPr="0052335F">
        <w:rPr>
          <w:noProof/>
          <w:sz w:val="28"/>
          <w:szCs w:val="28"/>
        </w:rPr>
        <w:t xml:space="preserve">становить </w:t>
      </w:r>
      <w:r>
        <w:rPr>
          <w:noProof/>
          <w:sz w:val="28"/>
          <w:szCs w:val="28"/>
          <w:lang w:val="uk-UA"/>
        </w:rPr>
        <w:t>181 410,7 тис.</w:t>
      </w:r>
      <w:r>
        <w:rPr>
          <w:noProof/>
          <w:sz w:val="28"/>
          <w:szCs w:val="28"/>
          <w:lang w:val="en-US"/>
        </w:rPr>
        <w:t> </w:t>
      </w:r>
      <w:r w:rsidRPr="00F912C0">
        <w:rPr>
          <w:noProof/>
          <w:sz w:val="28"/>
          <w:szCs w:val="28"/>
          <w:lang w:val="uk-UA"/>
        </w:rPr>
        <w:t>грн</w:t>
      </w:r>
      <w:r>
        <w:rPr>
          <w:noProof/>
          <w:sz w:val="28"/>
          <w:szCs w:val="28"/>
          <w:lang w:val="uk-UA"/>
        </w:rPr>
        <w:t>. З</w:t>
      </w:r>
      <w:r w:rsidRPr="00F912C0">
        <w:rPr>
          <w:noProof/>
          <w:sz w:val="28"/>
          <w:szCs w:val="28"/>
          <w:lang w:val="uk-UA"/>
        </w:rPr>
        <w:t>а бюджетною програмою 3507090 «Виконання судових рішень на користь фізичних та юридичних осіб»</w:t>
      </w:r>
      <w:r w:rsidRPr="00FE6839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о</w:t>
      </w:r>
      <w:r w:rsidRPr="00F912C0">
        <w:rPr>
          <w:noProof/>
          <w:sz w:val="28"/>
          <w:szCs w:val="28"/>
          <w:lang w:val="uk-UA"/>
        </w:rPr>
        <w:t>бсяг видатків</w:t>
      </w:r>
      <w:r>
        <w:rPr>
          <w:noProof/>
          <w:sz w:val="28"/>
          <w:szCs w:val="28"/>
          <w:lang w:val="uk-UA"/>
        </w:rPr>
        <w:t xml:space="preserve"> 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-березень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2026</w:t>
      </w:r>
      <w:r w:rsidRPr="00F912C0">
        <w:rPr>
          <w:noProof/>
          <w:sz w:val="28"/>
          <w:szCs w:val="28"/>
          <w:lang w:val="uk-UA"/>
        </w:rPr>
        <w:t xml:space="preserve"> року</w:t>
      </w:r>
      <w:r>
        <w:rPr>
          <w:noProof/>
          <w:sz w:val="28"/>
          <w:szCs w:val="28"/>
          <w:lang w:val="uk-UA"/>
        </w:rPr>
        <w:t xml:space="preserve"> становить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338,3</w:t>
      </w:r>
      <w:r w:rsidRPr="00F912C0">
        <w:rPr>
          <w:noProof/>
          <w:sz w:val="28"/>
          <w:szCs w:val="28"/>
          <w:lang w:val="uk-UA"/>
        </w:rPr>
        <w:t xml:space="preserve"> тис.</w:t>
      </w:r>
      <w:r>
        <w:rPr>
          <w:noProof/>
          <w:sz w:val="28"/>
          <w:szCs w:val="28"/>
          <w:lang w:val="uk-UA"/>
        </w:rPr>
        <w:t> </w:t>
      </w:r>
      <w:r w:rsidRPr="00F912C0">
        <w:rPr>
          <w:noProof/>
          <w:sz w:val="28"/>
          <w:szCs w:val="28"/>
          <w:lang w:val="uk-UA"/>
        </w:rPr>
        <w:t>грн.</w:t>
      </w:r>
      <w:r w:rsidRPr="0052335F">
        <w:rPr>
          <w:noProof/>
          <w:sz w:val="28"/>
          <w:szCs w:val="28"/>
        </w:rPr>
        <w:t xml:space="preserve"> </w:t>
      </w:r>
    </w:p>
    <w:p w:rsidR="00B07E4D" w:rsidRPr="00F912C0" w:rsidRDefault="00B07E4D" w:rsidP="00B07E4D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Станом на 01.</w:t>
      </w:r>
      <w:r>
        <w:rPr>
          <w:noProof/>
          <w:sz w:val="28"/>
          <w:szCs w:val="28"/>
          <w:lang w:val="uk-UA"/>
        </w:rPr>
        <w:t>04</w:t>
      </w:r>
      <w:r w:rsidRPr="00F912C0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6</w:t>
      </w:r>
      <w:r w:rsidRPr="00F912C0">
        <w:rPr>
          <w:noProof/>
          <w:sz w:val="28"/>
          <w:szCs w:val="28"/>
          <w:lang w:val="uk-UA"/>
        </w:rPr>
        <w:t xml:space="preserve"> року ГУ ДПС у Львівській області профінансовано відповідно до затверджених кошторисних призначень на </w:t>
      </w:r>
      <w:r>
        <w:rPr>
          <w:noProof/>
          <w:sz w:val="28"/>
          <w:szCs w:val="28"/>
          <w:lang w:val="uk-UA"/>
        </w:rPr>
        <w:t>100</w:t>
      </w:r>
      <w:r w:rsidRPr="00F912C0">
        <w:rPr>
          <w:noProof/>
          <w:sz w:val="28"/>
          <w:szCs w:val="28"/>
          <w:lang w:val="uk-UA"/>
        </w:rPr>
        <w:t xml:space="preserve"> відсотків.</w:t>
      </w:r>
    </w:p>
    <w:p w:rsidR="00B07E4D" w:rsidRPr="00F912C0" w:rsidRDefault="00B07E4D" w:rsidP="00B07E4D">
      <w:pPr>
        <w:ind w:firstLine="708"/>
        <w:jc w:val="both"/>
        <w:rPr>
          <w:noProof/>
          <w:sz w:val="28"/>
          <w:szCs w:val="28"/>
          <w:lang w:val="uk-UA"/>
        </w:rPr>
      </w:pPr>
    </w:p>
    <w:p w:rsidR="00B07E4D" w:rsidRPr="00F912C0" w:rsidRDefault="00B07E4D" w:rsidP="00B07E4D">
      <w:pPr>
        <w:jc w:val="both"/>
        <w:rPr>
          <w:noProof/>
          <w:sz w:val="28"/>
          <w:szCs w:val="28"/>
          <w:lang w:val="uk-UA"/>
        </w:rPr>
      </w:pPr>
    </w:p>
    <w:p w:rsidR="00B07E4D" w:rsidRPr="00F912C0" w:rsidRDefault="00B07E4D" w:rsidP="00B07E4D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В процесі виконання кошторисів бюджетних установ ГУ ДПС у Львівській області керується наступними документами:</w:t>
      </w:r>
    </w:p>
    <w:p w:rsidR="00B07E4D" w:rsidRPr="00F912C0" w:rsidRDefault="00B07E4D" w:rsidP="00B07E4D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Бюджетний кодекс України;</w:t>
      </w:r>
    </w:p>
    <w:p w:rsidR="00B07E4D" w:rsidRPr="00F912C0" w:rsidRDefault="00B07E4D" w:rsidP="00B07E4D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24.12.2012  №1407  «Про затвердження Порядку казначейського обслуговування державного бюджету за витратами»;</w:t>
      </w:r>
    </w:p>
    <w:p w:rsidR="00B07E4D" w:rsidRPr="00F912C0" w:rsidRDefault="00B07E4D" w:rsidP="00B07E4D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12.03.2012  №333  «Про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бюджету».</w:t>
      </w:r>
    </w:p>
    <w:p w:rsidR="00B07E4D" w:rsidRPr="00F912C0" w:rsidRDefault="00B07E4D" w:rsidP="00B07E4D">
      <w:pPr>
        <w:rPr>
          <w:noProof/>
          <w:lang w:val="uk-UA"/>
        </w:rPr>
      </w:pPr>
    </w:p>
    <w:p w:rsidR="00ED3D68" w:rsidRPr="00B07E4D" w:rsidRDefault="00ED3D68">
      <w:pPr>
        <w:rPr>
          <w:lang w:val="uk-UA"/>
        </w:rPr>
      </w:pPr>
    </w:p>
    <w:sectPr w:rsidR="00ED3D68" w:rsidRPr="00B07E4D" w:rsidSect="00444484">
      <w:pgSz w:w="11906" w:h="16838"/>
      <w:pgMar w:top="540" w:right="566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savePreviewPicture/>
  <w:compat/>
  <w:rsids>
    <w:rsidRoot w:val="00B07E4D"/>
    <w:rsid w:val="00107ACF"/>
    <w:rsid w:val="001B10A0"/>
    <w:rsid w:val="00B07E4D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531</Characters>
  <Application>Microsoft Office Word</Application>
  <DocSecurity>0</DocSecurity>
  <Lines>4</Lines>
  <Paragraphs>2</Paragraphs>
  <ScaleCrop>false</ScaleCrop>
  <Company>HP Inc.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2026-04-16T12:32:00Z</dcterms:created>
  <dcterms:modified xsi:type="dcterms:W3CDTF">2026-04-16T12:32:00Z</dcterms:modified>
</cp:coreProperties>
</file>