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52540" w14:textId="77777777" w:rsidR="005415C2" w:rsidRPr="005415C2" w:rsidRDefault="005415C2" w:rsidP="005415C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u-RU" w:eastAsia="uk-UA"/>
          <w14:ligatures w14:val="none"/>
        </w:rPr>
      </w:pPr>
      <w:r w:rsidRPr="005415C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Основні звіти, які подають ГО до ДПС, включають: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8"/>
        <w:gridCol w:w="2251"/>
        <w:gridCol w:w="2263"/>
        <w:gridCol w:w="2108"/>
        <w:gridCol w:w="2468"/>
      </w:tblGrid>
      <w:tr w:rsidR="00EA1096" w:rsidRPr="002272DD" w14:paraId="2F1B6A21" w14:textId="77777777" w:rsidTr="001F00F4">
        <w:tc>
          <w:tcPr>
            <w:tcW w:w="438" w:type="dxa"/>
          </w:tcPr>
          <w:p w14:paraId="26B43170" w14:textId="77777777" w:rsidR="00EA1096" w:rsidRPr="00C113AB" w:rsidRDefault="00EA1096" w:rsidP="001104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3AB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251" w:type="dxa"/>
          </w:tcPr>
          <w:p w14:paraId="69D94DA8" w14:textId="77777777" w:rsidR="00EA1096" w:rsidRPr="00C113AB" w:rsidRDefault="00EA1096" w:rsidP="001104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3AB">
              <w:rPr>
                <w:rFonts w:ascii="Times New Roman" w:hAnsi="Times New Roman" w:cs="Times New Roman"/>
                <w:b/>
                <w:bCs/>
              </w:rPr>
              <w:t>Форма звіту</w:t>
            </w:r>
          </w:p>
        </w:tc>
        <w:tc>
          <w:tcPr>
            <w:tcW w:w="2263" w:type="dxa"/>
          </w:tcPr>
          <w:p w14:paraId="50851A2B" w14:textId="77777777" w:rsidR="00EA1096" w:rsidRPr="00C113AB" w:rsidRDefault="00EA1096" w:rsidP="001104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3AB">
              <w:rPr>
                <w:rFonts w:ascii="Times New Roman" w:hAnsi="Times New Roman" w:cs="Times New Roman"/>
                <w:b/>
                <w:bCs/>
              </w:rPr>
              <w:t>Що врахувати</w:t>
            </w:r>
          </w:p>
        </w:tc>
        <w:tc>
          <w:tcPr>
            <w:tcW w:w="2108" w:type="dxa"/>
          </w:tcPr>
          <w:p w14:paraId="1D49D24B" w14:textId="77777777" w:rsidR="00EA1096" w:rsidRPr="00C113AB" w:rsidRDefault="00EA1096" w:rsidP="001104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3AB">
              <w:rPr>
                <w:rFonts w:ascii="Times New Roman" w:hAnsi="Times New Roman" w:cs="Times New Roman"/>
                <w:b/>
                <w:bCs/>
              </w:rPr>
              <w:t>Строк звітування</w:t>
            </w:r>
          </w:p>
        </w:tc>
        <w:tc>
          <w:tcPr>
            <w:tcW w:w="2468" w:type="dxa"/>
          </w:tcPr>
          <w:p w14:paraId="0B81485F" w14:textId="77777777" w:rsidR="00D0682B" w:rsidRDefault="00EA1096" w:rsidP="001104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3AB">
              <w:rPr>
                <w:rFonts w:ascii="Times New Roman" w:hAnsi="Times New Roman" w:cs="Times New Roman"/>
                <w:b/>
                <w:bCs/>
              </w:rPr>
              <w:t xml:space="preserve">Електронна </w:t>
            </w:r>
          </w:p>
          <w:p w14:paraId="34154596" w14:textId="7E6533CD" w:rsidR="00EA1096" w:rsidRPr="00C113AB" w:rsidRDefault="00EA1096" w:rsidP="001104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3AB">
              <w:rPr>
                <w:rFonts w:ascii="Times New Roman" w:hAnsi="Times New Roman" w:cs="Times New Roman"/>
                <w:b/>
                <w:bCs/>
              </w:rPr>
              <w:t>форма</w:t>
            </w:r>
          </w:p>
        </w:tc>
      </w:tr>
      <w:tr w:rsidR="00EA1096" w:rsidRPr="002272DD" w14:paraId="4BD7FA25" w14:textId="77777777" w:rsidTr="001F00F4">
        <w:tc>
          <w:tcPr>
            <w:tcW w:w="438" w:type="dxa"/>
          </w:tcPr>
          <w:p w14:paraId="49C33746" w14:textId="77777777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1.</w:t>
            </w:r>
          </w:p>
        </w:tc>
        <w:tc>
          <w:tcPr>
            <w:tcW w:w="2251" w:type="dxa"/>
          </w:tcPr>
          <w:p w14:paraId="612C569D" w14:textId="77777777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 xml:space="preserve">Звіт про використання доходів (прибутків) неприбуткової організації </w:t>
            </w:r>
          </w:p>
        </w:tc>
        <w:tc>
          <w:tcPr>
            <w:tcW w:w="2263" w:type="dxa"/>
          </w:tcPr>
          <w:p w14:paraId="7D03AB3C" w14:textId="77777777" w:rsidR="00EA1096" w:rsidRPr="002272DD" w:rsidRDefault="00EA1096" w:rsidP="001104CD">
            <w:pPr>
              <w:spacing w:after="4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</w:pP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Додатки;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Річна фінансова звітність</w:t>
            </w:r>
          </w:p>
          <w:p w14:paraId="10CD13B6" w14:textId="2AAD61DC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color w:val="1F1F1F"/>
                <w:sz w:val="22"/>
                <w:szCs w:val="22"/>
                <w:lang w:eastAsia="uk-UA"/>
              </w:rPr>
              <w:t>Крім того, інформація про додатки, що додаються до Звіту, є обов’язковим реквізитом форми Звіту</w:t>
            </w:r>
            <w:r>
              <w:rPr>
                <w:rFonts w:ascii="Times New Roman" w:eastAsia="Times New Roman" w:hAnsi="Times New Roman" w:cs="Times New Roman"/>
                <w:color w:val="1F1F1F"/>
                <w:sz w:val="22"/>
                <w:szCs w:val="22"/>
                <w:lang w:eastAsia="uk-UA"/>
              </w:rPr>
              <w:t xml:space="preserve"> (</w:t>
            </w:r>
            <w:r w:rsidRPr="002272DD">
              <w:rPr>
                <w:rFonts w:ascii="Times New Roman" w:eastAsia="Times New Roman" w:hAnsi="Times New Roman" w:cs="Times New Roman"/>
                <w:color w:val="1F1F1F"/>
                <w:sz w:val="22"/>
                <w:szCs w:val="22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1F1F"/>
                <w:sz w:val="22"/>
                <w:szCs w:val="22"/>
                <w:lang w:eastAsia="uk-UA"/>
              </w:rPr>
              <w:t>.</w:t>
            </w:r>
            <w:r w:rsidR="006775EF">
              <w:rPr>
                <w:rFonts w:ascii="Times New Roman" w:eastAsia="Times New Roman" w:hAnsi="Times New Roman" w:cs="Times New Roman"/>
                <w:color w:val="1F1F1F"/>
                <w:sz w:val="22"/>
                <w:szCs w:val="22"/>
                <w:lang w:eastAsia="uk-UA"/>
              </w:rPr>
              <w:t xml:space="preserve"> </w:t>
            </w:r>
            <w:r w:rsidRPr="002272DD">
              <w:rPr>
                <w:rFonts w:ascii="Times New Roman" w:eastAsia="Times New Roman" w:hAnsi="Times New Roman" w:cs="Times New Roman"/>
                <w:color w:val="1F1F1F"/>
                <w:sz w:val="22"/>
                <w:szCs w:val="22"/>
                <w:lang w:eastAsia="uk-UA"/>
              </w:rPr>
              <w:t>48.3</w:t>
            </w:r>
            <w:r>
              <w:rPr>
                <w:rFonts w:ascii="Times New Roman" w:eastAsia="Times New Roman" w:hAnsi="Times New Roman" w:cs="Times New Roman"/>
                <w:color w:val="1F1F1F"/>
                <w:sz w:val="22"/>
                <w:szCs w:val="22"/>
                <w:lang w:eastAsia="uk-UA"/>
              </w:rPr>
              <w:t xml:space="preserve"> </w:t>
            </w:r>
            <w:r w:rsidRPr="002272DD">
              <w:rPr>
                <w:rFonts w:ascii="Times New Roman" w:eastAsia="Times New Roman" w:hAnsi="Times New Roman" w:cs="Times New Roman"/>
                <w:color w:val="1F1F1F"/>
                <w:sz w:val="22"/>
                <w:szCs w:val="22"/>
                <w:lang w:eastAsia="uk-UA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1F1F1F"/>
                <w:sz w:val="22"/>
                <w:szCs w:val="22"/>
                <w:lang w:eastAsia="uk-UA"/>
              </w:rPr>
              <w:t>.</w:t>
            </w:r>
            <w:r w:rsidR="006775EF">
              <w:rPr>
                <w:rFonts w:ascii="Times New Roman" w:eastAsia="Times New Roman" w:hAnsi="Times New Roman" w:cs="Times New Roman"/>
                <w:color w:val="1F1F1F"/>
                <w:sz w:val="22"/>
                <w:szCs w:val="22"/>
                <w:lang w:eastAsia="uk-UA"/>
              </w:rPr>
              <w:t xml:space="preserve"> </w:t>
            </w:r>
            <w:r w:rsidRPr="002272DD">
              <w:rPr>
                <w:rFonts w:ascii="Times New Roman" w:eastAsia="Times New Roman" w:hAnsi="Times New Roman" w:cs="Times New Roman"/>
                <w:color w:val="1F1F1F"/>
                <w:sz w:val="22"/>
                <w:szCs w:val="22"/>
                <w:lang w:eastAsia="uk-UA"/>
              </w:rPr>
              <w:t>48 ПКУ</w:t>
            </w:r>
            <w:r>
              <w:rPr>
                <w:rFonts w:ascii="Times New Roman" w:eastAsia="Times New Roman" w:hAnsi="Times New Roman" w:cs="Times New Roman"/>
                <w:color w:val="1F1F1F"/>
                <w:sz w:val="22"/>
                <w:szCs w:val="22"/>
                <w:lang w:eastAsia="uk-UA"/>
              </w:rPr>
              <w:t>)</w:t>
            </w:r>
          </w:p>
        </w:tc>
        <w:tc>
          <w:tcPr>
            <w:tcW w:w="2108" w:type="dxa"/>
          </w:tcPr>
          <w:p w14:paraId="2679EAC9" w14:textId="259C6E2A" w:rsidR="00EA1096" w:rsidRPr="002272DD" w:rsidRDefault="00EA1096" w:rsidP="001104CD">
            <w:pPr>
              <w:shd w:val="clear" w:color="auto" w:fill="FFFFFF"/>
              <w:spacing w:after="45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П</w:t>
            </w: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ротягом 60 календарних днів, що настають за останнім календарним днем звітного (податкового) року (п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.</w:t>
            </w:r>
            <w:r w:rsidR="006775E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46.2 ст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.</w:t>
            </w:r>
            <w:r w:rsidR="006775E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46 ПКУ)</w:t>
            </w:r>
          </w:p>
        </w:tc>
        <w:tc>
          <w:tcPr>
            <w:tcW w:w="2468" w:type="dxa"/>
          </w:tcPr>
          <w:p w14:paraId="2E30E74E" w14:textId="77777777" w:rsidR="00EA1096" w:rsidRPr="002272DD" w:rsidRDefault="00EA1096" w:rsidP="001104C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  <w:lang w:eastAsia="uk-UA"/>
              </w:rPr>
            </w:pPr>
            <w:r w:rsidRPr="0022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eastAsia="uk-UA"/>
              </w:rPr>
              <w:t xml:space="preserve">Форма </w:t>
            </w:r>
            <w:r w:rsidRPr="002272D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  <w:lang w:val="en-US" w:eastAsia="uk-UA"/>
              </w:rPr>
              <w:t>J</w:t>
            </w:r>
            <w:r w:rsidRPr="002272DD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0101911</w:t>
            </w:r>
          </w:p>
          <w:p w14:paraId="25265D5A" w14:textId="77777777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eastAsia="uk-UA"/>
              </w:rPr>
              <w:t>затверджена</w:t>
            </w: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hyperlink r:id="rId5" w:history="1">
              <w:r w:rsidRPr="002272DD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  <w:lang w:eastAsia="uk-UA"/>
                </w:rPr>
                <w:t>наказом Мінфіну від 17.06.2016 №553</w:t>
              </w:r>
            </w:hyperlink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 xml:space="preserve"> (у редакції наказу Мінфіну від 28.04.2017 р. № 469)</w:t>
            </w:r>
          </w:p>
        </w:tc>
      </w:tr>
      <w:tr w:rsidR="00EA1096" w:rsidRPr="002272DD" w14:paraId="0C1F4479" w14:textId="77777777" w:rsidTr="001F00F4">
        <w:tc>
          <w:tcPr>
            <w:tcW w:w="438" w:type="dxa"/>
          </w:tcPr>
          <w:p w14:paraId="37A43CFA" w14:textId="77777777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 xml:space="preserve">2. </w:t>
            </w:r>
          </w:p>
        </w:tc>
        <w:tc>
          <w:tcPr>
            <w:tcW w:w="2251" w:type="dxa"/>
          </w:tcPr>
          <w:p w14:paraId="32C40D00" w14:textId="77777777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 xml:space="preserve">Річна фінансова звітність </w:t>
            </w:r>
          </w:p>
        </w:tc>
        <w:tc>
          <w:tcPr>
            <w:tcW w:w="2263" w:type="dxa"/>
          </w:tcPr>
          <w:p w14:paraId="26338C19" w14:textId="276D91A9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Невід’ємна частина Звіту про використання доходів (абзац дев'ятий п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.</w:t>
            </w: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46.2 ст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.</w:t>
            </w: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 xml:space="preserve"> 46 глави 2 розділу II ПКУ)</w:t>
            </w:r>
          </w:p>
        </w:tc>
        <w:tc>
          <w:tcPr>
            <w:tcW w:w="2108" w:type="dxa"/>
          </w:tcPr>
          <w:p w14:paraId="22925F6B" w14:textId="58428D34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П</w:t>
            </w: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ротягом 60 календарних днів, що настають за останнім календарним днем звітного (податкового) року (п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.</w:t>
            </w:r>
            <w:r w:rsidR="006775E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46.2 ст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.</w:t>
            </w:r>
            <w:r w:rsidR="006775E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46 ПКУ)</w:t>
            </w:r>
          </w:p>
        </w:tc>
        <w:tc>
          <w:tcPr>
            <w:tcW w:w="2468" w:type="dxa"/>
          </w:tcPr>
          <w:p w14:paraId="64635885" w14:textId="77777777" w:rsidR="00EA1096" w:rsidRPr="002272DD" w:rsidRDefault="00EA1096" w:rsidP="001104CD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eastAsia="uk-UA"/>
              </w:rPr>
              <w:t xml:space="preserve">Форма </w:t>
            </w:r>
            <w:r w:rsidRPr="002272DD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S</w:t>
            </w:r>
            <w:r w:rsidRPr="002272DD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0111007</w:t>
            </w:r>
            <w:r w:rsidRPr="002272DD">
              <w:rPr>
                <w:rFonts w:ascii="Times New Roman" w:hAnsi="Times New Roman" w:cs="Times New Roman"/>
                <w:sz w:val="22"/>
                <w:szCs w:val="22"/>
              </w:rPr>
              <w:t xml:space="preserve"> Фінансова звітність мікропідприємства</w:t>
            </w:r>
          </w:p>
          <w:p w14:paraId="5247DF8D" w14:textId="77777777" w:rsidR="00EA1096" w:rsidRPr="002272DD" w:rsidRDefault="00EA1096" w:rsidP="001104CD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57FA04" w14:textId="77777777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eastAsia="uk-UA"/>
              </w:rPr>
              <w:t>Форма</w:t>
            </w:r>
            <w:r w:rsidRPr="002272DD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2272DD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S</w:t>
            </w:r>
            <w:r w:rsidRPr="002272DD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0110014</w:t>
            </w:r>
            <w:r w:rsidRPr="002272DD">
              <w:rPr>
                <w:rFonts w:ascii="Times New Roman" w:hAnsi="Times New Roman" w:cs="Times New Roman"/>
                <w:sz w:val="22"/>
                <w:szCs w:val="22"/>
              </w:rPr>
              <w:t xml:space="preserve"> Фінансова звітність малого підприємства </w:t>
            </w:r>
          </w:p>
        </w:tc>
      </w:tr>
      <w:tr w:rsidR="00EA1096" w:rsidRPr="002272DD" w14:paraId="3D407ADF" w14:textId="77777777" w:rsidTr="001F00F4">
        <w:tc>
          <w:tcPr>
            <w:tcW w:w="438" w:type="dxa"/>
          </w:tcPr>
          <w:p w14:paraId="26928158" w14:textId="77777777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3.</w:t>
            </w:r>
          </w:p>
        </w:tc>
        <w:tc>
          <w:tcPr>
            <w:tcW w:w="2251" w:type="dxa"/>
          </w:tcPr>
          <w:p w14:paraId="5D78C6F6" w14:textId="77777777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b/>
                <w:bCs/>
                <w:color w:val="222222"/>
                <w:sz w:val="22"/>
                <w:szCs w:val="22"/>
                <w:shd w:val="clear" w:color="auto" w:fill="FFFFFF"/>
                <w:lang w:eastAsia="uk-UA"/>
              </w:rPr>
              <w:t>ПДФО:</w:t>
            </w:r>
            <w:r w:rsidRPr="002272D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eastAsia="uk-UA"/>
              </w:rPr>
              <w:t xml:space="preserve"> Податковий розрахунок сум доходу, нарахованого (сплаченого) на користь фізичних осіб, і сум утриманого з них податку</w:t>
            </w:r>
          </w:p>
        </w:tc>
        <w:tc>
          <w:tcPr>
            <w:tcW w:w="2263" w:type="dxa"/>
          </w:tcPr>
          <w:p w14:paraId="7D75BBD5" w14:textId="77777777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eastAsia="uk-UA"/>
              </w:rPr>
              <w:t xml:space="preserve">За наявності нарахувань/виплат доходів на користь фізичних осіб, у </w:t>
            </w:r>
            <w:proofErr w:type="spellStart"/>
            <w:r w:rsidRPr="002272D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eastAsia="uk-UA"/>
              </w:rPr>
              <w:t>т.ч</w:t>
            </w:r>
            <w:proofErr w:type="spellEnd"/>
            <w:r w:rsidRPr="002272D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eastAsia="uk-UA"/>
              </w:rPr>
              <w:t xml:space="preserve">. штатних працівників (та/або </w:t>
            </w:r>
            <w:proofErr w:type="spellStart"/>
            <w:r w:rsidRPr="002272D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eastAsia="uk-UA"/>
              </w:rPr>
              <w:t>ФОПів</w:t>
            </w:r>
            <w:proofErr w:type="spellEnd"/>
            <w:r w:rsidRPr="002272D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ru-RU" w:eastAsia="uk-UA"/>
              </w:rPr>
              <w:t>)</w:t>
            </w:r>
          </w:p>
        </w:tc>
        <w:tc>
          <w:tcPr>
            <w:tcW w:w="2108" w:type="dxa"/>
          </w:tcPr>
          <w:p w14:paraId="28B3CCDF" w14:textId="77777777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eastAsia="uk-UA"/>
              </w:rPr>
              <w:t>К</w:t>
            </w:r>
            <w:r w:rsidRPr="002272D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eastAsia="uk-UA"/>
              </w:rPr>
              <w:t xml:space="preserve">вартальний, протягом 40 календарних днів після кварталу </w:t>
            </w:r>
          </w:p>
        </w:tc>
        <w:tc>
          <w:tcPr>
            <w:tcW w:w="2468" w:type="dxa"/>
          </w:tcPr>
          <w:p w14:paraId="14C74F78" w14:textId="77777777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b/>
                <w:bCs/>
                <w:color w:val="222222"/>
                <w:sz w:val="22"/>
                <w:szCs w:val="22"/>
                <w:u w:val="single"/>
                <w:shd w:val="clear" w:color="auto" w:fill="FFFFFF"/>
                <w:lang w:eastAsia="uk-UA"/>
              </w:rPr>
              <w:t>форма</w:t>
            </w:r>
            <w:r w:rsidRPr="002272DD">
              <w:rPr>
                <w:rFonts w:ascii="Times New Roman" w:eastAsia="Times New Roman" w:hAnsi="Times New Roman" w:cs="Times New Roman"/>
                <w:b/>
                <w:bCs/>
                <w:color w:val="222222"/>
                <w:sz w:val="22"/>
                <w:szCs w:val="22"/>
                <w:u w:val="single"/>
                <w:shd w:val="clear" w:color="auto" w:fill="FFFFFF"/>
                <w:lang w:val="ru-RU" w:eastAsia="uk-UA"/>
              </w:rPr>
              <w:t xml:space="preserve"> </w:t>
            </w:r>
            <w:r w:rsidRPr="002272DD">
              <w:rPr>
                <w:rFonts w:ascii="Times New Roman" w:eastAsia="Times New Roman" w:hAnsi="Times New Roman" w:cs="Times New Roman"/>
                <w:b/>
                <w:bCs/>
                <w:color w:val="222222"/>
                <w:sz w:val="22"/>
                <w:szCs w:val="22"/>
                <w:u w:val="single"/>
                <w:shd w:val="clear" w:color="auto" w:fill="FFFFFF"/>
                <w:lang w:eastAsia="uk-UA"/>
              </w:rPr>
              <w:t>№</w:t>
            </w:r>
            <w:r w:rsidRPr="002272DD">
              <w:rPr>
                <w:rFonts w:ascii="Times New Roman" w:eastAsia="Times New Roman" w:hAnsi="Times New Roman" w:cs="Times New Roman"/>
                <w:b/>
                <w:bCs/>
                <w:color w:val="222222"/>
                <w:sz w:val="22"/>
                <w:szCs w:val="22"/>
                <w:u w:val="single"/>
                <w:shd w:val="clear" w:color="auto" w:fill="FFFFFF"/>
                <w:lang w:val="ru-RU" w:eastAsia="uk-UA"/>
              </w:rPr>
              <w:t xml:space="preserve"> </w:t>
            </w:r>
            <w:r w:rsidRPr="002272DD">
              <w:rPr>
                <w:rFonts w:ascii="Times New Roman" w:eastAsia="Times New Roman" w:hAnsi="Times New Roman" w:cs="Times New Roman"/>
                <w:b/>
                <w:bCs/>
                <w:color w:val="222222"/>
                <w:sz w:val="22"/>
                <w:szCs w:val="22"/>
                <w:u w:val="single"/>
                <w:shd w:val="clear" w:color="auto" w:fill="FFFFFF"/>
                <w:lang w:eastAsia="uk-UA"/>
              </w:rPr>
              <w:t>1ДФ</w:t>
            </w:r>
            <w:r w:rsidRPr="002272D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eastAsia="uk-UA"/>
              </w:rPr>
              <w:t xml:space="preserve"> затверджена</w:t>
            </w:r>
            <w:r w:rsidRPr="002272D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ru-RU" w:eastAsia="uk-UA"/>
              </w:rPr>
              <w:t xml:space="preserve"> </w:t>
            </w:r>
            <w:hyperlink r:id="rId6" w:anchor="n21" w:history="1">
              <w:r w:rsidRPr="002272DD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  <w:lang w:eastAsia="uk-UA"/>
                </w:rPr>
                <w:t>наказом Мінфіну від 13.01.2015 р. № 4</w:t>
              </w:r>
            </w:hyperlink>
          </w:p>
        </w:tc>
      </w:tr>
      <w:tr w:rsidR="00EA1096" w:rsidRPr="002272DD" w14:paraId="65F9AF20" w14:textId="77777777" w:rsidTr="001F00F4">
        <w:tc>
          <w:tcPr>
            <w:tcW w:w="438" w:type="dxa"/>
          </w:tcPr>
          <w:p w14:paraId="6DB69367" w14:textId="77777777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uk-UA"/>
              </w:rPr>
              <w:t>4.</w:t>
            </w:r>
          </w:p>
        </w:tc>
        <w:tc>
          <w:tcPr>
            <w:tcW w:w="2251" w:type="dxa"/>
          </w:tcPr>
          <w:p w14:paraId="1041C0D2" w14:textId="77777777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FFFFFF"/>
                <w:lang w:eastAsia="uk-UA"/>
              </w:rPr>
              <w:t xml:space="preserve">ЄСВ: </w:t>
            </w:r>
            <w:r w:rsidRPr="002272DD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uk-UA"/>
              </w:rPr>
              <w:t>Звіт щодо сум нарахованого єдиного внеску на загальнообов’язкове державне соціальне страхування</w:t>
            </w:r>
          </w:p>
        </w:tc>
        <w:tc>
          <w:tcPr>
            <w:tcW w:w="2263" w:type="dxa"/>
          </w:tcPr>
          <w:p w14:paraId="458EE911" w14:textId="77777777" w:rsidR="00EA1096" w:rsidRPr="002272DD" w:rsidRDefault="00EA1096" w:rsidP="001104CD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uk-UA"/>
              </w:rPr>
              <w:t>Наказ Мінфіну від 16.06.2015 р. № 560 (у редакції наказу Мінфіну від 18.02.2022 р. № 83) зі змінами, внесеними наказом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2272DD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uk-UA"/>
              </w:rPr>
              <w:t>Мінфіну</w:t>
            </w:r>
            <w:r w:rsidRPr="00C6721F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2272DD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uk-UA"/>
              </w:rPr>
              <w:t>від 26.09.2023 р. № 520</w:t>
            </w:r>
          </w:p>
        </w:tc>
        <w:tc>
          <w:tcPr>
            <w:tcW w:w="2108" w:type="dxa"/>
          </w:tcPr>
          <w:p w14:paraId="16901489" w14:textId="77777777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uk-UA"/>
              </w:rPr>
              <w:t>К</w:t>
            </w:r>
            <w:r w:rsidRPr="002272DD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uk-UA"/>
              </w:rPr>
              <w:t>вартальний, протягом 40 календарних днів після завершення кварталу</w:t>
            </w:r>
          </w:p>
        </w:tc>
        <w:tc>
          <w:tcPr>
            <w:tcW w:w="2468" w:type="dxa"/>
          </w:tcPr>
          <w:p w14:paraId="307079B4" w14:textId="77777777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uk-UA"/>
              </w:rPr>
              <w:t>Форма затверджена</w:t>
            </w:r>
            <w:r w:rsidRPr="002272DD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val="ru-RU" w:eastAsia="uk-UA"/>
              </w:rPr>
              <w:t xml:space="preserve"> </w:t>
            </w:r>
            <w:hyperlink r:id="rId7" w:anchor="n15" w:history="1">
              <w:r w:rsidRPr="002272DD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  <w:lang w:eastAsia="uk-UA"/>
                </w:rPr>
                <w:t>наказом Мінфіну від 11.04.2016 р. № 441</w:t>
              </w:r>
            </w:hyperlink>
          </w:p>
        </w:tc>
      </w:tr>
      <w:tr w:rsidR="00EA1096" w:rsidRPr="002272DD" w14:paraId="23348602" w14:textId="77777777" w:rsidTr="001F00F4">
        <w:tc>
          <w:tcPr>
            <w:tcW w:w="438" w:type="dxa"/>
          </w:tcPr>
          <w:p w14:paraId="36C05C6E" w14:textId="77777777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5.</w:t>
            </w:r>
          </w:p>
        </w:tc>
        <w:tc>
          <w:tcPr>
            <w:tcW w:w="2251" w:type="dxa"/>
          </w:tcPr>
          <w:p w14:paraId="0CA6C0D4" w14:textId="77777777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 xml:space="preserve">Податкова декларація з податку на додану вартість </w:t>
            </w:r>
          </w:p>
        </w:tc>
        <w:tc>
          <w:tcPr>
            <w:tcW w:w="2263" w:type="dxa"/>
          </w:tcPr>
          <w:p w14:paraId="744048D3" w14:textId="77777777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Якщо ГО зареєстрована платником ПДВ</w:t>
            </w:r>
          </w:p>
        </w:tc>
        <w:tc>
          <w:tcPr>
            <w:tcW w:w="2108" w:type="dxa"/>
          </w:tcPr>
          <w:p w14:paraId="6136AF40" w14:textId="77777777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eastAsia="uk-UA"/>
              </w:rPr>
              <w:t>Щ</w:t>
            </w:r>
            <w:r w:rsidRPr="002272D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eastAsia="uk-UA"/>
              </w:rPr>
              <w:t>омісячна, протягом 20 календарних днів наступного місяця</w:t>
            </w:r>
          </w:p>
        </w:tc>
        <w:tc>
          <w:tcPr>
            <w:tcW w:w="2468" w:type="dxa"/>
          </w:tcPr>
          <w:p w14:paraId="09EE19F9" w14:textId="77777777" w:rsidR="00EA1096" w:rsidRPr="002272DD" w:rsidRDefault="00EA1096" w:rsidP="001104C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eastAsia="uk-UA"/>
              </w:rPr>
            </w:pPr>
            <w:r w:rsidRPr="0022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eastAsia="uk-UA"/>
              </w:rPr>
              <w:t>Форма J0200126</w:t>
            </w:r>
          </w:p>
          <w:p w14:paraId="0E671244" w14:textId="77777777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 xml:space="preserve">затверджена </w:t>
            </w:r>
            <w:hyperlink r:id="rId8" w:history="1">
              <w:r w:rsidRPr="002272DD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  <w:lang w:eastAsia="uk-UA"/>
                </w:rPr>
                <w:t>наказом Мінфіну від 28.01.2016 р. № 21</w:t>
              </w:r>
            </w:hyperlink>
          </w:p>
        </w:tc>
      </w:tr>
      <w:tr w:rsidR="00EA1096" w:rsidRPr="002272DD" w14:paraId="72613302" w14:textId="77777777" w:rsidTr="001F00F4">
        <w:tc>
          <w:tcPr>
            <w:tcW w:w="438" w:type="dxa"/>
          </w:tcPr>
          <w:p w14:paraId="3105C342" w14:textId="77777777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6.</w:t>
            </w:r>
          </w:p>
        </w:tc>
        <w:tc>
          <w:tcPr>
            <w:tcW w:w="2251" w:type="dxa"/>
          </w:tcPr>
          <w:p w14:paraId="45208E39" w14:textId="77777777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Податкова декларація з транспортного податку</w:t>
            </w:r>
          </w:p>
        </w:tc>
        <w:tc>
          <w:tcPr>
            <w:tcW w:w="2263" w:type="dxa"/>
          </w:tcPr>
          <w:p w14:paraId="0CFCF2FB" w14:textId="03EBCA2C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 xml:space="preserve">Якщо ГО є власником </w:t>
            </w:r>
            <w:r w:rsidR="009208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 xml:space="preserve">відповідного </w:t>
            </w: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транспортного засобу</w:t>
            </w:r>
          </w:p>
        </w:tc>
        <w:tc>
          <w:tcPr>
            <w:tcW w:w="2108" w:type="dxa"/>
          </w:tcPr>
          <w:p w14:paraId="5F024B97" w14:textId="77777777" w:rsidR="00EA1096" w:rsidRDefault="00EA1096" w:rsidP="001104C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</w:pP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Щорічна декларація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14:paraId="761AD9D6" w14:textId="77777777" w:rsidR="00EA1096" w:rsidRPr="002272DD" w:rsidRDefault="00EA1096" w:rsidP="001104CD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н</w:t>
            </w: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е пізніше 20 лютого</w:t>
            </w:r>
          </w:p>
        </w:tc>
        <w:tc>
          <w:tcPr>
            <w:tcW w:w="2468" w:type="dxa"/>
          </w:tcPr>
          <w:p w14:paraId="7F23DBDA" w14:textId="77777777" w:rsidR="00EA1096" w:rsidRPr="002272DD" w:rsidRDefault="00EA1096" w:rsidP="001104C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 w:eastAsia="uk-UA"/>
              </w:rPr>
            </w:pPr>
            <w:r w:rsidRPr="0022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eastAsia="uk-UA"/>
              </w:rPr>
              <w:t>Форма</w:t>
            </w:r>
            <w:r w:rsidRPr="0022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 w:eastAsia="uk-UA"/>
              </w:rPr>
              <w:t xml:space="preserve"> J</w:t>
            </w:r>
            <w:r w:rsidRPr="0022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 w:eastAsia="uk-UA"/>
              </w:rPr>
              <w:t>0303604</w:t>
            </w:r>
          </w:p>
          <w:p w14:paraId="1DB636CE" w14:textId="77777777" w:rsidR="00EA1096" w:rsidRPr="002272DD" w:rsidRDefault="00000000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9" w:history="1">
              <w:r w:rsidR="00EA1096" w:rsidRPr="002272DD">
                <w:rPr>
                  <w:rStyle w:val="af"/>
                  <w:rFonts w:ascii="Times New Roman" w:eastAsia="Times New Roman" w:hAnsi="Times New Roman" w:cs="Times New Roman"/>
                  <w:sz w:val="22"/>
                  <w:szCs w:val="22"/>
                  <w:lang w:eastAsia="uk-UA"/>
                </w:rPr>
                <w:t>Транспортний податок</w:t>
              </w:r>
            </w:hyperlink>
          </w:p>
        </w:tc>
      </w:tr>
      <w:tr w:rsidR="00EA1096" w:rsidRPr="002272DD" w14:paraId="049BDAED" w14:textId="77777777" w:rsidTr="001F00F4">
        <w:tc>
          <w:tcPr>
            <w:tcW w:w="438" w:type="dxa"/>
          </w:tcPr>
          <w:p w14:paraId="15EEBA15" w14:textId="77777777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7.</w:t>
            </w:r>
          </w:p>
        </w:tc>
        <w:tc>
          <w:tcPr>
            <w:tcW w:w="2251" w:type="dxa"/>
          </w:tcPr>
          <w:p w14:paraId="02656FE7" w14:textId="77777777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 xml:space="preserve">Податкова декларація з плати за землю (земельний податок та/або орендна плата за земельні ділянки державної або комунальної власності) </w:t>
            </w:r>
          </w:p>
        </w:tc>
        <w:tc>
          <w:tcPr>
            <w:tcW w:w="2263" w:type="dxa"/>
          </w:tcPr>
          <w:p w14:paraId="0882B435" w14:textId="62981A57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 xml:space="preserve">Якщо ГО є власником </w:t>
            </w:r>
            <w:r w:rsidR="009208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 xml:space="preserve">/ орендарем </w:t>
            </w: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земельної ділянки</w:t>
            </w:r>
          </w:p>
        </w:tc>
        <w:tc>
          <w:tcPr>
            <w:tcW w:w="2108" w:type="dxa"/>
          </w:tcPr>
          <w:p w14:paraId="19480D15" w14:textId="77777777" w:rsidR="00EA1096" w:rsidRPr="002272DD" w:rsidRDefault="00EA1096" w:rsidP="001104C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</w:pP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Щорічна декларація</w:t>
            </w:r>
          </w:p>
          <w:p w14:paraId="7C2A8F18" w14:textId="77777777" w:rsidR="00EA1096" w:rsidRPr="002272DD" w:rsidRDefault="00EA1096" w:rsidP="001104C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н</w:t>
            </w: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е пізніше 20 лютого</w:t>
            </w:r>
          </w:p>
          <w:p w14:paraId="07C090AF" w14:textId="77777777" w:rsidR="00EA1096" w:rsidRPr="002272DD" w:rsidRDefault="00EA1096" w:rsidP="001104CD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Можна обрати щомісячний формат звітування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(протягом 20 календарних днів, що настають за звітним місяцем)</w:t>
            </w:r>
          </w:p>
        </w:tc>
        <w:tc>
          <w:tcPr>
            <w:tcW w:w="2468" w:type="dxa"/>
          </w:tcPr>
          <w:p w14:paraId="017B3650" w14:textId="77777777" w:rsidR="00EA1096" w:rsidRPr="002272DD" w:rsidRDefault="00EA1096" w:rsidP="001104CD">
            <w:pPr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ru-RU"/>
              </w:rPr>
            </w:pPr>
            <w:r w:rsidRPr="0022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eastAsia="uk-UA"/>
              </w:rPr>
              <w:t>Форма</w:t>
            </w:r>
            <w:r w:rsidRPr="002272DD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J0602008</w:t>
            </w:r>
          </w:p>
          <w:p w14:paraId="6EDF3908" w14:textId="77777777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uk-UA"/>
              </w:rPr>
              <w:t xml:space="preserve">затверджена </w:t>
            </w:r>
            <w:hyperlink r:id="rId10" w:history="1">
              <w:r w:rsidRPr="002272DD">
                <w:rPr>
                  <w:rStyle w:val="af"/>
                  <w:rFonts w:ascii="Times New Roman" w:eastAsia="Times New Roman" w:hAnsi="Times New Roman" w:cs="Times New Roman"/>
                  <w:sz w:val="22"/>
                  <w:szCs w:val="22"/>
                  <w:shd w:val="clear" w:color="auto" w:fill="FFFFFF"/>
                  <w:lang w:eastAsia="uk-UA"/>
                </w:rPr>
                <w:t xml:space="preserve">наказом Мінфіну </w:t>
              </w:r>
              <w:r w:rsidRPr="002272DD">
                <w:rPr>
                  <w:rStyle w:val="af"/>
                  <w:rFonts w:ascii="Times New Roman" w:hAnsi="Times New Roman" w:cs="Times New Roman"/>
                  <w:sz w:val="22"/>
                  <w:szCs w:val="22"/>
                </w:rPr>
                <w:t>від</w:t>
              </w:r>
              <w:r w:rsidRPr="002272DD">
                <w:rPr>
                  <w:rStyle w:val="af"/>
                  <w:rFonts w:ascii="Times New Roman" w:eastAsia="Times New Roman" w:hAnsi="Times New Roman" w:cs="Times New Roman"/>
                  <w:sz w:val="22"/>
                  <w:szCs w:val="22"/>
                  <w:shd w:val="clear" w:color="auto" w:fill="FFFFFF"/>
                  <w:lang w:eastAsia="uk-UA"/>
                </w:rPr>
                <w:t xml:space="preserve"> 16.06. 2015 р. № 560</w:t>
              </w:r>
            </w:hyperlink>
            <w:r w:rsidRPr="002272DD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2272DD">
              <w:rPr>
                <w:rFonts w:ascii="Times New Roman" w:hAnsi="Times New Roman" w:cs="Times New Roman"/>
                <w:sz w:val="22"/>
                <w:szCs w:val="22"/>
              </w:rPr>
              <w:t>(у редакції наказу Мінфіну від 18.02.2022 р. № 83) зі змінами, внесеними наказом Мінфіну від 26.09.2023 р. № 520</w:t>
            </w:r>
          </w:p>
        </w:tc>
      </w:tr>
      <w:tr w:rsidR="00EA1096" w:rsidRPr="002272DD" w14:paraId="2EEBEC11" w14:textId="77777777" w:rsidTr="001F00F4">
        <w:tc>
          <w:tcPr>
            <w:tcW w:w="438" w:type="dxa"/>
          </w:tcPr>
          <w:p w14:paraId="6A2A6E37" w14:textId="77777777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lastRenderedPageBreak/>
              <w:t>8.</w:t>
            </w:r>
          </w:p>
        </w:tc>
        <w:tc>
          <w:tcPr>
            <w:tcW w:w="2251" w:type="dxa"/>
          </w:tcPr>
          <w:p w14:paraId="78D3360E" w14:textId="77777777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Декларація із податку на нерухоме майно</w:t>
            </w:r>
          </w:p>
        </w:tc>
        <w:tc>
          <w:tcPr>
            <w:tcW w:w="2263" w:type="dxa"/>
          </w:tcPr>
          <w:p w14:paraId="59CD9D83" w14:textId="46EC6AB8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 xml:space="preserve">Якщо нерухомість </w:t>
            </w:r>
            <w:r w:rsidR="009208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 xml:space="preserve">перебуває у власності ГО та </w:t>
            </w: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зареєстрована</w:t>
            </w:r>
            <w:r w:rsidR="0092080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 xml:space="preserve"> у Державному реєстрі речових прав на нерухоме майно</w:t>
            </w:r>
          </w:p>
        </w:tc>
        <w:tc>
          <w:tcPr>
            <w:tcW w:w="2108" w:type="dxa"/>
          </w:tcPr>
          <w:p w14:paraId="4020901E" w14:textId="77777777" w:rsidR="00EA1096" w:rsidRDefault="00EA1096" w:rsidP="001104C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</w:pP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Щорічна декларація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14:paraId="3C45AD75" w14:textId="77777777" w:rsidR="00EA1096" w:rsidRPr="002272DD" w:rsidRDefault="00EA1096" w:rsidP="001104CD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н</w:t>
            </w:r>
            <w:r w:rsidRPr="00227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uk-UA"/>
              </w:rPr>
              <w:t>е пізніше 20 лютого</w:t>
            </w:r>
          </w:p>
        </w:tc>
        <w:tc>
          <w:tcPr>
            <w:tcW w:w="2468" w:type="dxa"/>
          </w:tcPr>
          <w:p w14:paraId="581C442F" w14:textId="77777777" w:rsidR="00EA1096" w:rsidRPr="002272DD" w:rsidRDefault="00EA1096" w:rsidP="001104C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eastAsia="uk-UA"/>
              </w:rPr>
            </w:pPr>
            <w:r w:rsidRPr="0022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eastAsia="uk-UA"/>
              </w:rPr>
              <w:t>Форма J0302108</w:t>
            </w:r>
          </w:p>
          <w:p w14:paraId="4F70A161" w14:textId="77777777" w:rsidR="00EA1096" w:rsidRPr="002272DD" w:rsidRDefault="00000000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11" w:history="1">
              <w:r w:rsidR="00EA1096" w:rsidRPr="002272DD">
                <w:rPr>
                  <w:rStyle w:val="af"/>
                  <w:rFonts w:ascii="Times New Roman" w:eastAsia="Times New Roman" w:hAnsi="Times New Roman" w:cs="Times New Roman"/>
                  <w:sz w:val="22"/>
                  <w:szCs w:val="22"/>
                  <w:lang w:eastAsia="uk-UA"/>
                </w:rPr>
                <w:t>Податок на нерухоме майно, відмінне від земельної ділянки</w:t>
              </w:r>
            </w:hyperlink>
          </w:p>
        </w:tc>
      </w:tr>
      <w:tr w:rsidR="00EA1096" w:rsidRPr="002272DD" w14:paraId="253BCEBF" w14:textId="77777777" w:rsidTr="001F00F4">
        <w:tc>
          <w:tcPr>
            <w:tcW w:w="438" w:type="dxa"/>
          </w:tcPr>
          <w:p w14:paraId="2BCC1C3F" w14:textId="77777777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251" w:type="dxa"/>
          </w:tcPr>
          <w:p w14:paraId="50646F15" w14:textId="77777777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eastAsia="uk-UA"/>
              </w:rPr>
              <w:t>Звіт про наявність та розподіл гуманітарної допомоги в іноземній валюті</w:t>
            </w:r>
          </w:p>
        </w:tc>
        <w:tc>
          <w:tcPr>
            <w:tcW w:w="2263" w:type="dxa"/>
          </w:tcPr>
          <w:p w14:paraId="38065C6F" w14:textId="77777777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eastAsia="uk-UA"/>
              </w:rPr>
              <w:t>У разі отримання</w:t>
            </w:r>
          </w:p>
        </w:tc>
        <w:tc>
          <w:tcPr>
            <w:tcW w:w="2108" w:type="dxa"/>
          </w:tcPr>
          <w:p w14:paraId="6714E610" w14:textId="77777777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8" w:type="dxa"/>
          </w:tcPr>
          <w:p w14:paraId="27CAE88D" w14:textId="77777777" w:rsidR="00EA1096" w:rsidRPr="002272DD" w:rsidRDefault="00EA1096" w:rsidP="001104CD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2"/>
                <w:szCs w:val="22"/>
                <w:u w:val="single"/>
                <w:shd w:val="clear" w:color="auto" w:fill="FFFFFF"/>
                <w:lang w:eastAsia="uk-UA"/>
              </w:rPr>
            </w:pPr>
            <w:r w:rsidRPr="002272DD">
              <w:rPr>
                <w:rFonts w:ascii="Times New Roman" w:eastAsia="Times New Roman" w:hAnsi="Times New Roman" w:cs="Times New Roman"/>
                <w:b/>
                <w:bCs/>
                <w:color w:val="222222"/>
                <w:sz w:val="22"/>
                <w:szCs w:val="22"/>
                <w:u w:val="single"/>
                <w:shd w:val="clear" w:color="auto" w:fill="FFFFFF"/>
                <w:lang w:eastAsia="uk-UA"/>
              </w:rPr>
              <w:t xml:space="preserve">Довільна форма </w:t>
            </w:r>
          </w:p>
          <w:p w14:paraId="2E4842EA" w14:textId="77777777" w:rsidR="00EA1096" w:rsidRPr="002272DD" w:rsidRDefault="00EA1096" w:rsidP="00110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72D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eastAsia="uk-UA"/>
              </w:rPr>
              <w:t>(за запитом контролюючого органу)</w:t>
            </w:r>
          </w:p>
        </w:tc>
      </w:tr>
    </w:tbl>
    <w:p w14:paraId="3393407C" w14:textId="77777777" w:rsidR="005415C2" w:rsidRDefault="005415C2"/>
    <w:p w14:paraId="0D55608C" w14:textId="77777777" w:rsidR="00313AF7" w:rsidRPr="0060026C" w:rsidRDefault="00313AF7" w:rsidP="00313AF7">
      <w:pPr>
        <w:shd w:val="clear" w:color="auto" w:fill="FFFFFF"/>
        <w:spacing w:after="45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</w:pPr>
      <w:r w:rsidRPr="006002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>Додаток</w:t>
      </w:r>
    </w:p>
    <w:p w14:paraId="7006FED2" w14:textId="77777777" w:rsidR="00313AF7" w:rsidRPr="00501266" w:rsidRDefault="00313AF7" w:rsidP="00313A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012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В частині І Звіту зазначаються відомості про отримані у фінансовому році доходи та здійснені видатки.</w:t>
      </w:r>
    </w:p>
    <w:p w14:paraId="15BC0ECC" w14:textId="13098A30" w:rsidR="00313AF7" w:rsidRPr="00501266" w:rsidRDefault="00313AF7" w:rsidP="00313A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012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Частину ІІ звіту (рядки 3–10) та Додаток ВП до рядків 7-9 Звіту заповнюють у разі нецільового використання активів, порушення умов неприбутковості.</w:t>
      </w:r>
    </w:p>
    <w:p w14:paraId="390D6F26" w14:textId="77777777" w:rsidR="00313AF7" w:rsidRPr="00501266" w:rsidRDefault="00313AF7" w:rsidP="00313A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012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У кінцевій частині Звіту наводять відомості про: </w:t>
      </w:r>
    </w:p>
    <w:p w14:paraId="6A9063AD" w14:textId="3D13BB83" w:rsidR="00313AF7" w:rsidRPr="00501266" w:rsidRDefault="00313AF7" w:rsidP="00313AF7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012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наявність додатків до Звіту (додаток ГД, додаток ВП, фінансова звітність);</w:t>
      </w:r>
    </w:p>
    <w:p w14:paraId="404CCD32" w14:textId="77777777" w:rsidR="00313AF7" w:rsidRPr="00501266" w:rsidRDefault="00313AF7" w:rsidP="00313AF7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012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види форм фінансової звітності, яку додаються до Звіту;</w:t>
      </w:r>
    </w:p>
    <w:p w14:paraId="4A1B012F" w14:textId="77777777" w:rsidR="002B05C3" w:rsidRPr="00501266" w:rsidRDefault="00313AF7" w:rsidP="00313AF7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012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доповнення до Звіту (за наявності та необхідності, п. 46.4 Кодексу);</w:t>
      </w:r>
    </w:p>
    <w:p w14:paraId="454647C1" w14:textId="6CDE4AAE" w:rsidR="002B05C3" w:rsidRPr="00501266" w:rsidRDefault="00313AF7" w:rsidP="00313AF7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012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дату подання Звіту;</w:t>
      </w:r>
    </w:p>
    <w:p w14:paraId="5D68DFD6" w14:textId="343B9560" w:rsidR="00313AF7" w:rsidRPr="00501266" w:rsidRDefault="00313AF7" w:rsidP="00313AF7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012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відомості про осіб, які підписали Звіт.</w:t>
      </w:r>
    </w:p>
    <w:p w14:paraId="1B600B6E" w14:textId="26E3E801" w:rsidR="00313AF7" w:rsidRPr="00501266" w:rsidRDefault="00313AF7" w:rsidP="00313A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012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В кінці Звіту блок «Наявність поданих до Звіту про використання доходів (прибутків) неприбуткової організації додатків – форм фінансової звітності» містить перелік фінансової звітності:</w:t>
      </w:r>
    </w:p>
    <w:p w14:paraId="4EA34A02" w14:textId="70CAC1F0" w:rsidR="00313AF7" w:rsidRPr="00501266" w:rsidRDefault="00313AF7" w:rsidP="002B05C3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012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Баланс</w:t>
      </w:r>
    </w:p>
    <w:p w14:paraId="695B20C4" w14:textId="2D7F0734" w:rsidR="00313AF7" w:rsidRPr="00501266" w:rsidRDefault="00313AF7" w:rsidP="002B05C3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012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Звіт про фінансові результати</w:t>
      </w:r>
    </w:p>
    <w:p w14:paraId="6804EA93" w14:textId="7D4428D5" w:rsidR="00313AF7" w:rsidRPr="00501266" w:rsidRDefault="00313AF7" w:rsidP="002B05C3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012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Звіт про рух грошових коштів</w:t>
      </w:r>
    </w:p>
    <w:p w14:paraId="1FA7EE68" w14:textId="3ADF7681" w:rsidR="00313AF7" w:rsidRPr="00501266" w:rsidRDefault="00313AF7" w:rsidP="002B05C3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012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Звіт про власний капітал</w:t>
      </w:r>
    </w:p>
    <w:p w14:paraId="0871DFEE" w14:textId="77777777" w:rsidR="00313AF7" w:rsidRPr="00501266" w:rsidRDefault="00313AF7" w:rsidP="002B05C3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012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Примітки до річної фінансової звітності.</w:t>
      </w:r>
    </w:p>
    <w:p w14:paraId="13A86044" w14:textId="29D207E9" w:rsidR="00313AF7" w:rsidRPr="00501266" w:rsidRDefault="00313AF7" w:rsidP="00313A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012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Неприбуткова організація проставляє позначки у тих графах таблиці, що відповідають назвам форм фінансової звітності, поданої разом зі Звітом.</w:t>
      </w:r>
    </w:p>
    <w:p w14:paraId="3D81CA06" w14:textId="567C0E36" w:rsidR="00313AF7" w:rsidRPr="00501266" w:rsidRDefault="00313AF7" w:rsidP="00313A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012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У разі отримання гуманітарної допомоги та якщо за цільовим призначенням гуманітарна допомога залишається у набувача, то набувач відображає таку гуманітарну допомогу у Додатку ГД до рядків 1.6.2 ГД, 2.4.2 ГД та 3.1 ГД Звіту</w:t>
      </w:r>
      <w:r w:rsidR="001272A8" w:rsidRPr="005012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.</w:t>
      </w:r>
    </w:p>
    <w:p w14:paraId="4C53CE76" w14:textId="62DA7FB6" w:rsidR="00313AF7" w:rsidRPr="00501266" w:rsidRDefault="00313AF7" w:rsidP="00313A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012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На </w:t>
      </w:r>
      <w:proofErr w:type="spellStart"/>
      <w:r w:rsidRPr="005012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вебпорталі</w:t>
      </w:r>
      <w:proofErr w:type="spellEnd"/>
      <w:r w:rsidRPr="005012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ДПС у рубриці Електронна звітність/Платникам податків про електронну звітність/Інформаційно-аналітичне забезпечення/Реєстр електронних форм податкових документів розміщені актуальні електронні форми Декларацій з додатками.</w:t>
      </w:r>
    </w:p>
    <w:p w14:paraId="46247050" w14:textId="77777777" w:rsidR="00313AF7" w:rsidRPr="00501266" w:rsidRDefault="00313AF7" w:rsidP="00313A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012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У Електронному кабінеті платника форма в Реєстрі електронних форм податкових документів:</w:t>
      </w:r>
    </w:p>
    <w:p w14:paraId="7EF59908" w14:textId="77777777" w:rsidR="00313AF7" w:rsidRPr="00501266" w:rsidRDefault="00313AF7" w:rsidP="0092080A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012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J0101911 – звіт про використання доходів (прибутків) неприбуткової організації;</w:t>
      </w:r>
    </w:p>
    <w:p w14:paraId="2EFCBE4B" w14:textId="77777777" w:rsidR="00313AF7" w:rsidRPr="00501266" w:rsidRDefault="00313AF7" w:rsidP="0092080A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012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J0119711 – інформація щодо операцій з гуманітарною допомогою (додаток ГД до рядків 1.6.2 ГД, 2.4.2 ГД та 3.1 ГД Звіту);</w:t>
      </w:r>
    </w:p>
    <w:p w14:paraId="15D7A804" w14:textId="1024AC45" w:rsidR="00313AF7" w:rsidRPr="00501266" w:rsidRDefault="00313AF7" w:rsidP="0092080A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jc w:val="both"/>
        <w:textAlignment w:val="baseline"/>
        <w:rPr>
          <w:sz w:val="20"/>
          <w:szCs w:val="20"/>
        </w:rPr>
      </w:pPr>
      <w:r w:rsidRPr="005012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J0119811 – розрахунок податкових зобов’язань за період, за який виявлено помилку (додаток ВП до рядків 7–9 Звіту.</w:t>
      </w:r>
    </w:p>
    <w:sectPr w:rsidR="00313AF7" w:rsidRPr="00501266" w:rsidSect="005F6197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0AD5"/>
    <w:multiLevelType w:val="hybridMultilevel"/>
    <w:tmpl w:val="4030CBB0"/>
    <w:lvl w:ilvl="0" w:tplc="4E207F5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81CCD"/>
    <w:multiLevelType w:val="hybridMultilevel"/>
    <w:tmpl w:val="584CAF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A3A1D"/>
    <w:multiLevelType w:val="hybridMultilevel"/>
    <w:tmpl w:val="199E3056"/>
    <w:lvl w:ilvl="0" w:tplc="E8B06FDE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590145"/>
    <w:multiLevelType w:val="hybridMultilevel"/>
    <w:tmpl w:val="3E8AADB8"/>
    <w:lvl w:ilvl="0" w:tplc="2B70DB9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234D8"/>
    <w:multiLevelType w:val="hybridMultilevel"/>
    <w:tmpl w:val="E8F6BA9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40D41"/>
    <w:multiLevelType w:val="hybridMultilevel"/>
    <w:tmpl w:val="3A0EBB82"/>
    <w:lvl w:ilvl="0" w:tplc="4E207F5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17612">
    <w:abstractNumId w:val="0"/>
  </w:num>
  <w:num w:numId="2" w16cid:durableId="1541091007">
    <w:abstractNumId w:val="3"/>
  </w:num>
  <w:num w:numId="3" w16cid:durableId="1370833183">
    <w:abstractNumId w:val="2"/>
  </w:num>
  <w:num w:numId="4" w16cid:durableId="880436449">
    <w:abstractNumId w:val="5"/>
  </w:num>
  <w:num w:numId="5" w16cid:durableId="1117023077">
    <w:abstractNumId w:val="4"/>
  </w:num>
  <w:num w:numId="6" w16cid:durableId="1281766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E9"/>
    <w:rsid w:val="00091141"/>
    <w:rsid w:val="000B5696"/>
    <w:rsid w:val="00107564"/>
    <w:rsid w:val="001272A8"/>
    <w:rsid w:val="001E3984"/>
    <w:rsid w:val="001F00F4"/>
    <w:rsid w:val="00224ED4"/>
    <w:rsid w:val="002272DD"/>
    <w:rsid w:val="002A77FF"/>
    <w:rsid w:val="002B05C3"/>
    <w:rsid w:val="00313AF7"/>
    <w:rsid w:val="003F047E"/>
    <w:rsid w:val="003F2D24"/>
    <w:rsid w:val="00403445"/>
    <w:rsid w:val="00403DE9"/>
    <w:rsid w:val="00490DC8"/>
    <w:rsid w:val="00501266"/>
    <w:rsid w:val="00502458"/>
    <w:rsid w:val="005415C2"/>
    <w:rsid w:val="0054184F"/>
    <w:rsid w:val="005F6197"/>
    <w:rsid w:val="00610367"/>
    <w:rsid w:val="0066178B"/>
    <w:rsid w:val="006775EF"/>
    <w:rsid w:val="0072011D"/>
    <w:rsid w:val="0092080A"/>
    <w:rsid w:val="009A10E7"/>
    <w:rsid w:val="00A16985"/>
    <w:rsid w:val="00B35880"/>
    <w:rsid w:val="00B53AF4"/>
    <w:rsid w:val="00B8334D"/>
    <w:rsid w:val="00B95C89"/>
    <w:rsid w:val="00BB32B5"/>
    <w:rsid w:val="00BC6221"/>
    <w:rsid w:val="00BF45D6"/>
    <w:rsid w:val="00BF5EE2"/>
    <w:rsid w:val="00BF6938"/>
    <w:rsid w:val="00C113AB"/>
    <w:rsid w:val="00C6721F"/>
    <w:rsid w:val="00C87FC2"/>
    <w:rsid w:val="00CB54E0"/>
    <w:rsid w:val="00D0682B"/>
    <w:rsid w:val="00D334B4"/>
    <w:rsid w:val="00D52E9F"/>
    <w:rsid w:val="00D5400F"/>
    <w:rsid w:val="00D81B86"/>
    <w:rsid w:val="00D953D7"/>
    <w:rsid w:val="00E17E13"/>
    <w:rsid w:val="00E30DB9"/>
    <w:rsid w:val="00EA1096"/>
    <w:rsid w:val="00F24118"/>
    <w:rsid w:val="00F4705C"/>
    <w:rsid w:val="00F50DFE"/>
    <w:rsid w:val="00FE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6278"/>
  <w15:chartTrackingRefBased/>
  <w15:docId w15:val="{80C0CA96-59D3-4B34-84DD-B28AD402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3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3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3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3D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3D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3D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3D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3D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3D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3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03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03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03D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D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D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03D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3DE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B5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72011D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E30DB9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F4705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z0159-1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z0682-16/paran1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z0111-15" TargetMode="External"/><Relationship Id="rId11" Type="http://schemas.openxmlformats.org/officeDocument/2006/relationships/hyperlink" Target="https://tax.gov.ua/zakonodavstvo/elektronni-formi-dokumentiv/podatok-na-neruhome-mayno--vidminne-vi/" TargetMode="External"/><Relationship Id="rId5" Type="http://schemas.openxmlformats.org/officeDocument/2006/relationships/hyperlink" Target="https://zakon.rada.gov.ua/laws/show/z0932-16" TargetMode="External"/><Relationship Id="rId10" Type="http://schemas.openxmlformats.org/officeDocument/2006/relationships/hyperlink" Target="https://tax.gov.ua/zakonodavstvo/elektronni-formi-dokumentiv/plata-za-zemly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x.gov.ua/zakonodavstvo/elektronni-formi-dokumentiv/transportniy-podatok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3480</Words>
  <Characters>1984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ФЕЩУК ОЛЕСЯ ОЛЕКСАНДРІВНА</dc:creator>
  <cp:keywords/>
  <dc:description/>
  <cp:lastModifiedBy>ПОДОЛЕЦЬ ОКСАНА СТЕПАНІВНА</cp:lastModifiedBy>
  <cp:revision>3</cp:revision>
  <dcterms:created xsi:type="dcterms:W3CDTF">2026-06-09T07:02:00Z</dcterms:created>
  <dcterms:modified xsi:type="dcterms:W3CDTF">2026-06-09T07:09:00Z</dcterms:modified>
</cp:coreProperties>
</file>