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 xml:space="preserve">Інформація щодо проведення перевірки, передбаченої </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b/>
          <w:bCs/>
          <w:kern w:val="0"/>
          <w:sz w:val="28"/>
          <w:szCs w:val="28"/>
          <w:bdr w:val="none" w:sz="0" w:space="0" w:color="auto" w:frame="1"/>
          <w:lang w:eastAsia="uk-UA"/>
          <w14:ligatures w14:val="none"/>
        </w:rPr>
      </w:pPr>
      <w:r w:rsidRPr="00F14A1D">
        <w:rPr>
          <w:rFonts w:ascii="Times New Roman" w:eastAsia="Times New Roman" w:hAnsi="Times New Roman" w:cs="Times New Roman"/>
          <w:b/>
          <w:bCs/>
          <w:kern w:val="0"/>
          <w:sz w:val="28"/>
          <w:szCs w:val="28"/>
          <w:bdr w:val="none" w:sz="0" w:space="0" w:color="auto" w:frame="1"/>
          <w:lang w:eastAsia="uk-UA"/>
          <w14:ligatures w14:val="none"/>
        </w:rPr>
        <w:t>Законом України "Про очищення влади"</w:t>
      </w:r>
    </w:p>
    <w:p w:rsidR="00992977" w:rsidRPr="00F14A1D" w:rsidRDefault="00992977" w:rsidP="00992977">
      <w:pPr>
        <w:shd w:val="clear" w:color="auto" w:fill="FFFFFF"/>
        <w:spacing w:after="0" w:line="240" w:lineRule="auto"/>
        <w:jc w:val="center"/>
        <w:textAlignment w:val="baseline"/>
        <w:rPr>
          <w:rFonts w:ascii="Times New Roman" w:eastAsia="Times New Roman" w:hAnsi="Times New Roman" w:cs="Times New Roman"/>
          <w:kern w:val="0"/>
          <w:sz w:val="28"/>
          <w:szCs w:val="28"/>
          <w:lang w:eastAsia="uk-UA"/>
          <w14:ligatures w14:val="none"/>
        </w:rPr>
      </w:pPr>
    </w:p>
    <w:p w:rsidR="00992977" w:rsidRPr="00F14A1D" w:rsidRDefault="00992977" w:rsidP="00992977">
      <w:pPr>
        <w:shd w:val="clear" w:color="auto" w:fill="FFFFFF"/>
        <w:spacing w:after="0"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Законом України «Про очищення влади» передбачено проведення перевірки достовірності відомостей щодо застосування заборон, передбачених частинами третьою і четвертою статті 1 Закону України «Про очищення влади», поданих особами, які обіймають відповідні посади чи претендують на зайняття таких посад. Порядок проведення такої перевірки та перелік органів, що її проводять, затверджено постановою Кабінету  Міністрів України від 16 жовтня № 563 «Деякі питання реалізації Закону України «Про очищення влади».</w:t>
      </w:r>
    </w:p>
    <w:p w:rsidR="00992977" w:rsidRPr="00F14A1D" w:rsidRDefault="00992977" w:rsidP="00314A9F">
      <w:pPr>
        <w:shd w:val="clear" w:color="auto" w:fill="FFFFFF"/>
        <w:spacing w:after="225" w:line="240" w:lineRule="auto"/>
        <w:ind w:firstLine="709"/>
        <w:jc w:val="both"/>
        <w:textAlignment w:val="baseline"/>
        <w:rPr>
          <w:rFonts w:ascii="Times New Roman" w:eastAsia="Times New Roman" w:hAnsi="Times New Roman" w:cs="Times New Roman"/>
          <w:kern w:val="0"/>
          <w:sz w:val="28"/>
          <w:szCs w:val="28"/>
          <w:lang w:eastAsia="uk-UA"/>
          <w14:ligatures w14:val="none"/>
        </w:rPr>
      </w:pPr>
      <w:r w:rsidRPr="00F14A1D">
        <w:rPr>
          <w:rFonts w:ascii="Times New Roman" w:eastAsia="Times New Roman" w:hAnsi="Times New Roman" w:cs="Times New Roman"/>
          <w:kern w:val="0"/>
          <w:sz w:val="28"/>
          <w:szCs w:val="28"/>
          <w:lang w:eastAsia="uk-UA"/>
          <w14:ligatures w14:val="none"/>
        </w:rPr>
        <w:t>На виконання вимог Закону України «Про очищення влади» Головне управління ДПС у Чернівецькій області інформує про те, що розпочато перевірку стосовно: </w:t>
      </w:r>
    </w:p>
    <w:tbl>
      <w:tblPr>
        <w:tblW w:w="9639" w:type="dxa"/>
        <w:tblLayout w:type="fixed"/>
        <w:tblCellMar>
          <w:left w:w="0" w:type="dxa"/>
          <w:right w:w="0" w:type="dxa"/>
        </w:tblCellMar>
        <w:tblLook w:val="04A0" w:firstRow="1" w:lastRow="0" w:firstColumn="1" w:lastColumn="0" w:noHBand="0" w:noVBand="1"/>
      </w:tblPr>
      <w:tblGrid>
        <w:gridCol w:w="365"/>
        <w:gridCol w:w="1903"/>
        <w:gridCol w:w="1843"/>
        <w:gridCol w:w="2410"/>
        <w:gridCol w:w="1276"/>
        <w:gridCol w:w="1842"/>
      </w:tblGrid>
      <w:tr w:rsidR="00BB1F4E" w:rsidRPr="00F14A1D" w:rsidTr="009B2A83">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П.І.Б.</w:t>
            </w:r>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Посада</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Посилання на декларацію особи, уповноваженої на виконання функцій держави або місцевого самоврядування</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Дата початку перевірки</w:t>
            </w:r>
          </w:p>
        </w:tc>
        <w:tc>
          <w:tcPr>
            <w:tcW w:w="1842" w:type="dxa"/>
            <w:tcBorders>
              <w:top w:val="single" w:sz="6" w:space="0" w:color="C2C5CB"/>
              <w:left w:val="single" w:sz="6" w:space="0" w:color="C2C5CB"/>
              <w:bottom w:val="single" w:sz="6" w:space="0" w:color="C2C5CB"/>
              <w:right w:val="single" w:sz="6" w:space="0" w:color="C2C5CB"/>
            </w:tcBorders>
          </w:tcPr>
          <w:p w:rsidR="009B2A83" w:rsidRPr="00F14A1D" w:rsidRDefault="009B2A83" w:rsidP="00FC7440">
            <w:pPr>
              <w:spacing w:after="0" w:line="360" w:lineRule="atLeast"/>
              <w:jc w:val="center"/>
              <w:rPr>
                <w:rFonts w:ascii="Times New Roman" w:eastAsia="Times New Roman" w:hAnsi="Times New Roman" w:cs="Times New Roman"/>
                <w:kern w:val="0"/>
                <w:sz w:val="24"/>
                <w:szCs w:val="24"/>
                <w:lang w:eastAsia="uk-UA"/>
                <w14:ligatures w14:val="none"/>
              </w:rPr>
            </w:pPr>
            <w:r w:rsidRPr="00F14A1D">
              <w:rPr>
                <w:rFonts w:ascii="Times New Roman" w:eastAsia="Times New Roman" w:hAnsi="Times New Roman" w:cs="Times New Roman"/>
                <w:kern w:val="0"/>
                <w:sz w:val="24"/>
                <w:szCs w:val="24"/>
                <w:lang w:eastAsia="uk-UA"/>
                <w14:ligatures w14:val="none"/>
              </w:rPr>
              <w:t>Результати перевірки</w:t>
            </w:r>
          </w:p>
        </w:tc>
      </w:tr>
      <w:tr w:rsidR="009A3CF9" w:rsidRPr="00F14A1D" w:rsidTr="00314A9F">
        <w:trPr>
          <w:trHeight w:val="4731"/>
        </w:trPr>
        <w:tc>
          <w:tcPr>
            <w:tcW w:w="365" w:type="dxa"/>
            <w:tcBorders>
              <w:top w:val="single" w:sz="6" w:space="0" w:color="C2C5CB"/>
              <w:left w:val="nil"/>
              <w:bottom w:val="single" w:sz="6" w:space="0" w:color="C2C5CB"/>
              <w:right w:val="single" w:sz="6" w:space="0" w:color="C2C5CB"/>
            </w:tcBorders>
            <w:tcMar>
              <w:top w:w="225" w:type="dxa"/>
              <w:left w:w="75" w:type="dxa"/>
              <w:bottom w:w="225" w:type="dxa"/>
              <w:right w:w="75" w:type="dxa"/>
            </w:tcMar>
            <w:hideMark/>
          </w:tcPr>
          <w:p w:rsidR="009A3CF9" w:rsidRPr="003A2E78" w:rsidRDefault="009A3CF9" w:rsidP="009A3CF9">
            <w:pPr>
              <w:spacing w:after="0" w:line="360" w:lineRule="atLeast"/>
              <w:rPr>
                <w:rFonts w:ascii="Times New Roman" w:eastAsia="Times New Roman" w:hAnsi="Times New Roman" w:cs="Times New Roman"/>
                <w:kern w:val="0"/>
                <w:sz w:val="24"/>
                <w:szCs w:val="24"/>
                <w:lang w:eastAsia="uk-UA"/>
                <w14:ligatures w14:val="none"/>
              </w:rPr>
            </w:pPr>
            <w:r w:rsidRPr="003A2E78">
              <w:rPr>
                <w:rFonts w:ascii="Times New Roman" w:eastAsia="Times New Roman" w:hAnsi="Times New Roman" w:cs="Times New Roman"/>
                <w:kern w:val="0"/>
                <w:sz w:val="24"/>
                <w:szCs w:val="24"/>
                <w:lang w:eastAsia="uk-UA"/>
                <w14:ligatures w14:val="none"/>
              </w:rPr>
              <w:t>1.</w:t>
            </w:r>
          </w:p>
        </w:tc>
        <w:tc>
          <w:tcPr>
            <w:tcW w:w="190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A3CF9" w:rsidRPr="005E388B" w:rsidRDefault="009A3CF9" w:rsidP="009A3CF9">
            <w:pPr>
              <w:spacing w:after="150" w:line="360" w:lineRule="atLeast"/>
              <w:textAlignment w:val="baseline"/>
              <w:rPr>
                <w:rFonts w:ascii="Times New Roman" w:eastAsia="Times New Roman" w:hAnsi="Times New Roman" w:cs="Times New Roman"/>
                <w:kern w:val="0"/>
                <w:sz w:val="24"/>
                <w:szCs w:val="24"/>
                <w:lang w:eastAsia="uk-UA"/>
                <w14:ligatures w14:val="none"/>
              </w:rPr>
            </w:pPr>
            <w:proofErr w:type="spellStart"/>
            <w:r>
              <w:rPr>
                <w:rFonts w:ascii="Times New Roman" w:eastAsia="Times New Roman" w:hAnsi="Times New Roman" w:cs="Times New Roman"/>
                <w:kern w:val="0"/>
                <w:sz w:val="24"/>
                <w:szCs w:val="24"/>
                <w:lang w:eastAsia="uk-UA"/>
                <w14:ligatures w14:val="none"/>
              </w:rPr>
              <w:t>Корнівського</w:t>
            </w:r>
            <w:proofErr w:type="spellEnd"/>
            <w:r>
              <w:rPr>
                <w:rFonts w:ascii="Times New Roman" w:eastAsia="Times New Roman" w:hAnsi="Times New Roman" w:cs="Times New Roman"/>
                <w:kern w:val="0"/>
                <w:sz w:val="24"/>
                <w:szCs w:val="24"/>
                <w:lang w:eastAsia="uk-UA"/>
                <w14:ligatures w14:val="none"/>
              </w:rPr>
              <w:t xml:space="preserve"> Артема В</w:t>
            </w:r>
            <w:r>
              <w:rPr>
                <w:rFonts w:ascii="Times New Roman" w:eastAsia="Times New Roman" w:hAnsi="Times New Roman" w:cs="Times New Roman"/>
                <w:kern w:val="0"/>
                <w:sz w:val="24"/>
                <w:szCs w:val="24"/>
                <w:lang w:val="en-US" w:eastAsia="uk-UA"/>
                <w14:ligatures w14:val="none"/>
              </w:rPr>
              <w:t>’</w:t>
            </w:r>
            <w:proofErr w:type="spellStart"/>
            <w:r>
              <w:rPr>
                <w:rFonts w:ascii="Times New Roman" w:eastAsia="Times New Roman" w:hAnsi="Times New Roman" w:cs="Times New Roman"/>
                <w:kern w:val="0"/>
                <w:sz w:val="24"/>
                <w:szCs w:val="24"/>
                <w:lang w:eastAsia="uk-UA"/>
                <w14:ligatures w14:val="none"/>
              </w:rPr>
              <w:t>ячеславовича</w:t>
            </w:r>
            <w:proofErr w:type="spellEnd"/>
          </w:p>
        </w:tc>
        <w:tc>
          <w:tcPr>
            <w:tcW w:w="1843"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hideMark/>
          </w:tcPr>
          <w:p w:rsidR="009A3CF9" w:rsidRPr="00430B94" w:rsidRDefault="009A3CF9" w:rsidP="009A3CF9">
            <w:pPr>
              <w:spacing w:after="0" w:line="360" w:lineRule="atLeast"/>
              <w:jc w:val="center"/>
              <w:textAlignment w:val="baseline"/>
              <w:rPr>
                <w:rFonts w:ascii="Times New Roman" w:eastAsia="Times New Roman" w:hAnsi="Times New Roman" w:cs="Times New Roman"/>
                <w:kern w:val="0"/>
                <w:sz w:val="24"/>
                <w:szCs w:val="24"/>
                <w:lang w:eastAsia="uk-UA"/>
                <w14:ligatures w14:val="none"/>
              </w:rPr>
            </w:pPr>
            <w:r w:rsidRPr="00430B94">
              <w:rPr>
                <w:rFonts w:ascii="Times New Roman" w:hAnsi="Times New Roman" w:cs="Times New Roman"/>
                <w:sz w:val="24"/>
                <w:szCs w:val="24"/>
              </w:rPr>
              <w:t xml:space="preserve">головного державного інспектора </w:t>
            </w:r>
            <w:r>
              <w:rPr>
                <w:rFonts w:ascii="Times New Roman" w:eastAsia="Times New Roman" w:hAnsi="Times New Roman" w:cs="Times New Roman"/>
                <w:kern w:val="0"/>
                <w:sz w:val="24"/>
                <w:szCs w:val="24"/>
                <w:lang w:eastAsia="uk-UA"/>
                <w14:ligatures w14:val="none"/>
              </w:rPr>
              <w:t>відділу інформаційно-аналітичної роботи</w:t>
            </w:r>
            <w:r w:rsidRPr="00430B94">
              <w:rPr>
                <w:rFonts w:ascii="Times New Roman" w:eastAsia="Times New Roman" w:hAnsi="Times New Roman" w:cs="Times New Roman"/>
                <w:kern w:val="0"/>
                <w:sz w:val="24"/>
                <w:szCs w:val="24"/>
                <w:lang w:eastAsia="uk-UA"/>
                <w14:ligatures w14:val="none"/>
              </w:rPr>
              <w:t xml:space="preserve">  управління </w:t>
            </w:r>
            <w:r>
              <w:rPr>
                <w:rFonts w:ascii="Times New Roman" w:eastAsia="Times New Roman" w:hAnsi="Times New Roman" w:cs="Times New Roman"/>
                <w:kern w:val="0"/>
                <w:sz w:val="24"/>
                <w:szCs w:val="24"/>
                <w:lang w:eastAsia="uk-UA"/>
                <w14:ligatures w14:val="none"/>
              </w:rPr>
              <w:t>правового забезпечення</w:t>
            </w:r>
            <w:r w:rsidRPr="00430B94">
              <w:rPr>
                <w:rFonts w:ascii="Times New Roman" w:eastAsia="Times New Roman" w:hAnsi="Times New Roman" w:cs="Times New Roman"/>
                <w:kern w:val="0"/>
                <w:sz w:val="24"/>
                <w:szCs w:val="24"/>
                <w:lang w:eastAsia="uk-UA"/>
                <w14:ligatures w14:val="none"/>
              </w:rPr>
              <w:t xml:space="preserve"> </w:t>
            </w:r>
          </w:p>
        </w:tc>
        <w:tc>
          <w:tcPr>
            <w:tcW w:w="2410"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9A3CF9" w:rsidRPr="00CB23EE" w:rsidRDefault="009A3CF9" w:rsidP="009A3CF9">
            <w:pPr>
              <w:spacing w:after="0" w:line="360" w:lineRule="atLeast"/>
              <w:textAlignment w:val="baseline"/>
              <w:rPr>
                <w:rFonts w:ascii="Times New Roman" w:eastAsia="Times New Roman" w:hAnsi="Times New Roman" w:cs="Times New Roman"/>
                <w:color w:val="FF0000"/>
                <w:kern w:val="0"/>
                <w:sz w:val="24"/>
                <w:szCs w:val="24"/>
                <w:highlight w:val="red"/>
                <w:lang w:eastAsia="uk-UA"/>
                <w14:ligatures w14:val="none"/>
              </w:rPr>
            </w:pPr>
            <w:r w:rsidRPr="00EF1738">
              <w:rPr>
                <w:rFonts w:ascii="Times New Roman" w:hAnsi="Times New Roman" w:cs="Times New Roman"/>
                <w:sz w:val="24"/>
                <w:szCs w:val="24"/>
                <w:u w:val="single"/>
              </w:rPr>
              <w:t>https://public.nazk.gov.ua/documents/c6c0c755-d653-4ad5-8eac-2e43aa74c046</w:t>
            </w:r>
          </w:p>
        </w:tc>
        <w:tc>
          <w:tcPr>
            <w:tcW w:w="1276" w:type="dxa"/>
            <w:tcBorders>
              <w:top w:val="single" w:sz="6" w:space="0" w:color="C2C5CB"/>
              <w:left w:val="single" w:sz="6" w:space="0" w:color="C2C5CB"/>
              <w:bottom w:val="single" w:sz="6" w:space="0" w:color="C2C5CB"/>
              <w:right w:val="single" w:sz="6" w:space="0" w:color="C2C5CB"/>
            </w:tcBorders>
            <w:tcMar>
              <w:top w:w="225" w:type="dxa"/>
              <w:left w:w="75" w:type="dxa"/>
              <w:bottom w:w="225" w:type="dxa"/>
              <w:right w:w="75" w:type="dxa"/>
            </w:tcMar>
          </w:tcPr>
          <w:p w:rsidR="009A3CF9" w:rsidRPr="00CB23EE" w:rsidRDefault="009A3CF9" w:rsidP="009A3CF9">
            <w:pPr>
              <w:spacing w:after="0" w:line="360" w:lineRule="atLeast"/>
              <w:rPr>
                <w:rFonts w:ascii="Times New Roman" w:eastAsia="Times New Roman" w:hAnsi="Times New Roman" w:cs="Times New Roman"/>
                <w:color w:val="FF0000"/>
                <w:kern w:val="0"/>
                <w:sz w:val="24"/>
                <w:szCs w:val="24"/>
                <w:highlight w:val="red"/>
                <w:lang w:eastAsia="uk-UA"/>
                <w14:ligatures w14:val="none"/>
              </w:rPr>
            </w:pPr>
            <w:r>
              <w:rPr>
                <w:rFonts w:ascii="Times New Roman" w:eastAsia="Times New Roman" w:hAnsi="Times New Roman" w:cs="Times New Roman"/>
                <w:kern w:val="0"/>
                <w:sz w:val="24"/>
                <w:szCs w:val="24"/>
                <w:lang w:eastAsia="uk-UA"/>
                <w14:ligatures w14:val="none"/>
              </w:rPr>
              <w:t>1</w:t>
            </w:r>
            <w:r w:rsidRPr="00430B94">
              <w:rPr>
                <w:rFonts w:ascii="Times New Roman" w:eastAsia="Times New Roman" w:hAnsi="Times New Roman" w:cs="Times New Roman"/>
                <w:kern w:val="0"/>
                <w:sz w:val="24"/>
                <w:szCs w:val="24"/>
                <w:lang w:eastAsia="uk-UA"/>
                <w14:ligatures w14:val="none"/>
              </w:rPr>
              <w:t>0.0</w:t>
            </w:r>
            <w:r>
              <w:rPr>
                <w:rFonts w:ascii="Times New Roman" w:eastAsia="Times New Roman" w:hAnsi="Times New Roman" w:cs="Times New Roman"/>
                <w:kern w:val="0"/>
                <w:sz w:val="24"/>
                <w:szCs w:val="24"/>
                <w:lang w:eastAsia="uk-UA"/>
                <w14:ligatures w14:val="none"/>
              </w:rPr>
              <w:t>7</w:t>
            </w:r>
            <w:r w:rsidRPr="00430B94">
              <w:rPr>
                <w:rFonts w:ascii="Times New Roman" w:eastAsia="Times New Roman" w:hAnsi="Times New Roman" w:cs="Times New Roman"/>
                <w:kern w:val="0"/>
                <w:sz w:val="24"/>
                <w:szCs w:val="24"/>
                <w:lang w:eastAsia="uk-UA"/>
                <w14:ligatures w14:val="none"/>
              </w:rPr>
              <w:t>.20</w:t>
            </w:r>
            <w:bookmarkStart w:id="0" w:name="_GoBack"/>
            <w:bookmarkEnd w:id="0"/>
            <w:r w:rsidRPr="00430B94">
              <w:rPr>
                <w:rFonts w:ascii="Times New Roman" w:eastAsia="Times New Roman" w:hAnsi="Times New Roman" w:cs="Times New Roman"/>
                <w:kern w:val="0"/>
                <w:sz w:val="24"/>
                <w:szCs w:val="24"/>
                <w:lang w:eastAsia="uk-UA"/>
                <w14:ligatures w14:val="none"/>
              </w:rPr>
              <w:t>26</w:t>
            </w:r>
          </w:p>
        </w:tc>
        <w:tc>
          <w:tcPr>
            <w:tcW w:w="1842" w:type="dxa"/>
            <w:tcBorders>
              <w:top w:val="single" w:sz="6" w:space="0" w:color="C2C5CB"/>
              <w:left w:val="single" w:sz="6" w:space="0" w:color="C2C5CB"/>
              <w:bottom w:val="single" w:sz="6" w:space="0" w:color="C2C5CB"/>
              <w:right w:val="single" w:sz="6" w:space="0" w:color="C2C5CB"/>
            </w:tcBorders>
          </w:tcPr>
          <w:p w:rsidR="009A3CF9" w:rsidRPr="006B3F9D" w:rsidRDefault="009A3CF9" w:rsidP="009A3CF9">
            <w:pPr>
              <w:spacing w:after="0" w:line="360" w:lineRule="atLeast"/>
              <w:jc w:val="center"/>
              <w:rPr>
                <w:rFonts w:ascii="Times New Roman" w:eastAsia="Times New Roman" w:hAnsi="Times New Roman" w:cs="Times New Roman"/>
                <w:kern w:val="0"/>
                <w:sz w:val="24"/>
                <w:szCs w:val="24"/>
                <w:lang w:eastAsia="uk-UA"/>
                <w14:ligatures w14:val="none"/>
              </w:rPr>
            </w:pPr>
            <w:r w:rsidRPr="006B3F9D">
              <w:rPr>
                <w:rFonts w:ascii="Times New Roman" w:eastAsia="Times New Roman" w:hAnsi="Times New Roman" w:cs="Times New Roman"/>
                <w:kern w:val="0"/>
                <w:sz w:val="24"/>
                <w:szCs w:val="24"/>
                <w:lang w:eastAsia="uk-UA"/>
                <w14:ligatures w14:val="none"/>
              </w:rPr>
              <w:t>Не застосовуються заборони, визначені частиною третьою та четвертою статті 1 Закону України «Про очищення влади»</w:t>
            </w:r>
          </w:p>
        </w:tc>
      </w:tr>
    </w:tbl>
    <w:p w:rsidR="009E3461" w:rsidRPr="00F14A1D" w:rsidRDefault="009E3461">
      <w:pPr>
        <w:rPr>
          <w:rFonts w:ascii="Times New Roman" w:hAnsi="Times New Roman" w:cs="Times New Roman"/>
          <w:color w:val="FF0000"/>
        </w:rPr>
      </w:pPr>
    </w:p>
    <w:sectPr w:rsidR="009E3461" w:rsidRPr="00F14A1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977"/>
    <w:rsid w:val="00062F63"/>
    <w:rsid w:val="00083A51"/>
    <w:rsid w:val="00086B22"/>
    <w:rsid w:val="00090676"/>
    <w:rsid w:val="000E50C8"/>
    <w:rsid w:val="0013640E"/>
    <w:rsid w:val="00154574"/>
    <w:rsid w:val="00167DEE"/>
    <w:rsid w:val="00174322"/>
    <w:rsid w:val="00227E64"/>
    <w:rsid w:val="00232992"/>
    <w:rsid w:val="002722E3"/>
    <w:rsid w:val="00287CA5"/>
    <w:rsid w:val="002C7F57"/>
    <w:rsid w:val="002F023F"/>
    <w:rsid w:val="003129A4"/>
    <w:rsid w:val="00314A9F"/>
    <w:rsid w:val="00355FBF"/>
    <w:rsid w:val="003A2E78"/>
    <w:rsid w:val="003D6094"/>
    <w:rsid w:val="00435D5F"/>
    <w:rsid w:val="00472A07"/>
    <w:rsid w:val="004903F9"/>
    <w:rsid w:val="004A301D"/>
    <w:rsid w:val="004C5C67"/>
    <w:rsid w:val="0050110C"/>
    <w:rsid w:val="005849A4"/>
    <w:rsid w:val="006312E9"/>
    <w:rsid w:val="00675649"/>
    <w:rsid w:val="00696646"/>
    <w:rsid w:val="006B3F9D"/>
    <w:rsid w:val="007172DD"/>
    <w:rsid w:val="00741072"/>
    <w:rsid w:val="00773646"/>
    <w:rsid w:val="00853A8E"/>
    <w:rsid w:val="008F3442"/>
    <w:rsid w:val="0093398E"/>
    <w:rsid w:val="009564D6"/>
    <w:rsid w:val="00981E1B"/>
    <w:rsid w:val="00992977"/>
    <w:rsid w:val="009A3CF9"/>
    <w:rsid w:val="009B2A83"/>
    <w:rsid w:val="009B796C"/>
    <w:rsid w:val="009E3461"/>
    <w:rsid w:val="009E750D"/>
    <w:rsid w:val="00A77B1A"/>
    <w:rsid w:val="00AA70C9"/>
    <w:rsid w:val="00B50EAD"/>
    <w:rsid w:val="00B7700C"/>
    <w:rsid w:val="00BB1F4E"/>
    <w:rsid w:val="00BF42BD"/>
    <w:rsid w:val="00C20372"/>
    <w:rsid w:val="00C53D62"/>
    <w:rsid w:val="00C547AD"/>
    <w:rsid w:val="00C9738F"/>
    <w:rsid w:val="00CB6DD7"/>
    <w:rsid w:val="00CC6B61"/>
    <w:rsid w:val="00CF6A4E"/>
    <w:rsid w:val="00D1794F"/>
    <w:rsid w:val="00E50D6B"/>
    <w:rsid w:val="00E54A86"/>
    <w:rsid w:val="00EF5937"/>
    <w:rsid w:val="00F14A1D"/>
    <w:rsid w:val="00FC4B92"/>
    <w:rsid w:val="00FF32E4"/>
    <w:rsid w:val="00FF54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7D7A3-DFC8-4E6F-BC19-C41728A2D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92977"/>
    <w:rPr>
      <w:kern w:val="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sid w:val="0099297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80DF3B-CBE7-4F31-B295-E59213E6C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801</Words>
  <Characters>457</Characters>
  <Application>Microsoft Office Word</Application>
  <DocSecurity>0</DocSecurity>
  <Lines>3</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19</cp:revision>
  <cp:lastPrinted>2025-12-12T08:59:00Z</cp:lastPrinted>
  <dcterms:created xsi:type="dcterms:W3CDTF">2025-02-03T08:12:00Z</dcterms:created>
  <dcterms:modified xsi:type="dcterms:W3CDTF">2026-07-13T07:22:00Z</dcterms:modified>
</cp:coreProperties>
</file>