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644" w:rsidRPr="00172968" w:rsidRDefault="00EE6208" w:rsidP="00C12D74">
      <w:pPr>
        <w:pStyle w:val="normal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172968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</w:p>
    <w:p w:rsidR="004A3644" w:rsidRPr="00172968" w:rsidRDefault="00EE6208" w:rsidP="00C12D74">
      <w:pPr>
        <w:pStyle w:val="normal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72968">
        <w:rPr>
          <w:rFonts w:ascii="Times New Roman" w:eastAsia="Times New Roman" w:hAnsi="Times New Roman" w:cs="Times New Roman"/>
          <w:bCs/>
          <w:sz w:val="24"/>
          <w:szCs w:val="24"/>
        </w:rPr>
        <w:t xml:space="preserve">ОБҐРУНТУВАННЯ </w:t>
      </w:r>
    </w:p>
    <w:p w:rsidR="004A3644" w:rsidRPr="00172968" w:rsidRDefault="00EE6208" w:rsidP="00C12D74">
      <w:pPr>
        <w:pStyle w:val="normal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172968">
        <w:rPr>
          <w:rFonts w:ascii="Times New Roman" w:eastAsia="Times New Roman" w:hAnsi="Times New Roman" w:cs="Times New Roman"/>
          <w:sz w:val="24"/>
          <w:szCs w:val="24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4A3644" w:rsidRPr="00C12D74" w:rsidRDefault="00EE6208" w:rsidP="00172968">
      <w:pPr>
        <w:pStyle w:val="normal"/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  <w:r w:rsidR="00BC69EF" w:rsidRPr="00172968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 xml:space="preserve">Державна податкова служба України </w:t>
      </w:r>
      <w:r w:rsidR="00BC69EF" w:rsidRPr="00172968">
        <w:rPr>
          <w:rFonts w:ascii="Times New Roman" w:hAnsi="Times New Roman" w:cs="Times New Roman"/>
          <w:b/>
          <w:sz w:val="24"/>
          <w:szCs w:val="24"/>
        </w:rPr>
        <w:t>Головне управління ДПС у Рівненській області</w:t>
      </w:r>
      <w:r w:rsidR="00172968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BC69EF" w:rsidRPr="00172968">
        <w:rPr>
          <w:rFonts w:ascii="Times New Roman" w:hAnsi="Times New Roman" w:cs="Times New Roman"/>
          <w:b/>
          <w:sz w:val="24"/>
          <w:szCs w:val="24"/>
        </w:rPr>
        <w:t xml:space="preserve">код згідно з ЄДРПОУ </w:t>
      </w:r>
      <w:r w:rsidR="00BC69EF" w:rsidRPr="00172968">
        <w:rPr>
          <w:rFonts w:ascii="Times New Roman" w:hAnsi="Times New Roman" w:cs="Times New Roman"/>
          <w:b/>
          <w:snapToGrid w:val="0"/>
          <w:sz w:val="24"/>
          <w:szCs w:val="24"/>
          <w:lang w:eastAsia="ru-RU"/>
        </w:rPr>
        <w:t>44070166</w:t>
      </w:r>
      <w:r w:rsidRPr="0017296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4A3644" w:rsidRPr="009D45C4" w:rsidRDefault="00EE6208" w:rsidP="00C12D74">
      <w:pPr>
        <w:pStyle w:val="normal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</w:t>
      </w: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>й</w:t>
      </w: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 xml:space="preserve"> частин предмета за</w:t>
      </w: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>купівлі (лотів) (за наявності): </w:t>
      </w:r>
      <w:r w:rsidR="00BC69EF" w:rsidRPr="009D45C4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</w:t>
      </w:r>
      <w:proofErr w:type="spellStart"/>
      <w:r w:rsidR="00BC69EF" w:rsidRPr="009D45C4">
        <w:rPr>
          <w:rFonts w:ascii="Times New Roman" w:hAnsi="Times New Roman" w:cs="Times New Roman"/>
          <w:b/>
          <w:sz w:val="24"/>
          <w:szCs w:val="24"/>
        </w:rPr>
        <w:t>ослуги</w:t>
      </w:r>
      <w:proofErr w:type="spellEnd"/>
      <w:r w:rsidR="00BC69EF" w:rsidRPr="009D45C4">
        <w:rPr>
          <w:rFonts w:ascii="Times New Roman" w:hAnsi="Times New Roman" w:cs="Times New Roman"/>
          <w:b/>
          <w:sz w:val="24"/>
          <w:szCs w:val="24"/>
        </w:rPr>
        <w:t xml:space="preserve"> з розподілу електричної енергії та забезпечення перетікань реактивної еле</w:t>
      </w:r>
      <w:r w:rsidR="00B3238D" w:rsidRPr="009D45C4">
        <w:rPr>
          <w:rFonts w:ascii="Times New Roman" w:hAnsi="Times New Roman" w:cs="Times New Roman"/>
          <w:b/>
          <w:sz w:val="24"/>
          <w:szCs w:val="24"/>
        </w:rPr>
        <w:t>ктричної енергії, код 65310000-</w:t>
      </w:r>
      <w:r w:rsidR="00B3238D" w:rsidRPr="009D45C4">
        <w:rPr>
          <w:rFonts w:ascii="Times New Roman" w:hAnsi="Times New Roman" w:cs="Times New Roman"/>
          <w:b/>
          <w:sz w:val="24"/>
          <w:szCs w:val="24"/>
          <w:lang w:val="uk-UA"/>
        </w:rPr>
        <w:t xml:space="preserve">9, </w:t>
      </w:r>
      <w:r w:rsidR="00B3238D" w:rsidRPr="009D45C4">
        <w:rPr>
          <w:rFonts w:ascii="Times New Roman" w:hAnsi="Times New Roman" w:cs="Times New Roman"/>
          <w:b/>
          <w:sz w:val="24"/>
          <w:szCs w:val="24"/>
        </w:rPr>
        <w:t xml:space="preserve">за </w:t>
      </w:r>
      <w:proofErr w:type="spellStart"/>
      <w:r w:rsidR="00B3238D" w:rsidRPr="009D45C4">
        <w:rPr>
          <w:rFonts w:ascii="Times New Roman" w:hAnsi="Times New Roman" w:cs="Times New Roman"/>
          <w:b/>
          <w:sz w:val="24"/>
          <w:szCs w:val="24"/>
        </w:rPr>
        <w:t>ДК</w:t>
      </w:r>
      <w:proofErr w:type="spellEnd"/>
      <w:r w:rsidR="00B3238D" w:rsidRPr="009D45C4">
        <w:rPr>
          <w:rFonts w:ascii="Times New Roman" w:hAnsi="Times New Roman" w:cs="Times New Roman"/>
          <w:b/>
          <w:sz w:val="24"/>
          <w:szCs w:val="24"/>
        </w:rPr>
        <w:t xml:space="preserve"> 021:2015 Єдиного закупівельного словника</w:t>
      </w:r>
      <w:r w:rsidR="00B3238D" w:rsidRPr="009D45C4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:rsidR="004A3644" w:rsidRPr="00C12D74" w:rsidRDefault="00EE6208" w:rsidP="00C12D74">
      <w:pPr>
        <w:pStyle w:val="normal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 xml:space="preserve">Вид та ідентифікатор процедури закупівлі: </w:t>
      </w:r>
      <w:r w:rsidRPr="009D45C4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Переговорна процедура закупівлі.</w:t>
      </w:r>
    </w:p>
    <w:p w:rsidR="00BC69EF" w:rsidRPr="00C12D74" w:rsidRDefault="00EE6208" w:rsidP="00C12D74">
      <w:pPr>
        <w:spacing w:after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 xml:space="preserve">Нормативно-правове регулювання: 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>Відповідно до пункту 13 Особливостей</w:t>
      </w:r>
      <w:r w:rsidR="00993E41" w:rsidRPr="00993E4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3E41" w:rsidRPr="00E06986">
        <w:rPr>
          <w:rFonts w:ascii="Times New Roman" w:hAnsi="Times New Roman" w:cs="Times New Roman"/>
          <w:color w:val="000000"/>
          <w:sz w:val="24"/>
          <w:szCs w:val="24"/>
        </w:rPr>
        <w:t>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КМУ від 12.10.2022 № 1178</w:t>
      </w:r>
      <w:r w:rsidR="00993E4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(далі  - </w:t>
      </w:r>
      <w:r w:rsidR="00C7197E">
        <w:rPr>
          <w:rFonts w:ascii="Times New Roman" w:hAnsi="Times New Roman" w:cs="Times New Roman"/>
          <w:color w:val="000000"/>
          <w:sz w:val="24"/>
          <w:szCs w:val="24"/>
        </w:rPr>
        <w:t>Особливості</w:t>
      </w:r>
      <w:r w:rsidR="00993E41">
        <w:rPr>
          <w:rFonts w:ascii="Times New Roman" w:hAnsi="Times New Roman" w:cs="Times New Roman"/>
          <w:color w:val="000000"/>
          <w:sz w:val="24"/>
          <w:szCs w:val="24"/>
          <w:lang w:val="uk-UA"/>
        </w:rPr>
        <w:t>),</w:t>
      </w: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>переговорна процедура закупівлі, відповідно до якої за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мовник укладає договір про закупівлю після проведення переговорів щодо ціни та інших умов договору про закупівлю з одним або кількома учасниками процедури закупівлі, застосовується замовником як виняток у разі, а саме згідно з підпунктом </w:t>
      </w:r>
      <w:r w:rsidR="00BC69EF"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 пункту 13 </w:t>
      </w: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>Ос</w:t>
      </w: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 xml:space="preserve">обливостей, </w:t>
      </w:r>
      <w:r w:rsidR="00BC69EF" w:rsidRPr="00C12D74">
        <w:rPr>
          <w:rFonts w:ascii="Times New Roman" w:hAnsi="Times New Roman" w:cs="Times New Roman"/>
          <w:iCs/>
          <w:sz w:val="24"/>
          <w:szCs w:val="24"/>
        </w:rPr>
        <w:t xml:space="preserve">коли роботи, товари чи послуги можуть бути виконані, поставлені чи надані виключно певним суб’єктом господарювання за наявності одного з таких випадків, а саме: </w:t>
      </w:r>
      <w:r w:rsidR="00BC69EF" w:rsidRPr="00C12D74">
        <w:rPr>
          <w:rFonts w:ascii="Times New Roman" w:hAnsi="Times New Roman" w:cs="Times New Roman"/>
          <w:iCs/>
          <w:sz w:val="24"/>
          <w:szCs w:val="24"/>
          <w:u w:val="single"/>
        </w:rPr>
        <w:t>відсутність конкуренції з технічних причин</w:t>
      </w:r>
      <w:r w:rsidR="00BC69EF" w:rsidRPr="00C12D74">
        <w:rPr>
          <w:rFonts w:ascii="Times New Roman" w:hAnsi="Times New Roman" w:cs="Times New Roman"/>
          <w:iCs/>
          <w:sz w:val="24"/>
          <w:szCs w:val="24"/>
        </w:rPr>
        <w:t>, яка повинна бути документально підтверджена замовником.</w:t>
      </w:r>
    </w:p>
    <w:p w:rsidR="004A3644" w:rsidRPr="00C12D74" w:rsidRDefault="00EE6208" w:rsidP="00C12D74">
      <w:pPr>
        <w:pStyle w:val="normal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>Очікувана вартість та обґрунтування очікуваної вартості предмета закупівлі: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69EF"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300 000,00 </w:t>
      </w: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 xml:space="preserve">грн </w:t>
      </w: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>з ПДВ</w:t>
      </w:r>
      <w:r w:rsidR="00C12D74" w:rsidRPr="00C12D7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>/</w:t>
      </w:r>
      <w:r w:rsidR="00BC69EF" w:rsidRPr="00C12D74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r w:rsidR="00BC69EF"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250 000,00 грн</w:t>
      </w: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 xml:space="preserve"> без ПДВ</w:t>
      </w:r>
      <w:r w:rsidR="009D630F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.</w:t>
      </w: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BC69EF" w:rsidRPr="00C12D74" w:rsidRDefault="00BC69EF" w:rsidP="00C12D7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Р</w:t>
      </w:r>
      <w:proofErr w:type="spellStart"/>
      <w:r w:rsidR="00EE6208" w:rsidRPr="00C12D74">
        <w:rPr>
          <w:rFonts w:ascii="Times New Roman" w:eastAsia="Times New Roman" w:hAnsi="Times New Roman" w:cs="Times New Roman"/>
          <w:sz w:val="24"/>
          <w:szCs w:val="24"/>
        </w:rPr>
        <w:t>озрахунок</w:t>
      </w:r>
      <w:proofErr w:type="spellEnd"/>
      <w:r w:rsidR="00EE6208" w:rsidRPr="00C12D74">
        <w:rPr>
          <w:rFonts w:ascii="Times New Roman" w:eastAsia="Times New Roman" w:hAnsi="Times New Roman" w:cs="Times New Roman"/>
          <w:sz w:val="24"/>
          <w:szCs w:val="24"/>
        </w:rPr>
        <w:t xml:space="preserve"> очікуваної вартості проводився на підставі ціни</w:t>
      </w:r>
      <w:r w:rsidR="00EE6208" w:rsidRPr="00C12D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2D74">
        <w:rPr>
          <w:rFonts w:ascii="Times New Roman" w:hAnsi="Times New Roman" w:cs="Times New Roman"/>
          <w:sz w:val="24"/>
          <w:szCs w:val="24"/>
          <w:lang w:val="uk-UA"/>
        </w:rPr>
        <w:t xml:space="preserve">тарифу на послугу з розподілу електричної енергії, затвердженого НКРЕКП у встановленому порядку становить </w:t>
      </w:r>
      <w:r w:rsidRPr="00C12D74">
        <w:rPr>
          <w:rFonts w:ascii="Times New Roman" w:hAnsi="Times New Roman" w:cs="Times New Roman"/>
          <w:bCs/>
          <w:sz w:val="24"/>
          <w:szCs w:val="24"/>
          <w:lang w:val="uk-UA"/>
        </w:rPr>
        <w:t>3,191688</w:t>
      </w:r>
      <w:r w:rsidRPr="00C12D74">
        <w:rPr>
          <w:rFonts w:ascii="Times New Roman" w:hAnsi="Times New Roman" w:cs="Times New Roman"/>
          <w:sz w:val="24"/>
          <w:szCs w:val="24"/>
          <w:lang w:val="uk-UA"/>
        </w:rPr>
        <w:t xml:space="preserve">грн з ПДВ за кВт/год. Тариф на послугу із забезпечення перетікань реактивної  енергії, затвердженого НКРЕКП у встановленому порядку становить 8,83158 грн з ПДВ за </w:t>
      </w:r>
      <w:proofErr w:type="spellStart"/>
      <w:r w:rsidRPr="00C12D74">
        <w:rPr>
          <w:rFonts w:ascii="Times New Roman" w:hAnsi="Times New Roman" w:cs="Times New Roman"/>
          <w:sz w:val="24"/>
          <w:szCs w:val="24"/>
          <w:lang w:val="uk-UA"/>
        </w:rPr>
        <w:t>кВАр</w:t>
      </w:r>
      <w:proofErr w:type="spellEnd"/>
      <w:r w:rsidRPr="00C12D74">
        <w:rPr>
          <w:rFonts w:ascii="Times New Roman" w:hAnsi="Times New Roman" w:cs="Times New Roman"/>
          <w:sz w:val="24"/>
          <w:szCs w:val="24"/>
          <w:lang w:val="uk-UA"/>
        </w:rPr>
        <w:t>/год.</w:t>
      </w:r>
    </w:p>
    <w:p w:rsidR="004A3644" w:rsidRPr="00C12D74" w:rsidRDefault="00EE6208" w:rsidP="00C12D74">
      <w:pPr>
        <w:pStyle w:val="normal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>Обґрунтування технічних</w:t>
      </w:r>
      <w:r w:rsidRPr="00C12D74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 якісних характеристик предмета закупівлі:</w:t>
      </w:r>
      <w:r w:rsidRPr="00C12D7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:rsidR="00BC69EF" w:rsidRPr="00C12D74" w:rsidRDefault="00EE6208" w:rsidP="00C12D74">
      <w:pPr>
        <w:pStyle w:val="normal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Замовник здійснює закупівлю цього виду 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>послуги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, оскільки він за своїми якісними та технічними характеристиками найбільше відповідатиме вимогам і потребам замовника. Технічні та якісні характеристики 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 послуги 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повинні відповідати чинним нормативним актам (державним стандартам / технічним умовам / нормам) для цієї категорії 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>послуги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При закупівлі 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>послуги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 замовником враховано та дотримано норм законодавчих актів, зокрема Закону У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>країни «Про публічні закупівлі» від 25.12.2015 № 922-VIII,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>а протягом 90 днів з дня його припинення або скасування, затверджених постановою Кабміну від 12.10.2022 № 1178.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>Кількіс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ть 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>послуг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, що підлягає закупівлі, розраховано відповідно </w:t>
      </w:r>
      <w:r w:rsidR="00BC69EF"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кошторисних призначень на даний період.</w:t>
      </w:r>
    </w:p>
    <w:p w:rsidR="00C12D74" w:rsidRPr="00C12D74" w:rsidRDefault="00C12D74" w:rsidP="00C12D74">
      <w:pPr>
        <w:pStyle w:val="normal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2D74">
        <w:rPr>
          <w:rFonts w:ascii="Times New Roman" w:hAnsi="Times New Roman" w:cs="Times New Roman"/>
          <w:sz w:val="24"/>
          <w:szCs w:val="24"/>
          <w:lang w:val="uk-UA"/>
        </w:rPr>
        <w:t>О</w:t>
      </w:r>
      <w:proofErr w:type="spellStart"/>
      <w:r w:rsidRPr="00C12D74">
        <w:rPr>
          <w:rFonts w:ascii="Times New Roman" w:hAnsi="Times New Roman" w:cs="Times New Roman"/>
          <w:sz w:val="24"/>
          <w:szCs w:val="24"/>
        </w:rPr>
        <w:t>бсяг</w:t>
      </w:r>
      <w:proofErr w:type="spellEnd"/>
      <w:r w:rsidRPr="00C12D74">
        <w:rPr>
          <w:rFonts w:ascii="Times New Roman" w:hAnsi="Times New Roman" w:cs="Times New Roman"/>
          <w:sz w:val="24"/>
          <w:szCs w:val="24"/>
        </w:rPr>
        <w:t xml:space="preserve">: 89,294 тис. </w:t>
      </w:r>
      <w:proofErr w:type="spellStart"/>
      <w:r w:rsidRPr="00C12D74">
        <w:rPr>
          <w:rFonts w:ascii="Times New Roman" w:hAnsi="Times New Roman" w:cs="Times New Roman"/>
          <w:sz w:val="24"/>
          <w:szCs w:val="24"/>
        </w:rPr>
        <w:t>кВт∙год</w:t>
      </w:r>
      <w:proofErr w:type="spellEnd"/>
      <w:r w:rsidRPr="00C12D74">
        <w:rPr>
          <w:rFonts w:ascii="Times New Roman" w:hAnsi="Times New Roman" w:cs="Times New Roman"/>
          <w:sz w:val="24"/>
          <w:szCs w:val="24"/>
        </w:rPr>
        <w:t xml:space="preserve">  та 50,352 тис. </w:t>
      </w:r>
      <w:proofErr w:type="spellStart"/>
      <w:r w:rsidRPr="00C12D74">
        <w:rPr>
          <w:rFonts w:ascii="Times New Roman" w:hAnsi="Times New Roman" w:cs="Times New Roman"/>
          <w:sz w:val="24"/>
          <w:szCs w:val="24"/>
        </w:rPr>
        <w:t>кВАр∙год</w:t>
      </w:r>
      <w:proofErr w:type="spellEnd"/>
      <w:r w:rsidRPr="00C12D74">
        <w:rPr>
          <w:rFonts w:ascii="Times New Roman" w:hAnsi="Times New Roman" w:cs="Times New Roman"/>
          <w:sz w:val="24"/>
          <w:szCs w:val="24"/>
        </w:rPr>
        <w:t>;</w:t>
      </w:r>
    </w:p>
    <w:p w:rsidR="004A3644" w:rsidRPr="00C12D74" w:rsidRDefault="00EE6208" w:rsidP="00C12D74">
      <w:pPr>
        <w:pStyle w:val="normal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</w:rPr>
        <w:t>Термін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 надання послуги</w:t>
      </w:r>
      <w:r w:rsidR="009D45C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</w:t>
      </w:r>
      <w:r w:rsidR="00BC69EF"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серпень-грудень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BC69EF"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Pr="00C12D74">
        <w:rPr>
          <w:rFonts w:ascii="Times New Roman" w:eastAsia="Times New Roman" w:hAnsi="Times New Roman" w:cs="Times New Roman"/>
          <w:sz w:val="24"/>
          <w:szCs w:val="24"/>
        </w:rPr>
        <w:t xml:space="preserve"> р. 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val="uk-UA" w:eastAsia="en-US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 xml:space="preserve">Місце поставки: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адмінприміщення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та будівлі Головного управління ДПС у Рівненській області за адресами:</w:t>
      </w:r>
      <w:r w:rsidRPr="00C12D74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 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hAnsi="Times New Roman" w:cs="Times New Roman"/>
          <w:sz w:val="24"/>
          <w:szCs w:val="24"/>
          <w:lang w:val="uk-UA" w:eastAsia="en-US"/>
        </w:rPr>
        <w:t xml:space="preserve">1. </w:t>
      </w:r>
      <w:r w:rsidRPr="00C12D74">
        <w:rPr>
          <w:rFonts w:ascii="Times New Roman" w:hAnsi="Times New Roman" w:cs="Times New Roman"/>
          <w:sz w:val="24"/>
          <w:szCs w:val="24"/>
          <w:lang w:val="uk-UA" w:eastAsia="en-US"/>
        </w:rPr>
        <w:tab/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Рівненська область, селище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Гоща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, вул. Незалежності, 31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2.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Рівненська область, м. Дубно, вул. Грушевського, 134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3.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 xml:space="preserve">Рівненська область, м.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Дубровиця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пров.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Макарівський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, 1А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4.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Рівненська область, селище Зарічне. вул. Партизанська, 5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5.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Рівненська область, м. Здолбунів, вул. В. Жука, 1А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6.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Рівненська область, м. Корець, вул. Київська, 59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7.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 xml:space="preserve">Рівненська область, м.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Костопіль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вул. Бурова, 3, м.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Костопіль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вул. Руданського, 5П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8.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Рівненська область, селище Млинів, вул. С. Бандери, 1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9.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Рівненська область, м. Острог, вул. Східна, 82А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10.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 xml:space="preserve">Рівненська область, селище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Рокитне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, вул. О. Вишневецького, 5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11.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Рівненська область, м. Сарни, вул. Широка, 18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12.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 xml:space="preserve">Рівненська область, м.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Радивилів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, вул.  Соборна, 12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13.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 xml:space="preserve">м. Рівне, вул.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Відінська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12, 8, м. Рівне, вул.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Богоявленська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, 6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14.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 xml:space="preserve">Рівненська область, селище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Демидівка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, пров. Новий, 2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15.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 xml:space="preserve">Рівненська область, м.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Вараш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м-н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. Будівельників, 1В</w:t>
      </w:r>
    </w:p>
    <w:p w:rsidR="00C12D74" w:rsidRPr="00C12D74" w:rsidRDefault="00C12D74" w:rsidP="00C12D74">
      <w:pPr>
        <w:tabs>
          <w:tab w:val="left" w:pos="567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C12D74">
        <w:rPr>
          <w:rFonts w:ascii="Times New Roman" w:eastAsia="Times New Roman" w:hAnsi="Times New Roman" w:cs="Times New Roman"/>
          <w:sz w:val="24"/>
          <w:szCs w:val="24"/>
          <w:lang w:val="ru-RU"/>
        </w:rPr>
        <w:t>16.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proofErr w:type="spellStart"/>
      <w:proofErr w:type="gramStart"/>
      <w:r w:rsidRPr="00C12D74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proofErr w:type="gramEnd"/>
      <w:r w:rsidRPr="00C12D74">
        <w:rPr>
          <w:rFonts w:ascii="Times New Roman" w:eastAsia="Times New Roman" w:hAnsi="Times New Roman" w:cs="Times New Roman"/>
          <w:sz w:val="24"/>
          <w:szCs w:val="24"/>
          <w:lang w:val="ru-RU"/>
        </w:rPr>
        <w:t>івненська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область, селище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ru-RU"/>
        </w:rPr>
        <w:t>Володимирець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ru-RU"/>
        </w:rPr>
        <w:t>вул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C12D74">
        <w:rPr>
          <w:rFonts w:ascii="Times New Roman" w:eastAsia="Times New Roman" w:hAnsi="Times New Roman" w:cs="Times New Roman"/>
          <w:sz w:val="24"/>
          <w:szCs w:val="24"/>
          <w:lang w:val="ru-RU"/>
        </w:rPr>
        <w:t>Повстанців</w:t>
      </w:r>
      <w:proofErr w:type="spellEnd"/>
      <w:r w:rsidRPr="00C12D74">
        <w:rPr>
          <w:rFonts w:ascii="Times New Roman" w:eastAsia="Times New Roman" w:hAnsi="Times New Roman" w:cs="Times New Roman"/>
          <w:sz w:val="24"/>
          <w:szCs w:val="24"/>
          <w:lang w:val="ru-RU"/>
        </w:rPr>
        <w:t>, 47</w:t>
      </w:r>
      <w:r w:rsidRPr="00C12D74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:rsidR="00C12D74" w:rsidRPr="00C12D74" w:rsidRDefault="00C12D74" w:rsidP="00C12D74">
      <w:pPr>
        <w:pStyle w:val="normal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4A3644" w:rsidRPr="00C12D74" w:rsidRDefault="004A3644" w:rsidP="00C12D74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tk7gtee6mzm" w:colFirst="0" w:colLast="0"/>
      <w:bookmarkEnd w:id="0"/>
    </w:p>
    <w:p w:rsidR="004A3644" w:rsidRPr="00C12D74" w:rsidRDefault="004A3644" w:rsidP="00C12D74">
      <w:pPr>
        <w:pStyle w:val="normal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A3644" w:rsidRPr="00C12D74" w:rsidSect="004A3644">
      <w:pgSz w:w="11906" w:h="16838"/>
      <w:pgMar w:top="425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3C797D5-D83A-40FE-A71F-FCC363E35A7B}"/>
    <w:embedBold r:id="rId2" w:fontKey="{5CDD1F4E-7EC0-49A4-8502-A690EFB658FC}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B3EFFA88-513E-40CD-AC78-E5FB3997B268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CCDF7217-8D67-494E-A403-5C670E7F2D9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8D826773-C8ED-423E-AB48-3AE3D1112899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 w:grammar="clean"/>
  <w:defaultTabStop w:val="720"/>
  <w:hyphenationZone w:val="425"/>
  <w:characterSpacingControl w:val="doNotCompress"/>
  <w:compat/>
  <w:rsids>
    <w:rsidRoot w:val="004A3644"/>
    <w:rsid w:val="00172968"/>
    <w:rsid w:val="004A3644"/>
    <w:rsid w:val="00993E41"/>
    <w:rsid w:val="009D45C4"/>
    <w:rsid w:val="009D630F"/>
    <w:rsid w:val="00B3238D"/>
    <w:rsid w:val="00BC69EF"/>
    <w:rsid w:val="00C12D74"/>
    <w:rsid w:val="00C7197E"/>
    <w:rsid w:val="00EE6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normal"/>
    <w:next w:val="normal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normal"/>
    <w:next w:val="normal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normal"/>
    <w:next w:val="normal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5">
    <w:name w:val="heading 5"/>
    <w:basedOn w:val="normal"/>
    <w:next w:val="normal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6">
    <w:name w:val="heading 6"/>
    <w:basedOn w:val="normal"/>
    <w:next w:val="normal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4A364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4A3644"/>
  </w:style>
  <w:style w:type="paragraph" w:styleId="a3">
    <w:name w:val="Title"/>
    <w:basedOn w:val="normal"/>
    <w:next w:val="normal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4A364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4A3644"/>
  </w:style>
  <w:style w:type="table" w:customStyle="1" w:styleId="a4">
    <w:basedOn w:val="TableNormal0"/>
    <w:rsid w:val="004A364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Subtitle"/>
    <w:basedOn w:val="normal0"/>
    <w:next w:val="normal0"/>
    <w:rsid w:val="004A36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rsid w:val="004A364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C6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C69EF"/>
    <w:rPr>
      <w:rFonts w:ascii="Tahoma" w:hAnsi="Tahoma" w:cs="Tahoma"/>
      <w:sz w:val="16"/>
      <w:szCs w:val="16"/>
    </w:rPr>
  </w:style>
  <w:style w:type="character" w:customStyle="1" w:styleId="a9">
    <w:name w:val="Основной текст Знак"/>
    <w:autoRedefine/>
    <w:hidden/>
    <w:qFormat/>
    <w:rsid w:val="00BC69EF"/>
    <w:rPr>
      <w:w w:val="100"/>
      <w:position w:val="-1"/>
      <w:sz w:val="24"/>
      <w:szCs w:val="24"/>
      <w:effect w:val="none"/>
      <w:vertAlign w:val="baseline"/>
      <w:cs w:val="0"/>
      <w:em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vJB2fWU2IfeviISrpUHoxXml6w==">CgMxLjAaHwoBMBIaChgICVIUChJ0YWJsZS5vZG1xMWVtMnBicTYyDWgudGs3Z3RlZTZtem0yDmguNnl5cXkwcml3NXlzMg5oLm82aWZwdHlhY3VqNTIOaC5nYmQxNWR4cm56Nno4AHIhMWwxaF9RcmVfcmZ4UVJDeXhYbEVGRG1zaXd3bHdCX0gx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2866</Words>
  <Characters>1635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Сміховська Наталія Миколаївна</cp:lastModifiedBy>
  <cp:revision>7</cp:revision>
  <dcterms:created xsi:type="dcterms:W3CDTF">2026-09-25T07:59:00Z</dcterms:created>
  <dcterms:modified xsi:type="dcterms:W3CDTF">2026-09-25T10:54:00Z</dcterms:modified>
</cp:coreProperties>
</file>