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"/>
        <w:gridCol w:w="3696"/>
        <w:gridCol w:w="5245"/>
      </w:tblGrid>
      <w:tr w:rsidR="00816749" w:rsidRPr="00C51584" w:rsidTr="005578E6">
        <w:trPr>
          <w:trHeight w:val="416"/>
        </w:trPr>
        <w:tc>
          <w:tcPr>
            <w:tcW w:w="9464" w:type="dxa"/>
            <w:gridSpan w:val="3"/>
          </w:tcPr>
          <w:p w:rsidR="00816749" w:rsidRPr="00C51584" w:rsidRDefault="00816749" w:rsidP="005578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816749" w:rsidRPr="00C51584" w:rsidTr="004B6C04">
        <w:trPr>
          <w:trHeight w:val="597"/>
        </w:trPr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Назва предмету закупівлі</w:t>
            </w:r>
          </w:p>
        </w:tc>
        <w:tc>
          <w:tcPr>
            <w:tcW w:w="5245" w:type="dxa"/>
          </w:tcPr>
          <w:p w:rsidR="00816749" w:rsidRPr="00325C0E" w:rsidRDefault="00C357C7" w:rsidP="00D146C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7C7">
              <w:rPr>
                <w:rFonts w:ascii="Times New Roman" w:hAnsi="Times New Roman"/>
                <w:sz w:val="24"/>
                <w:szCs w:val="24"/>
              </w:rPr>
              <w:t>Послуг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167C7">
              <w:rPr>
                <w:rFonts w:ascii="Times New Roman" w:hAnsi="Times New Roman"/>
                <w:sz w:val="24"/>
                <w:szCs w:val="24"/>
              </w:rPr>
              <w:t xml:space="preserve"> з відновлення газопостачання (розподілу природного газу) на об'єкт</w:t>
            </w:r>
            <w:r w:rsidR="00D146CE">
              <w:rPr>
                <w:rFonts w:ascii="Times New Roman" w:hAnsi="Times New Roman"/>
                <w:sz w:val="24"/>
                <w:szCs w:val="24"/>
              </w:rPr>
              <w:t xml:space="preserve">ах </w:t>
            </w:r>
            <w:r w:rsidRPr="001167C7">
              <w:rPr>
                <w:rFonts w:ascii="Times New Roman" w:hAnsi="Times New Roman"/>
                <w:sz w:val="24"/>
                <w:szCs w:val="24"/>
              </w:rPr>
              <w:t xml:space="preserve">ГУ ДПС у Миколаївській області, код за </w:t>
            </w:r>
            <w:proofErr w:type="spellStart"/>
            <w:r w:rsidRPr="001167C7">
              <w:rPr>
                <w:rFonts w:ascii="Times New Roman" w:hAnsi="Times New Roman"/>
                <w:sz w:val="24"/>
                <w:szCs w:val="24"/>
              </w:rPr>
              <w:t>ДК</w:t>
            </w:r>
            <w:proofErr w:type="spellEnd"/>
            <w:r w:rsidRPr="001167C7">
              <w:rPr>
                <w:rFonts w:ascii="Times New Roman" w:hAnsi="Times New Roman"/>
                <w:sz w:val="24"/>
                <w:szCs w:val="24"/>
              </w:rPr>
              <w:t xml:space="preserve">  021:2015 – 50410000-2 «Послуги з ремонту і технічного обслуговування вимірювальних, випробувальних  і контрольних приладів»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5245" w:type="dxa"/>
          </w:tcPr>
          <w:p w:rsidR="00FB053B" w:rsidRPr="005578E6" w:rsidRDefault="005578E6" w:rsidP="00325C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578E6">
              <w:rPr>
                <w:rFonts w:ascii="Times New Roman" w:hAnsi="Times New Roman"/>
                <w:sz w:val="24"/>
                <w:szCs w:val="24"/>
              </w:rPr>
              <w:t xml:space="preserve">абезпечується </w:t>
            </w:r>
            <w:proofErr w:type="spellStart"/>
            <w:r w:rsidRPr="005578E6">
              <w:rPr>
                <w:rFonts w:ascii="Times New Roman" w:hAnsi="Times New Roman"/>
                <w:sz w:val="24"/>
                <w:szCs w:val="24"/>
              </w:rPr>
              <w:t>розпломбування</w:t>
            </w:r>
            <w:proofErr w:type="spellEnd"/>
            <w:r w:rsidRPr="005578E6">
              <w:rPr>
                <w:rFonts w:ascii="Times New Roman" w:hAnsi="Times New Roman"/>
                <w:sz w:val="24"/>
                <w:szCs w:val="24"/>
              </w:rPr>
              <w:t xml:space="preserve"> газового обладнання на об’єктах споживача, яке пов’язане з відновленням газопостачання (розподілу природного газу), відповідно до вимог законодавчих та нормативних документів, а саме: «Правил безпеки систем газопостачання» (НПАОП 0.00-1.76-15), «Порядок технічного огляду, обстеження, оцінки та паспортизації технічного стану, здійснення запобіжних заходів для безаварійного експлуатування систем газопостачання» (наказ Міністерства енергетики та вугільної промисловості України від 24.10.2011 №640), «Кодекс газорозподільних систем» (із змінами).  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Обґрунтування очікуваної вартості предмету закупівлі*, розміру бюджетного призначення</w:t>
            </w:r>
          </w:p>
        </w:tc>
        <w:tc>
          <w:tcPr>
            <w:tcW w:w="5245" w:type="dxa"/>
          </w:tcPr>
          <w:p w:rsidR="00325C0E" w:rsidRPr="00C357C7" w:rsidRDefault="00C357C7" w:rsidP="00325C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7C7">
              <w:rPr>
                <w:rFonts w:ascii="Times New Roman" w:hAnsi="Times New Roman"/>
                <w:sz w:val="24"/>
                <w:szCs w:val="24"/>
              </w:rPr>
              <w:t xml:space="preserve">Відповідно до відомостей зведеного переліку суб’єктів природних монополій, який ведеться Антимонопольним комітетом України на офіційному </w:t>
            </w:r>
            <w:proofErr w:type="spellStart"/>
            <w:r w:rsidRPr="00C357C7">
              <w:rPr>
                <w:rFonts w:ascii="Times New Roman" w:hAnsi="Times New Roman"/>
                <w:sz w:val="24"/>
                <w:szCs w:val="24"/>
              </w:rPr>
              <w:t>веб-сайті</w:t>
            </w:r>
            <w:proofErr w:type="spellEnd"/>
            <w:r w:rsidRPr="00C357C7">
              <w:rPr>
                <w:rFonts w:ascii="Times New Roman" w:hAnsi="Times New Roman"/>
                <w:sz w:val="24"/>
                <w:szCs w:val="24"/>
              </w:rPr>
              <w:t xml:space="preserve"> Антимонопольного комітету України (</w:t>
            </w:r>
            <w:proofErr w:type="spellStart"/>
            <w:r w:rsidRPr="00C357C7">
              <w:rPr>
                <w:rFonts w:ascii="Times New Roman" w:hAnsi="Times New Roman"/>
                <w:sz w:val="24"/>
                <w:szCs w:val="24"/>
              </w:rPr>
              <w:t>www.amc.gov.ua</w:t>
            </w:r>
            <w:proofErr w:type="spellEnd"/>
            <w:r w:rsidRPr="00C357C7">
              <w:rPr>
                <w:rFonts w:ascii="Times New Roman" w:hAnsi="Times New Roman"/>
                <w:sz w:val="24"/>
                <w:szCs w:val="24"/>
              </w:rPr>
              <w:t>), постачальника ТОВАРИСТВО З ОБМЕЖЕНОЮ ВІДПОВІДАЛЬНІСТЮ "ГАЗОРОЗПОДІЛЬНІ МЕРЕЖІ УКРАЇНИ" (код ЄДРПОУ 44907200) визначено монополістом з розподілу природного газу на території Миколаївської області (аркуш 1 пункт 1 Зведеного переліку суб'єктів природних монополій станом на 31.08.2026)</w:t>
            </w:r>
          </w:p>
          <w:p w:rsidR="00816749" w:rsidRPr="00C357C7" w:rsidRDefault="00325C0E" w:rsidP="00D146C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7C7">
              <w:rPr>
                <w:rFonts w:ascii="Times New Roman" w:hAnsi="Times New Roman"/>
                <w:sz w:val="24"/>
                <w:szCs w:val="24"/>
              </w:rPr>
              <w:t xml:space="preserve">Враховуючи викладене вище, </w:t>
            </w:r>
            <w:r w:rsidR="00C357C7">
              <w:rPr>
                <w:rFonts w:ascii="Times New Roman" w:hAnsi="Times New Roman"/>
                <w:sz w:val="24"/>
                <w:szCs w:val="24"/>
              </w:rPr>
              <w:t xml:space="preserve">відповідно до затверджених тарифів на вказані послуги 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вартість послуг </w:t>
            </w:r>
            <w:r w:rsidR="00C357C7" w:rsidRPr="001167C7">
              <w:rPr>
                <w:rFonts w:ascii="Times New Roman" w:hAnsi="Times New Roman"/>
                <w:sz w:val="24"/>
                <w:szCs w:val="24"/>
              </w:rPr>
              <w:t>з відновлення газопостачання (розподілу природного газу) на об'єкт</w:t>
            </w:r>
            <w:r w:rsidR="00D146CE">
              <w:rPr>
                <w:rFonts w:ascii="Times New Roman" w:hAnsi="Times New Roman"/>
                <w:sz w:val="24"/>
                <w:szCs w:val="24"/>
              </w:rPr>
              <w:t>ах</w:t>
            </w:r>
            <w:r w:rsidR="00C357C7" w:rsidRPr="001167C7">
              <w:rPr>
                <w:rFonts w:ascii="Times New Roman" w:hAnsi="Times New Roman"/>
                <w:sz w:val="24"/>
                <w:szCs w:val="24"/>
              </w:rPr>
              <w:t xml:space="preserve"> ГУ ДПС у Миколаївській області, код за </w:t>
            </w:r>
            <w:proofErr w:type="spellStart"/>
            <w:r w:rsidR="00C357C7" w:rsidRPr="001167C7">
              <w:rPr>
                <w:rFonts w:ascii="Times New Roman" w:hAnsi="Times New Roman"/>
                <w:sz w:val="24"/>
                <w:szCs w:val="24"/>
              </w:rPr>
              <w:t>ДК</w:t>
            </w:r>
            <w:proofErr w:type="spellEnd"/>
            <w:r w:rsidR="00C357C7" w:rsidRPr="001167C7">
              <w:rPr>
                <w:rFonts w:ascii="Times New Roman" w:hAnsi="Times New Roman"/>
                <w:sz w:val="24"/>
                <w:szCs w:val="24"/>
              </w:rPr>
              <w:t xml:space="preserve">  021:2015 – 50410000-2 «Послуги з ремонту і технічного обслуговування вимірювальних, випробувальних  і контрольних приладів»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становить </w:t>
            </w:r>
            <w:r w:rsidR="00D146CE" w:rsidRPr="00D146CE">
              <w:rPr>
                <w:rFonts w:ascii="Times New Roman" w:hAnsi="Times New Roman"/>
                <w:sz w:val="24"/>
                <w:szCs w:val="24"/>
              </w:rPr>
              <w:t xml:space="preserve">19 084,98 грн. (дев’ятнадцять тисяч вісімдесят чотири грн. 98 коп.) 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>з ПДВ.</w:t>
            </w:r>
          </w:p>
        </w:tc>
      </w:tr>
    </w:tbl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51584">
        <w:rPr>
          <w:rFonts w:ascii="Times New Roman" w:hAnsi="Times New Roman"/>
          <w:sz w:val="24"/>
          <w:szCs w:val="24"/>
        </w:rPr>
        <w:t>* Обґрунтування очікуваної вартості предмету закупівлі проводиться з урахуванням «Примірної методики визначення очікуваної вартості предмету закупівлі», затвердженої наказом Міністерства розвитку економіки, торгівлі та сільського господарства України від 18.02.2020 №275.</w:t>
      </w:r>
    </w:p>
    <w:sectPr w:rsidR="00816749" w:rsidRPr="00C51584" w:rsidSect="00B77D3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274B"/>
    <w:rsid w:val="00113758"/>
    <w:rsid w:val="00113DCF"/>
    <w:rsid w:val="00115896"/>
    <w:rsid w:val="00116014"/>
    <w:rsid w:val="00123545"/>
    <w:rsid w:val="001241F7"/>
    <w:rsid w:val="00124371"/>
    <w:rsid w:val="00124496"/>
    <w:rsid w:val="00124E0B"/>
    <w:rsid w:val="00125B90"/>
    <w:rsid w:val="00126CFE"/>
    <w:rsid w:val="001274B3"/>
    <w:rsid w:val="00132390"/>
    <w:rsid w:val="00133A73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5264"/>
    <w:rsid w:val="001A57F7"/>
    <w:rsid w:val="001A751C"/>
    <w:rsid w:val="001A7F03"/>
    <w:rsid w:val="001B1198"/>
    <w:rsid w:val="001B1E3A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DE5"/>
    <w:rsid w:val="0028170F"/>
    <w:rsid w:val="00281792"/>
    <w:rsid w:val="00281B34"/>
    <w:rsid w:val="00282CAE"/>
    <w:rsid w:val="00283F6F"/>
    <w:rsid w:val="00285933"/>
    <w:rsid w:val="00290BC3"/>
    <w:rsid w:val="00291274"/>
    <w:rsid w:val="00293279"/>
    <w:rsid w:val="002939B8"/>
    <w:rsid w:val="00294D39"/>
    <w:rsid w:val="00295383"/>
    <w:rsid w:val="002958C4"/>
    <w:rsid w:val="002960C3"/>
    <w:rsid w:val="00297899"/>
    <w:rsid w:val="002A1FCD"/>
    <w:rsid w:val="002A2225"/>
    <w:rsid w:val="002A2B27"/>
    <w:rsid w:val="002A3650"/>
    <w:rsid w:val="002A3B4C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6BD"/>
    <w:rsid w:val="002C330A"/>
    <w:rsid w:val="002C55E7"/>
    <w:rsid w:val="002C7786"/>
    <w:rsid w:val="002D16FD"/>
    <w:rsid w:val="002D2205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70BA"/>
    <w:rsid w:val="003072CC"/>
    <w:rsid w:val="003102B2"/>
    <w:rsid w:val="00310C3A"/>
    <w:rsid w:val="003113AD"/>
    <w:rsid w:val="003114D1"/>
    <w:rsid w:val="0031257E"/>
    <w:rsid w:val="0031411F"/>
    <w:rsid w:val="00314F43"/>
    <w:rsid w:val="00315533"/>
    <w:rsid w:val="0031568B"/>
    <w:rsid w:val="00317F69"/>
    <w:rsid w:val="0032089B"/>
    <w:rsid w:val="00321AB6"/>
    <w:rsid w:val="00323137"/>
    <w:rsid w:val="00323359"/>
    <w:rsid w:val="00323885"/>
    <w:rsid w:val="00324352"/>
    <w:rsid w:val="003251C1"/>
    <w:rsid w:val="00325C0E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478"/>
    <w:rsid w:val="00354269"/>
    <w:rsid w:val="00354C28"/>
    <w:rsid w:val="003573A7"/>
    <w:rsid w:val="00360BFD"/>
    <w:rsid w:val="00361781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421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6AB5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636D"/>
    <w:rsid w:val="003C7119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926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6C04"/>
    <w:rsid w:val="004B7480"/>
    <w:rsid w:val="004B768F"/>
    <w:rsid w:val="004C135D"/>
    <w:rsid w:val="004C1916"/>
    <w:rsid w:val="004C4238"/>
    <w:rsid w:val="004C4A85"/>
    <w:rsid w:val="004C4D7E"/>
    <w:rsid w:val="004C56BF"/>
    <w:rsid w:val="004C67EF"/>
    <w:rsid w:val="004D22C6"/>
    <w:rsid w:val="004D2B55"/>
    <w:rsid w:val="004D725E"/>
    <w:rsid w:val="004E0942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4F681A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A0D"/>
    <w:rsid w:val="00527993"/>
    <w:rsid w:val="00527F62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578E6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3CA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4AB"/>
    <w:rsid w:val="00647931"/>
    <w:rsid w:val="00655031"/>
    <w:rsid w:val="006569D0"/>
    <w:rsid w:val="006579E0"/>
    <w:rsid w:val="0066011A"/>
    <w:rsid w:val="006611A6"/>
    <w:rsid w:val="00661AD2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8632F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78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1638C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70A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60CB"/>
    <w:rsid w:val="008078AD"/>
    <w:rsid w:val="00810652"/>
    <w:rsid w:val="00810B63"/>
    <w:rsid w:val="0081145D"/>
    <w:rsid w:val="00811941"/>
    <w:rsid w:val="00811EE1"/>
    <w:rsid w:val="008160A3"/>
    <w:rsid w:val="00816334"/>
    <w:rsid w:val="00816749"/>
    <w:rsid w:val="0082053D"/>
    <w:rsid w:val="008206BB"/>
    <w:rsid w:val="00821177"/>
    <w:rsid w:val="0082286B"/>
    <w:rsid w:val="008238FF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66C8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6E70"/>
    <w:rsid w:val="008973A7"/>
    <w:rsid w:val="00897AF0"/>
    <w:rsid w:val="008A10EC"/>
    <w:rsid w:val="008A2905"/>
    <w:rsid w:val="008A3E44"/>
    <w:rsid w:val="008A5C54"/>
    <w:rsid w:val="008A5F65"/>
    <w:rsid w:val="008A63B6"/>
    <w:rsid w:val="008A6F1C"/>
    <w:rsid w:val="008A7D1E"/>
    <w:rsid w:val="008B006F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442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28C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0EE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0CF4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5F0E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77D3B"/>
    <w:rsid w:val="00B83AAA"/>
    <w:rsid w:val="00B84D22"/>
    <w:rsid w:val="00B857A3"/>
    <w:rsid w:val="00B87EF4"/>
    <w:rsid w:val="00B91416"/>
    <w:rsid w:val="00B91AD3"/>
    <w:rsid w:val="00B941D7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435"/>
    <w:rsid w:val="00BA47A8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3D4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7C7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46CE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5CF0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13DC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53B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4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5C0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9"/>
    <w:rsid w:val="00325C0E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IT</dc:creator>
  <cp:keywords/>
  <dc:description/>
  <cp:lastModifiedBy>halyna.cherniienko</cp:lastModifiedBy>
  <cp:revision>69</cp:revision>
  <cp:lastPrinted>2023-04-04T10:19:00Z</cp:lastPrinted>
  <dcterms:created xsi:type="dcterms:W3CDTF">2021-01-27T12:09:00Z</dcterms:created>
  <dcterms:modified xsi:type="dcterms:W3CDTF">2026-10-08T07:56:00Z</dcterms:modified>
</cp:coreProperties>
</file>