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6C2" w:rsidRPr="009C2327" w:rsidRDefault="006E6692">
      <w:pPr>
        <w:jc w:val="center"/>
        <w:rPr>
          <w:rFonts w:ascii="Times New Roman" w:eastAsia="Times New Roman" w:hAnsi="Times New Roman" w:cs="Times New Roman"/>
          <w:b/>
          <w:sz w:val="28"/>
          <w:lang w:val="uk-UA"/>
        </w:rPr>
      </w:pPr>
      <w:r w:rsidRPr="009C2327">
        <w:rPr>
          <w:rFonts w:ascii="Times New Roman" w:eastAsia="Times New Roman" w:hAnsi="Times New Roman" w:cs="Times New Roman"/>
          <w:b/>
          <w:sz w:val="28"/>
          <w:lang w:val="uk-UA"/>
        </w:rPr>
        <w:t xml:space="preserve">Мотиваційний лист </w:t>
      </w:r>
    </w:p>
    <w:p w:rsidR="00B456C2" w:rsidRPr="009C2327" w:rsidRDefault="006E6692">
      <w:pPr>
        <w:jc w:val="center"/>
        <w:rPr>
          <w:rFonts w:ascii="Times New Roman" w:eastAsia="Times New Roman" w:hAnsi="Times New Roman" w:cs="Times New Roman"/>
          <w:b/>
          <w:sz w:val="28"/>
          <w:lang w:val="uk-UA"/>
        </w:rPr>
      </w:pPr>
      <w:r w:rsidRPr="009C2327">
        <w:rPr>
          <w:rFonts w:ascii="Times New Roman" w:eastAsia="Times New Roman" w:hAnsi="Times New Roman" w:cs="Times New Roman"/>
          <w:b/>
          <w:sz w:val="28"/>
          <w:lang w:val="uk-UA"/>
        </w:rPr>
        <w:t>кандидата на посаду голови ДФС України Дроговоз Ю.С.</w:t>
      </w:r>
    </w:p>
    <w:p w:rsidR="00B456C2" w:rsidRPr="009C2327" w:rsidRDefault="006E6692">
      <w:pPr>
        <w:jc w:val="both"/>
        <w:rPr>
          <w:rFonts w:ascii="Times New Roman" w:eastAsia="Times New Roman" w:hAnsi="Times New Roman" w:cs="Times New Roman"/>
          <w:sz w:val="28"/>
          <w:lang w:val="uk-UA"/>
        </w:rPr>
      </w:pPr>
      <w:r w:rsidRPr="009C2327">
        <w:rPr>
          <w:rFonts w:ascii="Times New Roman" w:eastAsia="Times New Roman" w:hAnsi="Times New Roman" w:cs="Times New Roman"/>
          <w:sz w:val="28"/>
          <w:lang w:val="uk-UA"/>
        </w:rPr>
        <w:tab/>
        <w:t xml:space="preserve">З 2003 року я є сертифікованим аудитором, з 2009 року активно займаюсь громадською діяльністю у сфері податкового обліку. </w:t>
      </w:r>
    </w:p>
    <w:p w:rsidR="00B456C2" w:rsidRPr="009C2327" w:rsidRDefault="006E6692">
      <w:pPr>
        <w:ind w:firstLine="708"/>
        <w:jc w:val="both"/>
        <w:rPr>
          <w:rFonts w:ascii="Times New Roman" w:eastAsia="Times New Roman" w:hAnsi="Times New Roman" w:cs="Times New Roman"/>
          <w:sz w:val="28"/>
          <w:lang w:val="uk-UA"/>
        </w:rPr>
      </w:pPr>
      <w:r w:rsidRPr="009C2327">
        <w:rPr>
          <w:rFonts w:ascii="Times New Roman" w:eastAsia="Times New Roman" w:hAnsi="Times New Roman" w:cs="Times New Roman"/>
          <w:sz w:val="28"/>
          <w:lang w:val="uk-UA"/>
        </w:rPr>
        <w:t>Сьогодні країна опинилась в дуже жорстких умовах (фактично на грані виживання), що обумовлює в числі пріоритетних завдань, з одного боку, виконання доходної частини бюджету та отримання додаткового фінансування, а з іншого боку, створення умов для ведення бізнесу в Україні, для збільшення інвестиційної привабливості України та її економічного зростання.</w:t>
      </w:r>
    </w:p>
    <w:p w:rsidR="00B456C2" w:rsidRPr="009C2327" w:rsidRDefault="006E6692">
      <w:pPr>
        <w:jc w:val="both"/>
        <w:rPr>
          <w:rFonts w:ascii="Times New Roman" w:eastAsia="Times New Roman" w:hAnsi="Times New Roman" w:cs="Times New Roman"/>
          <w:sz w:val="28"/>
          <w:lang w:val="uk-UA"/>
        </w:rPr>
      </w:pPr>
      <w:r w:rsidRPr="009C2327">
        <w:rPr>
          <w:rFonts w:ascii="Times New Roman" w:eastAsia="Times New Roman" w:hAnsi="Times New Roman" w:cs="Times New Roman"/>
          <w:sz w:val="28"/>
          <w:lang w:val="uk-UA"/>
        </w:rPr>
        <w:tab/>
        <w:t>Саме тому країна потребує реформ у всіх сферах суспільних відносин.</w:t>
      </w:r>
    </w:p>
    <w:p w:rsidR="00B456C2" w:rsidRPr="009C2327" w:rsidRDefault="006E6692">
      <w:pPr>
        <w:jc w:val="both"/>
        <w:rPr>
          <w:rFonts w:ascii="Times New Roman" w:eastAsia="Times New Roman" w:hAnsi="Times New Roman" w:cs="Times New Roman"/>
          <w:sz w:val="28"/>
          <w:lang w:val="uk-UA"/>
        </w:rPr>
      </w:pPr>
      <w:r w:rsidRPr="009C2327">
        <w:rPr>
          <w:rFonts w:ascii="Times New Roman" w:eastAsia="Times New Roman" w:hAnsi="Times New Roman" w:cs="Times New Roman"/>
          <w:sz w:val="28"/>
          <w:lang w:val="uk-UA"/>
        </w:rPr>
        <w:tab/>
        <w:t>Як експерт у сфері оподаткування, я розумію крайню необхідність реформування податкової системи та фіскального відомства, зміни філософії взаємовідносин між бізнесом та контролюючими органами, перетворення фіскальної служби у сервісно-консультаційну та аналітичну службу.</w:t>
      </w:r>
    </w:p>
    <w:p w:rsidR="00B456C2" w:rsidRPr="009C2327" w:rsidRDefault="006E6692">
      <w:pPr>
        <w:jc w:val="both"/>
        <w:rPr>
          <w:rFonts w:ascii="Times New Roman" w:eastAsia="Times New Roman" w:hAnsi="Times New Roman" w:cs="Times New Roman"/>
          <w:sz w:val="28"/>
          <w:lang w:val="uk-UA"/>
        </w:rPr>
      </w:pPr>
      <w:r w:rsidRPr="009C2327">
        <w:rPr>
          <w:rFonts w:ascii="Times New Roman" w:eastAsia="Times New Roman" w:hAnsi="Times New Roman" w:cs="Times New Roman"/>
          <w:sz w:val="28"/>
          <w:lang w:val="uk-UA"/>
        </w:rPr>
        <w:tab/>
        <w:t>Сучасна податкова система виконує суто фіскальну функцію та не дає для платників податків стимулів для добровільної сплати податків, для легалізації тіньових доходів, для побудови партнерських відносин та досягнення спільної мети – побудови фінансово незалежної держави з сильною економікою та справедливою системою оподаткування.</w:t>
      </w:r>
    </w:p>
    <w:p w:rsidR="00B456C2" w:rsidRPr="009C2327" w:rsidRDefault="006E6692">
      <w:pPr>
        <w:jc w:val="both"/>
        <w:rPr>
          <w:rFonts w:ascii="Times New Roman" w:eastAsia="Times New Roman" w:hAnsi="Times New Roman" w:cs="Times New Roman"/>
          <w:sz w:val="28"/>
          <w:lang w:val="uk-UA"/>
        </w:rPr>
      </w:pPr>
      <w:r w:rsidRPr="009C2327">
        <w:rPr>
          <w:rFonts w:ascii="Times New Roman" w:eastAsia="Times New Roman" w:hAnsi="Times New Roman" w:cs="Times New Roman"/>
          <w:sz w:val="28"/>
          <w:lang w:val="uk-UA"/>
        </w:rPr>
        <w:tab/>
        <w:t>З огляду на це, реформування служби не буде ефективним без досягнення консенсусу між суспільством та державою, без відновлення довіри бізнесу до влади, без укладання своєрідного суспільного договору між бізнесом та контролюючими органами з визначенням прав та обов’язків сторін такого договору.</w:t>
      </w:r>
    </w:p>
    <w:p w:rsidR="00B456C2" w:rsidRPr="009C2327" w:rsidRDefault="006E6692">
      <w:pPr>
        <w:jc w:val="both"/>
        <w:rPr>
          <w:rFonts w:ascii="Times New Roman" w:eastAsia="Times New Roman" w:hAnsi="Times New Roman" w:cs="Times New Roman"/>
          <w:sz w:val="28"/>
          <w:lang w:val="uk-UA"/>
        </w:rPr>
      </w:pPr>
      <w:r w:rsidRPr="009C2327">
        <w:rPr>
          <w:rFonts w:ascii="Times New Roman" w:eastAsia="Times New Roman" w:hAnsi="Times New Roman" w:cs="Times New Roman"/>
          <w:sz w:val="28"/>
          <w:lang w:val="uk-UA"/>
        </w:rPr>
        <w:tab/>
        <w:t>Як представник всеукраїнської громадської  організації та особа, яка була обрана на посаду заступника голови Громадської ради при ДФС України, яка включає до свого складу 146 громадських організацій, бізнес-асоціацій та інших інститутів громадянського суспільства, я добре знаю, як налагодити з платниками податків партнерські відносини та маю змогу оцінити вплив тих чи інших рішень, дій чи бездіяльності контролюючих органів на подальший розвиток бізнесу та інвестиційний клімат України.</w:t>
      </w:r>
    </w:p>
    <w:p w:rsidR="00B456C2" w:rsidRPr="009C2327" w:rsidRDefault="006E6692">
      <w:pPr>
        <w:jc w:val="both"/>
        <w:rPr>
          <w:rFonts w:ascii="Times New Roman" w:eastAsia="Times New Roman" w:hAnsi="Times New Roman" w:cs="Times New Roman"/>
          <w:sz w:val="28"/>
          <w:lang w:val="uk-UA"/>
        </w:rPr>
      </w:pPr>
      <w:r w:rsidRPr="009C2327">
        <w:rPr>
          <w:rFonts w:ascii="Times New Roman" w:eastAsia="Times New Roman" w:hAnsi="Times New Roman" w:cs="Times New Roman"/>
          <w:sz w:val="28"/>
          <w:lang w:val="uk-UA"/>
        </w:rPr>
        <w:tab/>
        <w:t xml:space="preserve">Виконання помісячних індикативних показників доходів МФУ є, безперечно, одним з найважливіших завдань ДФС України, однак таке </w:t>
      </w:r>
      <w:r w:rsidRPr="009C2327">
        <w:rPr>
          <w:rFonts w:ascii="Times New Roman" w:eastAsia="Times New Roman" w:hAnsi="Times New Roman" w:cs="Times New Roman"/>
          <w:sz w:val="28"/>
          <w:lang w:val="uk-UA"/>
        </w:rPr>
        <w:lastRenderedPageBreak/>
        <w:t>виконання повинно відбуватися не шляхом здійснення фіскального тиску на бізнес, а шляхом підвищення ефективності роботи служби у сфері боротьби з тіньовим бізнесом, схемним податковим кредитом, у сфері контролю за трансферним ціноутворенням, з одночасним наданням стимулів для легалізації тіньових доходів, зменшенням податкового навантаження на бізнес та покращенням взаємовідносин між платниками та контролюючими органами.</w:t>
      </w:r>
    </w:p>
    <w:p w:rsidR="00B456C2" w:rsidRPr="009C2327" w:rsidRDefault="006E6692">
      <w:pPr>
        <w:jc w:val="both"/>
        <w:rPr>
          <w:rFonts w:ascii="Times New Roman" w:eastAsia="Times New Roman" w:hAnsi="Times New Roman" w:cs="Times New Roman"/>
          <w:sz w:val="28"/>
          <w:lang w:val="uk-UA"/>
        </w:rPr>
      </w:pPr>
      <w:r w:rsidRPr="009C2327">
        <w:rPr>
          <w:rFonts w:ascii="Times New Roman" w:eastAsia="Times New Roman" w:hAnsi="Times New Roman" w:cs="Times New Roman"/>
          <w:sz w:val="28"/>
          <w:lang w:val="uk-UA"/>
        </w:rPr>
        <w:tab/>
        <w:t>Саме тому основним лейтмотивом своєї діяльності на посаді глави ДФС України я бачу досягнення балансу між наповнюванням бюджету та створенням умов для розвитком бізнесу, унеможливленням неправомірного втручання контролюючих органів в діяльність платників податків.</w:t>
      </w:r>
    </w:p>
    <w:p w:rsidR="00B456C2" w:rsidRPr="009C2327" w:rsidRDefault="009C2327">
      <w:pPr>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ab/>
        <w:t>Революція Гідності «розкрила» всі «</w:t>
      </w:r>
      <w:proofErr w:type="spellStart"/>
      <w:r>
        <w:rPr>
          <w:rFonts w:ascii="Times New Roman" w:eastAsia="Times New Roman" w:hAnsi="Times New Roman" w:cs="Times New Roman"/>
          <w:sz w:val="28"/>
          <w:lang w:val="uk-UA"/>
        </w:rPr>
        <w:t>загноєння</w:t>
      </w:r>
      <w:proofErr w:type="spellEnd"/>
      <w:r>
        <w:rPr>
          <w:rFonts w:ascii="Times New Roman" w:eastAsia="Times New Roman" w:hAnsi="Times New Roman" w:cs="Times New Roman"/>
          <w:sz w:val="28"/>
          <w:lang w:val="uk-UA"/>
        </w:rPr>
        <w:t>»</w:t>
      </w:r>
      <w:r w:rsidR="006E6692" w:rsidRPr="009C2327">
        <w:rPr>
          <w:rFonts w:ascii="Times New Roman" w:eastAsia="Times New Roman" w:hAnsi="Times New Roman" w:cs="Times New Roman"/>
          <w:sz w:val="28"/>
          <w:lang w:val="uk-UA"/>
        </w:rPr>
        <w:t xml:space="preserve"> нашого суспільства. Стало зрозумілим, що в такому форматі, як раніше, держава існувати не може. Суспільство потребує змін, які держава повинна забезпечити. Тому Державна фіскальна служба, як потужний інструмент тиску старої системи відносин, повинен бути </w:t>
      </w:r>
      <w:proofErr w:type="spellStart"/>
      <w:r w:rsidR="006E6692" w:rsidRPr="009C2327">
        <w:rPr>
          <w:rFonts w:ascii="Times New Roman" w:eastAsia="Times New Roman" w:hAnsi="Times New Roman" w:cs="Times New Roman"/>
          <w:sz w:val="28"/>
          <w:lang w:val="uk-UA"/>
        </w:rPr>
        <w:t>переналаштований</w:t>
      </w:r>
      <w:proofErr w:type="spellEnd"/>
      <w:r w:rsidR="006E6692" w:rsidRPr="009C2327">
        <w:rPr>
          <w:rFonts w:ascii="Times New Roman" w:eastAsia="Times New Roman" w:hAnsi="Times New Roman" w:cs="Times New Roman"/>
          <w:sz w:val="28"/>
          <w:lang w:val="uk-UA"/>
        </w:rPr>
        <w:t xml:space="preserve"> на системні зміни, на нову філософію діяльності. </w:t>
      </w:r>
    </w:p>
    <w:p w:rsidR="00B456C2" w:rsidRPr="009C2327" w:rsidRDefault="006E6692">
      <w:pPr>
        <w:jc w:val="both"/>
        <w:rPr>
          <w:rFonts w:ascii="Times New Roman" w:eastAsia="Times New Roman" w:hAnsi="Times New Roman" w:cs="Times New Roman"/>
          <w:sz w:val="28"/>
          <w:lang w:val="uk-UA"/>
        </w:rPr>
      </w:pPr>
      <w:r w:rsidRPr="009C2327">
        <w:rPr>
          <w:rFonts w:ascii="Times New Roman" w:eastAsia="Times New Roman" w:hAnsi="Times New Roman" w:cs="Times New Roman"/>
          <w:sz w:val="28"/>
          <w:lang w:val="uk-UA"/>
        </w:rPr>
        <w:tab/>
        <w:t>З огляду на це постає питання в кадровому оновленні, яке повинно від</w:t>
      </w:r>
      <w:r w:rsidR="009C2327">
        <w:rPr>
          <w:rFonts w:ascii="Times New Roman" w:eastAsia="Times New Roman" w:hAnsi="Times New Roman" w:cs="Times New Roman"/>
          <w:sz w:val="28"/>
          <w:lang w:val="uk-UA"/>
        </w:rPr>
        <w:t>бутися еволюційним шляхом</w:t>
      </w:r>
      <w:r w:rsidRPr="009C2327">
        <w:rPr>
          <w:rFonts w:ascii="Times New Roman" w:eastAsia="Times New Roman" w:hAnsi="Times New Roman" w:cs="Times New Roman"/>
          <w:sz w:val="28"/>
          <w:lang w:val="uk-UA"/>
        </w:rPr>
        <w:t xml:space="preserve"> та стосовно лише тих осіб, які не </w:t>
      </w:r>
      <w:r w:rsidR="009C2327">
        <w:rPr>
          <w:rFonts w:ascii="Times New Roman" w:eastAsia="Times New Roman" w:hAnsi="Times New Roman" w:cs="Times New Roman"/>
          <w:sz w:val="28"/>
          <w:lang w:val="uk-UA"/>
        </w:rPr>
        <w:t xml:space="preserve">забажають </w:t>
      </w:r>
      <w:r w:rsidRPr="009C2327">
        <w:rPr>
          <w:rFonts w:ascii="Times New Roman" w:eastAsia="Times New Roman" w:hAnsi="Times New Roman" w:cs="Times New Roman"/>
          <w:sz w:val="28"/>
          <w:lang w:val="uk-UA"/>
        </w:rPr>
        <w:t xml:space="preserve">або не зможуть прийняти комплексну перебудову роботи служби, яка полягає в максимальному зменшенні впливу людського фактору шляхом автоматизації процесів адміністрування, розвитку електронних сервісів, підвищенні ролі громадського контролю, недопущенні неправомірних дій або рішень та проявів неповаги до платників податків. </w:t>
      </w:r>
    </w:p>
    <w:p w:rsidR="00B456C2" w:rsidRDefault="006E6692">
      <w:pPr>
        <w:jc w:val="both"/>
        <w:rPr>
          <w:rFonts w:ascii="Times New Roman" w:eastAsia="Times New Roman" w:hAnsi="Times New Roman" w:cs="Times New Roman"/>
          <w:sz w:val="28"/>
          <w:lang w:val="uk-UA"/>
        </w:rPr>
      </w:pPr>
      <w:r w:rsidRPr="009C2327">
        <w:rPr>
          <w:rFonts w:ascii="Times New Roman" w:eastAsia="Times New Roman" w:hAnsi="Times New Roman" w:cs="Times New Roman"/>
          <w:sz w:val="28"/>
          <w:lang w:val="uk-UA"/>
        </w:rPr>
        <w:tab/>
        <w:t xml:space="preserve">З цією метою є необхідність в підвищенні відповідальності посадових осіб за неправомірні дії або рішення, розвитку аналітичного напряму діяльності служби та подальшого удосконалення системи управління ризиками, яка дозволить більш точно та </w:t>
      </w:r>
      <w:proofErr w:type="spellStart"/>
      <w:r w:rsidRPr="009C2327">
        <w:rPr>
          <w:rFonts w:ascii="Times New Roman" w:eastAsia="Times New Roman" w:hAnsi="Times New Roman" w:cs="Times New Roman"/>
          <w:sz w:val="28"/>
          <w:lang w:val="uk-UA"/>
        </w:rPr>
        <w:t>адресно</w:t>
      </w:r>
      <w:proofErr w:type="spellEnd"/>
      <w:r w:rsidRPr="009C2327">
        <w:rPr>
          <w:rFonts w:ascii="Times New Roman" w:eastAsia="Times New Roman" w:hAnsi="Times New Roman" w:cs="Times New Roman"/>
          <w:sz w:val="28"/>
          <w:lang w:val="uk-UA"/>
        </w:rPr>
        <w:t xml:space="preserve"> виявляти зловживання у сфері оподаткування та в митній справі.</w:t>
      </w:r>
    </w:p>
    <w:p w:rsidR="008E79DE" w:rsidRPr="009C2327" w:rsidRDefault="008E79DE">
      <w:pPr>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ab/>
        <w:t xml:space="preserve">З метою оптимізації організаційно-розпорядчих процесів необхідно </w:t>
      </w:r>
      <w:r w:rsidR="004345E0">
        <w:rPr>
          <w:rFonts w:ascii="Times New Roman" w:eastAsia="Times New Roman" w:hAnsi="Times New Roman" w:cs="Times New Roman"/>
          <w:sz w:val="28"/>
          <w:lang w:val="uk-UA"/>
        </w:rPr>
        <w:t xml:space="preserve">виключити дублюючі функції підрозділів ДФС та передати частину повноважень від міських, районних органів ДФС на рівень Головних </w:t>
      </w:r>
      <w:r w:rsidR="006E6692">
        <w:rPr>
          <w:rFonts w:ascii="Times New Roman" w:eastAsia="Times New Roman" w:hAnsi="Times New Roman" w:cs="Times New Roman"/>
          <w:sz w:val="28"/>
          <w:lang w:val="uk-UA"/>
        </w:rPr>
        <w:t>у</w:t>
      </w:r>
      <w:r w:rsidR="004345E0">
        <w:rPr>
          <w:rFonts w:ascii="Times New Roman" w:eastAsia="Times New Roman" w:hAnsi="Times New Roman" w:cs="Times New Roman"/>
          <w:sz w:val="28"/>
          <w:lang w:val="uk-UA"/>
        </w:rPr>
        <w:t>правлінь.</w:t>
      </w:r>
    </w:p>
    <w:p w:rsidR="00B456C2" w:rsidRPr="009C2327" w:rsidRDefault="006E6692">
      <w:pPr>
        <w:jc w:val="both"/>
        <w:rPr>
          <w:rFonts w:ascii="Times New Roman" w:eastAsia="Times New Roman" w:hAnsi="Times New Roman" w:cs="Times New Roman"/>
          <w:sz w:val="28"/>
          <w:lang w:val="uk-UA"/>
        </w:rPr>
      </w:pPr>
      <w:r w:rsidRPr="009C2327">
        <w:rPr>
          <w:rFonts w:ascii="Times New Roman" w:eastAsia="Times New Roman" w:hAnsi="Times New Roman" w:cs="Times New Roman"/>
          <w:sz w:val="28"/>
          <w:lang w:val="uk-UA"/>
        </w:rPr>
        <w:tab/>
        <w:t xml:space="preserve">Дуже важливим є докладання зусиль для створення здорових відносин у колективі, стимулюванні до командної роботи, залучення патріотично </w:t>
      </w:r>
      <w:r w:rsidRPr="009C2327">
        <w:rPr>
          <w:rFonts w:ascii="Times New Roman" w:eastAsia="Times New Roman" w:hAnsi="Times New Roman" w:cs="Times New Roman"/>
          <w:sz w:val="28"/>
          <w:lang w:val="uk-UA"/>
        </w:rPr>
        <w:lastRenderedPageBreak/>
        <w:t>налаштованих висококваліфікованих експертів, фахівців з аналітичними здібностями.</w:t>
      </w:r>
    </w:p>
    <w:p w:rsidR="00B456C2" w:rsidRPr="009C2327" w:rsidRDefault="006E6692">
      <w:pPr>
        <w:ind w:firstLine="708"/>
        <w:jc w:val="both"/>
        <w:rPr>
          <w:rFonts w:ascii="Times New Roman" w:eastAsia="Times New Roman" w:hAnsi="Times New Roman" w:cs="Times New Roman"/>
          <w:sz w:val="28"/>
          <w:lang w:val="uk-UA"/>
        </w:rPr>
      </w:pPr>
      <w:r w:rsidRPr="009C2327">
        <w:rPr>
          <w:rFonts w:ascii="Times New Roman" w:eastAsia="Times New Roman" w:hAnsi="Times New Roman" w:cs="Times New Roman"/>
          <w:sz w:val="28"/>
          <w:lang w:val="uk-UA"/>
        </w:rPr>
        <w:t>Для досягнення ефективності антикорупційних заходів необхідно подолати причини корупційної діяльності – низькій рівень зарплати чиновників, неадекватне податкове навантаження на бізнес, відсутність державного контролю за статками чиновників та членів їх сімей, неоднозначність норм законодавства, створення правових колізій, а також залучати громадськість для контролю за діяльністю служби та недопущення корупційної діяльності посадових осіб ДФС.</w:t>
      </w:r>
    </w:p>
    <w:p w:rsidR="00B456C2" w:rsidRPr="009C2327" w:rsidRDefault="006E6692">
      <w:pPr>
        <w:jc w:val="both"/>
        <w:rPr>
          <w:rFonts w:ascii="Times New Roman" w:eastAsia="Times New Roman" w:hAnsi="Times New Roman" w:cs="Times New Roman"/>
          <w:sz w:val="28"/>
          <w:lang w:val="uk-UA"/>
        </w:rPr>
      </w:pPr>
      <w:r w:rsidRPr="009C2327">
        <w:rPr>
          <w:rFonts w:ascii="Times New Roman" w:eastAsia="Times New Roman" w:hAnsi="Times New Roman" w:cs="Times New Roman"/>
          <w:sz w:val="28"/>
          <w:lang w:val="uk-UA"/>
        </w:rPr>
        <w:tab/>
        <w:t>У відносинах з громадськістю необхідно створити умови для більш плідної роботи з інститутами громадянського суспільства, організації проведення громадської експер</w:t>
      </w:r>
      <w:r w:rsidR="009C2327">
        <w:rPr>
          <w:rFonts w:ascii="Times New Roman" w:eastAsia="Times New Roman" w:hAnsi="Times New Roman" w:cs="Times New Roman"/>
          <w:sz w:val="28"/>
          <w:lang w:val="uk-UA"/>
        </w:rPr>
        <w:t>т</w:t>
      </w:r>
      <w:r w:rsidRPr="009C2327">
        <w:rPr>
          <w:rFonts w:ascii="Times New Roman" w:eastAsia="Times New Roman" w:hAnsi="Times New Roman" w:cs="Times New Roman"/>
          <w:sz w:val="28"/>
          <w:lang w:val="uk-UA"/>
        </w:rPr>
        <w:t xml:space="preserve">изи проектів нормативних та регуляторних документів, залучення експертів від громадськості для збалансування позицій контролюючого органу та бізнесу та отримання зворотного зв'язку щодо діяльності органів ДФС.    </w:t>
      </w:r>
    </w:p>
    <w:p w:rsidR="00B456C2" w:rsidRPr="009C2327" w:rsidRDefault="006E6692">
      <w:pPr>
        <w:ind w:firstLine="708"/>
        <w:jc w:val="both"/>
        <w:rPr>
          <w:rFonts w:ascii="Times New Roman" w:eastAsia="Times New Roman" w:hAnsi="Times New Roman" w:cs="Times New Roman"/>
          <w:sz w:val="28"/>
          <w:lang w:val="uk-UA"/>
        </w:rPr>
      </w:pPr>
      <w:r w:rsidRPr="009C2327">
        <w:rPr>
          <w:rFonts w:ascii="Times New Roman" w:eastAsia="Times New Roman" w:hAnsi="Times New Roman" w:cs="Times New Roman"/>
          <w:sz w:val="28"/>
          <w:lang w:val="uk-UA"/>
        </w:rPr>
        <w:t xml:space="preserve">З цієї точки зору, саме громадські ради при органах ДФС можуть стати майданчиком для зворотного зв'язку та громадського контролю, який дозволить налагодити партнерські відносини з бізнесом та підвищити </w:t>
      </w:r>
      <w:r w:rsidR="009C2327" w:rsidRPr="009C2327">
        <w:rPr>
          <w:rFonts w:ascii="Times New Roman" w:eastAsia="Times New Roman" w:hAnsi="Times New Roman" w:cs="Times New Roman"/>
          <w:sz w:val="28"/>
          <w:lang w:val="uk-UA"/>
        </w:rPr>
        <w:t>ефективність</w:t>
      </w:r>
      <w:r w:rsidRPr="009C2327">
        <w:rPr>
          <w:rFonts w:ascii="Times New Roman" w:eastAsia="Times New Roman" w:hAnsi="Times New Roman" w:cs="Times New Roman"/>
          <w:sz w:val="28"/>
          <w:lang w:val="uk-UA"/>
        </w:rPr>
        <w:t xml:space="preserve"> діяльності служби.</w:t>
      </w:r>
    </w:p>
    <w:p w:rsidR="00B456C2" w:rsidRPr="009C2327" w:rsidRDefault="006E6692">
      <w:pPr>
        <w:jc w:val="both"/>
        <w:rPr>
          <w:rFonts w:ascii="Times New Roman" w:eastAsia="Times New Roman" w:hAnsi="Times New Roman" w:cs="Times New Roman"/>
          <w:sz w:val="28"/>
          <w:lang w:val="uk-UA"/>
        </w:rPr>
      </w:pPr>
      <w:r w:rsidRPr="009C2327">
        <w:rPr>
          <w:rFonts w:ascii="Times New Roman" w:eastAsia="Times New Roman" w:hAnsi="Times New Roman" w:cs="Times New Roman"/>
          <w:sz w:val="28"/>
          <w:lang w:val="uk-UA"/>
        </w:rPr>
        <w:tab/>
        <w:t>У відносинах з платниками необхідно розвивати масово-роз</w:t>
      </w:r>
      <w:r w:rsidR="009C2327">
        <w:rPr>
          <w:rFonts w:ascii="Times New Roman" w:eastAsia="Times New Roman" w:hAnsi="Times New Roman" w:cs="Times New Roman"/>
          <w:sz w:val="28"/>
          <w:lang w:val="uk-UA"/>
        </w:rPr>
        <w:t>’</w:t>
      </w:r>
      <w:r w:rsidRPr="009C2327">
        <w:rPr>
          <w:rFonts w:ascii="Times New Roman" w:eastAsia="Times New Roman" w:hAnsi="Times New Roman" w:cs="Times New Roman"/>
          <w:sz w:val="28"/>
          <w:lang w:val="uk-UA"/>
        </w:rPr>
        <w:t xml:space="preserve">яснювальну роботу, унеможливити надання різних адресних консультацій з одного питання, посилити консультаційно-інформаційні підрозділи для надання більш якісних консультацій на місцях, унеможливити випадки вільного тлумачення норм законодавства, забезпечити поступову трансформацію служби в консультаційно-сервісну. </w:t>
      </w:r>
    </w:p>
    <w:p w:rsidR="00B456C2" w:rsidRPr="009C2327" w:rsidRDefault="006E6692">
      <w:pPr>
        <w:jc w:val="both"/>
        <w:rPr>
          <w:rFonts w:ascii="Times New Roman" w:eastAsia="Times New Roman" w:hAnsi="Times New Roman" w:cs="Times New Roman"/>
          <w:sz w:val="28"/>
          <w:lang w:val="uk-UA"/>
        </w:rPr>
      </w:pPr>
      <w:r w:rsidRPr="009C2327">
        <w:rPr>
          <w:rFonts w:ascii="Times New Roman" w:eastAsia="Times New Roman" w:hAnsi="Times New Roman" w:cs="Times New Roman"/>
          <w:sz w:val="28"/>
          <w:lang w:val="uk-UA"/>
        </w:rPr>
        <w:tab/>
        <w:t xml:space="preserve">Крім цього, необхідно розвивати у платників податків почуття соціальної відповідальності та розуміння необхідності добровільної сплати податків, що може бути досягнуто лише за умов перетворення служби з фіскальної на сервісну, налагодження діалогу з бізнесом, дотриманні прав та свобод платників податків та </w:t>
      </w:r>
      <w:r w:rsidR="009C2327">
        <w:rPr>
          <w:rFonts w:ascii="Times New Roman" w:eastAsia="Times New Roman" w:hAnsi="Times New Roman" w:cs="Times New Roman"/>
          <w:sz w:val="28"/>
          <w:lang w:val="uk-UA"/>
        </w:rPr>
        <w:t>неухильно</w:t>
      </w:r>
      <w:r w:rsidRPr="009C2327">
        <w:rPr>
          <w:rFonts w:ascii="Times New Roman" w:eastAsia="Times New Roman" w:hAnsi="Times New Roman" w:cs="Times New Roman"/>
          <w:sz w:val="28"/>
          <w:lang w:val="uk-UA"/>
        </w:rPr>
        <w:t xml:space="preserve"> викон</w:t>
      </w:r>
      <w:r w:rsidR="009C2327">
        <w:rPr>
          <w:rFonts w:ascii="Times New Roman" w:eastAsia="Times New Roman" w:hAnsi="Times New Roman" w:cs="Times New Roman"/>
          <w:sz w:val="28"/>
          <w:lang w:val="uk-UA"/>
        </w:rPr>
        <w:t>анн</w:t>
      </w:r>
      <w:r w:rsidRPr="009C2327">
        <w:rPr>
          <w:rFonts w:ascii="Times New Roman" w:eastAsia="Times New Roman" w:hAnsi="Times New Roman" w:cs="Times New Roman"/>
          <w:sz w:val="28"/>
          <w:lang w:val="uk-UA"/>
        </w:rPr>
        <w:t>я норм по</w:t>
      </w:r>
      <w:r w:rsidR="009C2327">
        <w:rPr>
          <w:rFonts w:ascii="Times New Roman" w:eastAsia="Times New Roman" w:hAnsi="Times New Roman" w:cs="Times New Roman"/>
          <w:sz w:val="28"/>
          <w:lang w:val="uk-UA"/>
        </w:rPr>
        <w:t>д</w:t>
      </w:r>
      <w:r w:rsidRPr="009C2327">
        <w:rPr>
          <w:rFonts w:ascii="Times New Roman" w:eastAsia="Times New Roman" w:hAnsi="Times New Roman" w:cs="Times New Roman"/>
          <w:sz w:val="28"/>
          <w:lang w:val="uk-UA"/>
        </w:rPr>
        <w:t>аткового та митного законодавства всіма учасниками по</w:t>
      </w:r>
      <w:r w:rsidR="009C2327">
        <w:rPr>
          <w:rFonts w:ascii="Times New Roman" w:eastAsia="Times New Roman" w:hAnsi="Times New Roman" w:cs="Times New Roman"/>
          <w:sz w:val="28"/>
          <w:lang w:val="uk-UA"/>
        </w:rPr>
        <w:t>д</w:t>
      </w:r>
      <w:r w:rsidRPr="009C2327">
        <w:rPr>
          <w:rFonts w:ascii="Times New Roman" w:eastAsia="Times New Roman" w:hAnsi="Times New Roman" w:cs="Times New Roman"/>
          <w:sz w:val="28"/>
          <w:lang w:val="uk-UA"/>
        </w:rPr>
        <w:t>аткових та митних відносин, створення рівних умов для платників податку та унеможливлення прив</w:t>
      </w:r>
      <w:r w:rsidR="009C2327">
        <w:rPr>
          <w:rFonts w:ascii="Times New Roman" w:eastAsia="Times New Roman" w:hAnsi="Times New Roman" w:cs="Times New Roman"/>
          <w:sz w:val="28"/>
          <w:lang w:val="uk-UA"/>
        </w:rPr>
        <w:t>ілейованого</w:t>
      </w:r>
      <w:r w:rsidRPr="009C2327">
        <w:rPr>
          <w:rFonts w:ascii="Times New Roman" w:eastAsia="Times New Roman" w:hAnsi="Times New Roman" w:cs="Times New Roman"/>
          <w:sz w:val="28"/>
          <w:lang w:val="uk-UA"/>
        </w:rPr>
        <w:t xml:space="preserve"> положення одних платників перед іншими. </w:t>
      </w:r>
    </w:p>
    <w:p w:rsidR="00B456C2" w:rsidRPr="009C2327" w:rsidRDefault="006E6692">
      <w:pPr>
        <w:ind w:firstLine="708"/>
        <w:jc w:val="both"/>
        <w:rPr>
          <w:rFonts w:ascii="Times New Roman" w:eastAsia="Times New Roman" w:hAnsi="Times New Roman" w:cs="Times New Roman"/>
          <w:sz w:val="28"/>
          <w:lang w:val="uk-UA"/>
        </w:rPr>
      </w:pPr>
      <w:r w:rsidRPr="009C2327">
        <w:rPr>
          <w:rFonts w:ascii="Times New Roman" w:eastAsia="Times New Roman" w:hAnsi="Times New Roman" w:cs="Times New Roman"/>
          <w:sz w:val="28"/>
          <w:lang w:val="uk-UA"/>
        </w:rPr>
        <w:t xml:space="preserve">Для сумлінних платників є доцільним запровадження процедур розстрочки платежів, запровадження процедур мирової угоди, оскільки дуже важливим є збереження бізнесу, робочих місць, а не їх руйнування виключно </w:t>
      </w:r>
      <w:r w:rsidRPr="009C2327">
        <w:rPr>
          <w:rFonts w:ascii="Times New Roman" w:eastAsia="Times New Roman" w:hAnsi="Times New Roman" w:cs="Times New Roman"/>
          <w:sz w:val="28"/>
          <w:lang w:val="uk-UA"/>
        </w:rPr>
        <w:lastRenderedPageBreak/>
        <w:t xml:space="preserve">з мотивів досягнення контролюючими органами гарних показників контрольно-перевірочної роботи (планів донарахувань), навіть без їх подальшого забезпечення реальними надходженнями податків. </w:t>
      </w:r>
    </w:p>
    <w:p w:rsidR="00B456C2" w:rsidRDefault="006E6692">
      <w:pPr>
        <w:ind w:firstLine="708"/>
        <w:jc w:val="both"/>
        <w:rPr>
          <w:rFonts w:ascii="Times New Roman" w:eastAsia="Times New Roman" w:hAnsi="Times New Roman" w:cs="Times New Roman"/>
          <w:sz w:val="28"/>
          <w:lang w:val="uk-UA"/>
        </w:rPr>
      </w:pPr>
      <w:r w:rsidRPr="009C2327">
        <w:rPr>
          <w:rFonts w:ascii="Times New Roman" w:eastAsia="Times New Roman" w:hAnsi="Times New Roman" w:cs="Times New Roman"/>
          <w:sz w:val="28"/>
          <w:lang w:val="uk-UA"/>
        </w:rPr>
        <w:t>Діяльність служби повинна оцінюватися не тільки за показником виконання розписів МФУ, але і за показниками динаміки податкового боргу, якості перевірок, оцінюваних за результатами оскарження платниками рішень контролюючих органів, кількості банкрутств платників податків, кількості скарг платників податків на роботу органу ДФС тощо.</w:t>
      </w:r>
    </w:p>
    <w:p w:rsidR="00B456C2" w:rsidRPr="009C2327" w:rsidRDefault="006E6692">
      <w:pPr>
        <w:ind w:firstLine="360"/>
        <w:jc w:val="both"/>
        <w:rPr>
          <w:rFonts w:ascii="Times New Roman" w:eastAsia="Times New Roman" w:hAnsi="Times New Roman" w:cs="Times New Roman"/>
          <w:sz w:val="28"/>
          <w:lang w:val="uk-UA"/>
        </w:rPr>
      </w:pPr>
      <w:r w:rsidRPr="009C2327">
        <w:rPr>
          <w:rFonts w:ascii="Times New Roman" w:eastAsia="Times New Roman" w:hAnsi="Times New Roman" w:cs="Times New Roman"/>
          <w:sz w:val="28"/>
          <w:lang w:val="uk-UA"/>
        </w:rPr>
        <w:tab/>
        <w:t xml:space="preserve">Я маю велике бажання побудувати фінансово незалежну </w:t>
      </w:r>
      <w:proofErr w:type="spellStart"/>
      <w:r w:rsidRPr="009C2327">
        <w:rPr>
          <w:rFonts w:ascii="Times New Roman" w:eastAsia="Times New Roman" w:hAnsi="Times New Roman" w:cs="Times New Roman"/>
          <w:sz w:val="28"/>
          <w:lang w:val="uk-UA"/>
        </w:rPr>
        <w:t>інвестиційно</w:t>
      </w:r>
      <w:proofErr w:type="spellEnd"/>
      <w:r w:rsidRPr="009C2327">
        <w:rPr>
          <w:rFonts w:ascii="Times New Roman" w:eastAsia="Times New Roman" w:hAnsi="Times New Roman" w:cs="Times New Roman"/>
          <w:sz w:val="28"/>
          <w:lang w:val="uk-UA"/>
        </w:rPr>
        <w:t xml:space="preserve"> привабливу державу з сильною економікою та справедливою податковою та правовою системою, з </w:t>
      </w:r>
      <w:proofErr w:type="spellStart"/>
      <w:r w:rsidRPr="009C2327">
        <w:rPr>
          <w:rFonts w:ascii="Times New Roman" w:eastAsia="Times New Roman" w:hAnsi="Times New Roman" w:cs="Times New Roman"/>
          <w:sz w:val="28"/>
          <w:lang w:val="uk-UA"/>
        </w:rPr>
        <w:t>високорозвинутою</w:t>
      </w:r>
      <w:proofErr w:type="spellEnd"/>
      <w:r w:rsidRPr="009C2327">
        <w:rPr>
          <w:rFonts w:ascii="Times New Roman" w:eastAsia="Times New Roman" w:hAnsi="Times New Roman" w:cs="Times New Roman"/>
          <w:sz w:val="28"/>
          <w:lang w:val="uk-UA"/>
        </w:rPr>
        <w:t xml:space="preserve"> свідомістю суспільства щодо необхідності добровільної сплати податків, з високим рівнем довіри бізнесу до влади, в тому числі до органів ДФС, з підвищенням статусу та поваги до державного чиновника, який повинен асоціюватись з висококваліфікованим фахівцем високих моральних якостей з адекватним рівнем оплати праці.</w:t>
      </w:r>
    </w:p>
    <w:p w:rsidR="00B456C2" w:rsidRPr="009C2327" w:rsidRDefault="00B456C2">
      <w:pPr>
        <w:jc w:val="both"/>
        <w:rPr>
          <w:rFonts w:ascii="Times New Roman" w:eastAsia="Times New Roman" w:hAnsi="Times New Roman" w:cs="Times New Roman"/>
          <w:sz w:val="28"/>
          <w:lang w:val="uk-UA"/>
        </w:rPr>
      </w:pPr>
    </w:p>
    <w:p w:rsidR="00B456C2" w:rsidRPr="009C2327" w:rsidRDefault="006E6692">
      <w:pPr>
        <w:jc w:val="both"/>
        <w:rPr>
          <w:rFonts w:ascii="Times New Roman" w:eastAsia="Times New Roman" w:hAnsi="Times New Roman" w:cs="Times New Roman"/>
          <w:sz w:val="28"/>
          <w:lang w:val="uk-UA"/>
        </w:rPr>
      </w:pPr>
      <w:r w:rsidRPr="009C2327">
        <w:rPr>
          <w:rFonts w:ascii="Times New Roman" w:eastAsia="Times New Roman" w:hAnsi="Times New Roman" w:cs="Times New Roman"/>
          <w:sz w:val="28"/>
          <w:lang w:val="uk-UA"/>
        </w:rPr>
        <w:tab/>
        <w:t>Додаток: Презентація "Аналіз діяльності та програма дій з реформування ДФС України".</w:t>
      </w:r>
    </w:p>
    <w:p w:rsidR="00B456C2" w:rsidRDefault="00B456C2">
      <w:pPr>
        <w:jc w:val="both"/>
        <w:rPr>
          <w:rFonts w:ascii="Times New Roman" w:eastAsia="Times New Roman" w:hAnsi="Times New Roman" w:cs="Times New Roman"/>
          <w:sz w:val="28"/>
          <w:lang w:val="uk-UA"/>
        </w:rPr>
      </w:pPr>
    </w:p>
    <w:p w:rsidR="004345E0" w:rsidRDefault="004345E0">
      <w:pPr>
        <w:jc w:val="both"/>
        <w:rPr>
          <w:rFonts w:ascii="Times New Roman" w:eastAsia="Times New Roman" w:hAnsi="Times New Roman" w:cs="Times New Roman"/>
          <w:sz w:val="28"/>
          <w:lang w:val="uk-UA"/>
        </w:rPr>
      </w:pPr>
    </w:p>
    <w:p w:rsidR="004345E0" w:rsidRPr="004345E0" w:rsidRDefault="004345E0">
      <w:pPr>
        <w:jc w:val="both"/>
        <w:rPr>
          <w:rFonts w:ascii="Times New Roman" w:eastAsia="Times New Roman" w:hAnsi="Times New Roman" w:cs="Times New Roman"/>
          <w:sz w:val="28"/>
          <w:lang w:val="uk-UA"/>
        </w:rPr>
      </w:pPr>
    </w:p>
    <w:p w:rsidR="00B456C2" w:rsidRDefault="006E6692">
      <w:pPr>
        <w:jc w:val="both"/>
        <w:rPr>
          <w:rFonts w:ascii="Times New Roman" w:eastAsia="Times New Roman" w:hAnsi="Times New Roman" w:cs="Times New Roman"/>
          <w:sz w:val="28"/>
        </w:rPr>
      </w:pPr>
      <w:r>
        <w:rPr>
          <w:rFonts w:ascii="Times New Roman" w:eastAsia="Times New Roman" w:hAnsi="Times New Roman" w:cs="Times New Roman"/>
          <w:sz w:val="28"/>
        </w:rPr>
        <w:tab/>
        <w:t>01.04.2015 р.</w:t>
      </w:r>
    </w:p>
    <w:sectPr w:rsidR="00B456C2" w:rsidSect="000D29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987A7C"/>
    <w:multiLevelType w:val="multilevel"/>
    <w:tmpl w:val="F57E6F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2EF7E69"/>
    <w:multiLevelType w:val="multilevel"/>
    <w:tmpl w:val="AE4E54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456C2"/>
    <w:rsid w:val="000D29A9"/>
    <w:rsid w:val="001A664D"/>
    <w:rsid w:val="002F1349"/>
    <w:rsid w:val="004345E0"/>
    <w:rsid w:val="006E6692"/>
    <w:rsid w:val="008E79DE"/>
    <w:rsid w:val="009C2327"/>
    <w:rsid w:val="00B456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9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1148</Words>
  <Characters>6550</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Хівренко Ірина Олександрівна</dc:creator>
  <cp:lastModifiedBy>user</cp:lastModifiedBy>
  <cp:revision>2</cp:revision>
  <dcterms:created xsi:type="dcterms:W3CDTF">2015-04-03T13:51:00Z</dcterms:created>
  <dcterms:modified xsi:type="dcterms:W3CDTF">2015-04-03T13:51:00Z</dcterms:modified>
</cp:coreProperties>
</file>