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D" w:rsidRPr="00804BE9" w:rsidRDefault="009955BD" w:rsidP="0099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BE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955BD" w:rsidRPr="004A6920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до Орієнтовного плану проведення</w:t>
      </w:r>
      <w:r w:rsidRPr="00422A71">
        <w:rPr>
          <w:rFonts w:ascii="Times New Roman" w:hAnsi="Times New Roman" w:cs="Times New Roman"/>
          <w:sz w:val="24"/>
          <w:szCs w:val="24"/>
        </w:rPr>
        <w:t xml:space="preserve">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Державною </w:t>
      </w:r>
      <w:r w:rsidR="00F37122" w:rsidRPr="00422A71">
        <w:rPr>
          <w:rFonts w:ascii="Times New Roman" w:hAnsi="Times New Roman" w:cs="Times New Roman"/>
          <w:sz w:val="24"/>
          <w:szCs w:val="24"/>
          <w:lang w:val="uk-UA"/>
        </w:rPr>
        <w:t>податков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ою службою України консультацій з громадськістю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51086" w:rsidRPr="00422A7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37122" w:rsidRPr="00422A71">
        <w:rPr>
          <w:rFonts w:ascii="Times New Roman" w:hAnsi="Times New Roman" w:cs="Times New Roman"/>
          <w:sz w:val="24"/>
          <w:szCs w:val="24"/>
        </w:rPr>
        <w:t>20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1A" w:rsidRPr="00422A71" w:rsidRDefault="00314C1A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37"/>
        <w:gridCol w:w="3654"/>
        <w:gridCol w:w="4395"/>
        <w:gridCol w:w="3660"/>
      </w:tblGrid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" w:type="pct"/>
            <w:shd w:val="clear" w:color="auto" w:fill="auto"/>
          </w:tcPr>
          <w:p w:rsidR="005C0CEB" w:rsidRPr="00422A71" w:rsidRDefault="005C0CEB" w:rsidP="00D4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або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нормативно-правового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громадськістю**  </w:t>
            </w: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проведення консультацій*** </w:t>
            </w: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Заінтересовані сторони,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до консультацій</w:t>
            </w:r>
            <w:r w:rsidR="00422A71"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</w:tcPr>
          <w:p w:rsidR="005C0CEB" w:rsidRPr="00422A71" w:rsidRDefault="005C0CEB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F3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55BD" w:rsidRPr="00422A71" w:rsidRDefault="009955BD" w:rsidP="0099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Примітка: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* 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</w:t>
      </w:r>
      <w:bookmarkStart w:id="0" w:name="_GoBack"/>
      <w:bookmarkEnd w:id="0"/>
      <w:r w:rsidRPr="00422A71">
        <w:rPr>
          <w:rFonts w:ascii="Times New Roman" w:hAnsi="Times New Roman" w:cs="Times New Roman"/>
          <w:sz w:val="24"/>
          <w:szCs w:val="24"/>
          <w:lang w:val="uk-UA"/>
        </w:rPr>
        <w:t>дженого постановою Кабінету Міністрів від 03.11.2010 № 996 (далі – Порядок), консультації з громадськістю проводяться не лише щодо проектів нормативно-правових актів, але й стосовно питань реалізації державної політики.</w:t>
      </w: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**  З урахуванням пунктів 11 – 13, 16, 22 Порядку.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  <w:t>*** Строк проведення консультацій повинен вказуватись максимально чітко, наприклад «квітень 2020 року».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****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Заінтересовані сторони (</w:t>
      </w:r>
      <w:proofErr w:type="spellStart"/>
      <w:r w:rsidRPr="00422A71">
        <w:rPr>
          <w:rFonts w:ascii="Times New Roman" w:hAnsi="Times New Roman" w:cs="Times New Roman"/>
          <w:sz w:val="24"/>
          <w:szCs w:val="24"/>
          <w:lang w:val="uk-UA"/>
        </w:rPr>
        <w:t>стейкхолдери</w:t>
      </w:r>
      <w:proofErr w:type="spellEnd"/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) – представники соціальних груп населення, інститутів громадянського суспільства, бізнесу: 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інтереси яких зачіпає проблема або на інтереси яких вплине рішення;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можуть брати (брали) участь у розв’язанні проблеми чи реалізації рішення;</w:t>
      </w:r>
    </w:p>
    <w:p w:rsidR="00F3032B" w:rsidRPr="00422A71" w:rsidRDefault="00422A71" w:rsidP="00422A7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є фахівцями у відповідній сфері (експерти).</w:t>
      </w:r>
    </w:p>
    <w:sectPr w:rsidR="00F3032B" w:rsidRPr="00422A71" w:rsidSect="00804BE9">
      <w:pgSz w:w="16838" w:h="11906" w:orient="landscape"/>
      <w:pgMar w:top="851" w:right="902" w:bottom="162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D"/>
    <w:rsid w:val="00314C1A"/>
    <w:rsid w:val="00422A71"/>
    <w:rsid w:val="005C0CEB"/>
    <w:rsid w:val="009955BD"/>
    <w:rsid w:val="00A51086"/>
    <w:rsid w:val="00D42F2A"/>
    <w:rsid w:val="00F3032B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2019-12-09T12:58:00Z</cp:lastPrinted>
  <dcterms:created xsi:type="dcterms:W3CDTF">2019-12-09T12:47:00Z</dcterms:created>
  <dcterms:modified xsi:type="dcterms:W3CDTF">2019-12-09T12:58:00Z</dcterms:modified>
</cp:coreProperties>
</file>