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250"/>
      </w:tblGrid>
      <w:tr w:rsidR="0087388D">
        <w:tc>
          <w:tcPr>
            <w:tcW w:w="4252" w:type="dxa"/>
            <w:hideMark/>
          </w:tcPr>
          <w:p w:rsidR="0087388D" w:rsidRDefault="00135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</w:p>
          <w:p w:rsidR="0087388D" w:rsidRDefault="00135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Порядку </w:t>
            </w:r>
          </w:p>
        </w:tc>
      </w:tr>
    </w:tbl>
    <w:p w:rsidR="0087388D" w:rsidRDefault="0087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9890"/>
      </w:tblGrid>
      <w:tr w:rsidR="0087388D">
        <w:tc>
          <w:tcPr>
            <w:tcW w:w="9889" w:type="dxa"/>
            <w:hideMark/>
          </w:tcPr>
          <w:p w:rsidR="0087388D" w:rsidRDefault="00135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Відмітка про одержання </w:t>
            </w:r>
          </w:p>
          <w:p w:rsidR="0087388D" w:rsidRDefault="00135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(штамп органу державної податкової служби)  </w:t>
            </w:r>
          </w:p>
        </w:tc>
      </w:tr>
    </w:tbl>
    <w:p w:rsidR="0087388D" w:rsidRDefault="0087388D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640"/>
        <w:gridCol w:w="6801"/>
        <w:gridCol w:w="2449"/>
      </w:tblGrid>
      <w:tr w:rsidR="0087388D">
        <w:tc>
          <w:tcPr>
            <w:tcW w:w="640" w:type="dxa"/>
            <w:vMerge w:val="restart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</w:p>
        </w:tc>
        <w:tc>
          <w:tcPr>
            <w:tcW w:w="6800" w:type="dxa"/>
            <w:vMerge w:val="restart"/>
            <w:hideMark/>
          </w:tcPr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РОЗРАХУНОК</w:t>
            </w:r>
          </w:p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збору на соціально-економічну компенсацію ризику населення, яке проживає на території зони спостереження </w:t>
            </w:r>
          </w:p>
        </w:tc>
        <w:tc>
          <w:tcPr>
            <w:tcW w:w="2449" w:type="dxa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Звітний </w:t>
            </w:r>
          </w:p>
        </w:tc>
      </w:tr>
      <w:tr w:rsidR="0087388D">
        <w:tc>
          <w:tcPr>
            <w:tcW w:w="640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0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Новий звітний </w:t>
            </w:r>
          </w:p>
        </w:tc>
      </w:tr>
      <w:tr w:rsidR="0087388D">
        <w:tc>
          <w:tcPr>
            <w:tcW w:w="640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0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Уточнюючий </w:t>
            </w:r>
          </w:p>
        </w:tc>
      </w:tr>
    </w:tbl>
    <w:p w:rsidR="0087388D" w:rsidRDefault="0087388D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741"/>
        <w:gridCol w:w="2080"/>
        <w:gridCol w:w="420"/>
        <w:gridCol w:w="420"/>
        <w:gridCol w:w="420"/>
        <w:gridCol w:w="440"/>
        <w:gridCol w:w="440"/>
        <w:gridCol w:w="420"/>
        <w:gridCol w:w="320"/>
        <w:gridCol w:w="4189"/>
      </w:tblGrid>
      <w:tr w:rsidR="0087388D">
        <w:tc>
          <w:tcPr>
            <w:tcW w:w="740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</w:p>
        </w:tc>
        <w:tc>
          <w:tcPr>
            <w:tcW w:w="2080" w:type="dxa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Місяць, рік </w:t>
            </w:r>
          </w:p>
        </w:tc>
        <w:tc>
          <w:tcPr>
            <w:tcW w:w="420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420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420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440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440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420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20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9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740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88D" w:rsidRDefault="0087388D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520"/>
        <w:gridCol w:w="6535"/>
        <w:gridCol w:w="993"/>
        <w:gridCol w:w="1842"/>
      </w:tblGrid>
      <w:tr w:rsidR="0087388D">
        <w:tc>
          <w:tcPr>
            <w:tcW w:w="520" w:type="dxa"/>
            <w:vMerge w:val="restart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</w:p>
        </w:tc>
        <w:tc>
          <w:tcPr>
            <w:tcW w:w="6534" w:type="dxa"/>
            <w:vMerge w:val="restart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Повне найменування платника </w:t>
            </w:r>
          </w:p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993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42" w:type="dxa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Юридична особа </w:t>
            </w:r>
          </w:p>
        </w:tc>
      </w:tr>
      <w:tr w:rsidR="0087388D">
        <w:tc>
          <w:tcPr>
            <w:tcW w:w="520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4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7388D" w:rsidRDefault="0087388D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535"/>
        <w:gridCol w:w="4926"/>
        <w:gridCol w:w="420"/>
        <w:gridCol w:w="420"/>
        <w:gridCol w:w="329"/>
        <w:gridCol w:w="425"/>
        <w:gridCol w:w="425"/>
        <w:gridCol w:w="426"/>
        <w:gridCol w:w="425"/>
        <w:gridCol w:w="425"/>
        <w:gridCol w:w="425"/>
        <w:gridCol w:w="426"/>
        <w:gridCol w:w="283"/>
      </w:tblGrid>
      <w:tr w:rsidR="0087388D">
        <w:tc>
          <w:tcPr>
            <w:tcW w:w="534" w:type="dxa"/>
            <w:vMerge w:val="restart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6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Ідентифікаційний код згідно з ЄДРПОУ </w:t>
            </w:r>
          </w:p>
        </w:tc>
        <w:tc>
          <w:tcPr>
            <w:tcW w:w="420" w:type="dxa"/>
            <w:vAlign w:val="center"/>
          </w:tcPr>
          <w:p w:rsidR="0087388D" w:rsidRDefault="0087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87388D" w:rsidRDefault="0087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87388D" w:rsidRDefault="0087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388D" w:rsidRDefault="0087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388D" w:rsidRDefault="0087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7388D" w:rsidRDefault="0087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388D" w:rsidRDefault="0087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388D" w:rsidRDefault="0087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388D" w:rsidRDefault="0087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7388D" w:rsidRDefault="0087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7388D" w:rsidRDefault="0087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8D">
        <w:tc>
          <w:tcPr>
            <w:tcW w:w="534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88D" w:rsidRDefault="0087388D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520"/>
        <w:gridCol w:w="5539"/>
        <w:gridCol w:w="1700"/>
        <w:gridCol w:w="255"/>
        <w:gridCol w:w="45"/>
        <w:gridCol w:w="191"/>
        <w:gridCol w:w="109"/>
        <w:gridCol w:w="191"/>
        <w:gridCol w:w="109"/>
        <w:gridCol w:w="191"/>
        <w:gridCol w:w="109"/>
        <w:gridCol w:w="191"/>
        <w:gridCol w:w="109"/>
        <w:gridCol w:w="191"/>
        <w:gridCol w:w="152"/>
        <w:gridCol w:w="148"/>
        <w:gridCol w:w="300"/>
      </w:tblGrid>
      <w:tr w:rsidR="0087388D">
        <w:trPr>
          <w:gridAfter w:val="2"/>
          <w:wAfter w:w="448" w:type="dxa"/>
        </w:trPr>
        <w:tc>
          <w:tcPr>
            <w:tcW w:w="520" w:type="dxa"/>
            <w:vMerge w:val="restart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</w:p>
        </w:tc>
        <w:tc>
          <w:tcPr>
            <w:tcW w:w="5542" w:type="dxa"/>
            <w:vMerge w:val="restart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Місцезнаходження платника </w:t>
            </w:r>
          </w:p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  <w:tc>
          <w:tcPr>
            <w:tcW w:w="1701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Поштовий індекс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43" w:type="dxa"/>
            <w:gridSpan w:val="2"/>
            <w:vMerge w:val="restart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rPr>
          <w:gridAfter w:val="2"/>
          <w:wAfter w:w="448" w:type="dxa"/>
        </w:trPr>
        <w:tc>
          <w:tcPr>
            <w:tcW w:w="520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Міжміський </w:t>
            </w:r>
          </w:p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телефонний код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3" w:type="dxa"/>
            <w:gridSpan w:val="2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8D">
        <w:tc>
          <w:tcPr>
            <w:tcW w:w="520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телефону </w:t>
            </w:r>
          </w:p>
        </w:tc>
        <w:tc>
          <w:tcPr>
            <w:tcW w:w="255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vMerge w:val="restart"/>
          </w:tcPr>
          <w:p w:rsidR="0087388D" w:rsidRDefault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8D">
        <w:tc>
          <w:tcPr>
            <w:tcW w:w="520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Електронна адреса </w:t>
            </w:r>
          </w:p>
        </w:tc>
        <w:tc>
          <w:tcPr>
            <w:tcW w:w="1701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телефаксу </w:t>
            </w:r>
          </w:p>
        </w:tc>
        <w:tc>
          <w:tcPr>
            <w:tcW w:w="255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6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00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00" w:type="dxa"/>
            <w:vMerge/>
            <w:vAlign w:val="center"/>
            <w:hideMark/>
          </w:tcPr>
          <w:p w:rsidR="0087388D" w:rsidRDefault="0087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88D" w:rsidRDefault="0087388D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10030"/>
      </w:tblGrid>
      <w:tr w:rsidR="0087388D">
        <w:tc>
          <w:tcPr>
            <w:tcW w:w="10031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До державної податкової інспекції (адміністрації) _______________________________________</w:t>
            </w:r>
          </w:p>
          <w:p w:rsidR="0087388D" w:rsidRDefault="001356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</w:tc>
      </w:tr>
    </w:tbl>
    <w:p w:rsidR="0087388D" w:rsidRDefault="00873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8D" w:rsidRDefault="0013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Розрахунок збору </w:t>
      </w:r>
    </w:p>
    <w:tbl>
      <w:tblPr>
        <w:tblW w:w="10120" w:type="dxa"/>
        <w:tblLayout w:type="fixed"/>
        <w:tblLook w:val="04A0" w:firstRow="1" w:lastRow="0" w:firstColumn="1" w:lastColumn="0" w:noHBand="0" w:noVBand="1"/>
      </w:tblPr>
      <w:tblGrid>
        <w:gridCol w:w="958"/>
        <w:gridCol w:w="7511"/>
        <w:gridCol w:w="1651"/>
      </w:tblGrid>
      <w:tr w:rsidR="0087388D">
        <w:tc>
          <w:tcPr>
            <w:tcW w:w="959" w:type="dxa"/>
            <w:hideMark/>
          </w:tcPr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рядка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показника та одиниця виміру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нарахованого податкового зобов'язання із сплати збору експлуатуючою організацією (оператором) ядерних установок під час реалізації електричної енергії, гривень, копійок (ряд. 2 х ряд. 3/100)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(вартість) реалізованої у податковому (звітному) періоді електричної енергії, що виробляється на атомних електростанціях, без урахування податку на додану вартість, визначений на підставі актів продажу електричної енергії, складених платником та покупцем електричної енергії згідно з договором між членами оптового ринку електричної енергії України, гривень, копійок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збору, що сплачується експлуатуючими організаціями (операторами) ядерних установок під час реалізації електричної енергії, відсотків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нарахованого податкового зобов'язання із сплати збору експлуатуючою організацією (оператором) ядерних установок за зберігання відпрацьованого ядерного палива у спеціалізованих сховищах, гривень, копійок (ряд. 5 х ряд. 6)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Вихідна маса суми ізотопів урану, що міститься у відпрацьованому ядерному паливі, яке відповідно до паспорта контейнера для зберігання такого палива передане у податковому (звітному) періоді експлуатуючою організацією (оператором) ядерних установок на зберігання до спеціалізованого сховища, розташованого на території України, кілограм з точністю до третього десяткового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знака</w:t>
            </w:r>
            <w:proofErr w:type="spellEnd"/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збору, що сплачується експлуатуючими організаціями (операторами) ядерних установок за зберігання відпрацьованого ядерного палива у спеціалізованих сховищах, гривень, копійок за 1 кілограм вихідної маси суми ізотопів урану, що міститься у такому паливі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нарахованого податкового зобов'язання із сплати збору підприємством з видобування і переробки уранових руд під час реалізації кінцевої продукції (уранового конце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нтрату), гривень, копійок (ряд. 8 х ряд. 9)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реалізованої у податковому (звітному) періоді підприємством з видобування і переробки уранових руд кінцевої продукції (уранового концентрату), визначений на підставі підписаних платником та покупцем актів приймання-передачі такої продукції, кілограм з точністю до десяткового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збору, що сплачується підприємствами з видобування і переробки уранових руд під час реалізації кінцевої продукції (уранового концентрату), гривень, копійок за 1 кілограм (без податку на додану вартість)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нарахованого податкового зобов'язання із сплати збору підприємством, яке є замовником будівництва нових ядерних установок або об'єктів з видобування і переробки уранових руд, гривень, копійок (ряд. 11 х ряд. 12/100)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фактично освоєних підприємством, яке є замовником будівництва нових ядерних установок або об'єктів з видобування і переробки уранових руд, за податковий (звітний) період капітальних інвестицій у будівництво таких установок або об'єктів згідно з даними бухгалтерського обліку без урахування податку на додану вартість, гривень, копійок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збору, що сплачується підприємством, яке є замовником будівництва нових ядерних установок або об'єктів з видобування і переробки уранових руд, відсотків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нарахованого податкового зобов'язання за податковий (звітний) період, гривень, копійок (ряд. 1 + ряд. 4 + ряд. 7 + ряд. 10)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нарахованого податкового зобов'язання за даними раніше поданого розрахунку збору, що уточнюється, гривень, копійок (ряд. 13, що уточнюється)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збору, що збільшує податкові зобов'язання у зв'язку з виправленням помилки, гривень, копійок (ряд. 13 - ряд. 14 у разі, коли значення ряд. 13 більше ніж значення ряд. 14)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збору, що зменшує податкові зобов'язання у зв'язку з виправленням помилки, гривень, копійок (ряд. 13 - ряд. 14 у разі, коли значення ряд. 13 менше ніж значення ряд. 14)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17. </w:t>
            </w:r>
          </w:p>
        </w:tc>
        <w:tc>
          <w:tcPr>
            <w:tcW w:w="7513" w:type="dxa"/>
            <w:hideMark/>
          </w:tcPr>
          <w:p w:rsidR="0087388D" w:rsidRPr="00BD4FD5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D5">
              <w:rPr>
                <w:rFonts w:ascii="Times New Roman" w:hAnsi="Times New Roman" w:cs="Times New Roman"/>
                <w:sz w:val="28"/>
                <w:szCs w:val="28"/>
              </w:rPr>
              <w:t xml:space="preserve">Сума штрафу, гривень, копійок (нараховується платником відповідно до пункту 17.2 статті 17 Закону України "Про порядок погашення зобов'язань платників податків перед бюджетами та державними цільовими фондами") (ряд. 15 х </w:t>
            </w:r>
            <w:r w:rsidRPr="00BD4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5/100) </w:t>
            </w:r>
          </w:p>
        </w:tc>
        <w:tc>
          <w:tcPr>
            <w:tcW w:w="1651" w:type="dxa"/>
            <w:hideMark/>
          </w:tcPr>
          <w:p w:rsidR="0087388D" w:rsidRPr="00BD4FD5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</w:t>
            </w:r>
          </w:p>
        </w:tc>
      </w:tr>
      <w:tr w:rsidR="0087388D">
        <w:tc>
          <w:tcPr>
            <w:tcW w:w="959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18. </w:t>
            </w:r>
          </w:p>
        </w:tc>
        <w:tc>
          <w:tcPr>
            <w:tcW w:w="7513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Пояснення (розкриття) окремих результатів фінансово-господарської діяльності на 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1651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87388D" w:rsidRDefault="0087388D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2440"/>
        <w:gridCol w:w="7590"/>
      </w:tblGrid>
      <w:tr w:rsidR="0087388D">
        <w:tc>
          <w:tcPr>
            <w:tcW w:w="2440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91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Зазначена у рядку 10 формула використовується у разі, коли збір сплачується платником за однією ядерною установкою або об'єктом з видобування і переробки уранових руд. В іншому випадку платник заповнює додатковий розрахунок та зазначає у рядку 10 загальну суму збору за всіма ядерними установками або об'єктами з видобування і переробки уранових руд, при цьому рядки 11 і 12 не заповнюються. </w:t>
            </w:r>
          </w:p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 разі подання уточнюючого розрахунку збору в рядку 18 зазначаються номери рядків, де допущені помилки, податковий (звітний) період та сума, яка обчислена помилково. </w:t>
            </w:r>
          </w:p>
        </w:tc>
      </w:tr>
    </w:tbl>
    <w:p w:rsidR="0087388D" w:rsidRDefault="0087388D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3935"/>
        <w:gridCol w:w="1480"/>
        <w:gridCol w:w="1480"/>
        <w:gridCol w:w="3135"/>
      </w:tblGrid>
      <w:tr w:rsidR="0087388D">
        <w:tc>
          <w:tcPr>
            <w:tcW w:w="10031" w:type="dxa"/>
            <w:gridSpan w:val="4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заповнення розрахунку ____________ 20__ року </w:t>
            </w:r>
          </w:p>
        </w:tc>
      </w:tr>
      <w:tr w:rsidR="0087388D">
        <w:tc>
          <w:tcPr>
            <w:tcW w:w="3936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платника </w:t>
            </w:r>
          </w:p>
        </w:tc>
        <w:tc>
          <w:tcPr>
            <w:tcW w:w="2960" w:type="dxa"/>
            <w:gridSpan w:val="2"/>
            <w:hideMark/>
          </w:tcPr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(підпис) </w:t>
            </w:r>
          </w:p>
        </w:tc>
        <w:tc>
          <w:tcPr>
            <w:tcW w:w="3135" w:type="dxa"/>
            <w:hideMark/>
          </w:tcPr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(ініціали та прізвище) </w:t>
            </w:r>
          </w:p>
        </w:tc>
      </w:tr>
      <w:tr w:rsidR="0087388D">
        <w:tc>
          <w:tcPr>
            <w:tcW w:w="3936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П. </w:t>
            </w:r>
          </w:p>
        </w:tc>
        <w:tc>
          <w:tcPr>
            <w:tcW w:w="2960" w:type="dxa"/>
            <w:gridSpan w:val="2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35" w:type="dxa"/>
            <w:hideMark/>
          </w:tcPr>
          <w:p w:rsidR="0087388D" w:rsidRDefault="001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7388D">
        <w:tc>
          <w:tcPr>
            <w:tcW w:w="3936" w:type="dxa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 платника </w:t>
            </w:r>
          </w:p>
        </w:tc>
        <w:tc>
          <w:tcPr>
            <w:tcW w:w="2960" w:type="dxa"/>
            <w:gridSpan w:val="2"/>
            <w:hideMark/>
          </w:tcPr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(підпис) </w:t>
            </w:r>
          </w:p>
        </w:tc>
        <w:tc>
          <w:tcPr>
            <w:tcW w:w="3135" w:type="dxa"/>
            <w:hideMark/>
          </w:tcPr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(ініціали та прізвище) </w:t>
            </w:r>
          </w:p>
        </w:tc>
      </w:tr>
      <w:tr w:rsidR="0087388D">
        <w:tc>
          <w:tcPr>
            <w:tcW w:w="10031" w:type="dxa"/>
            <w:gridSpan w:val="4"/>
            <w:hideMark/>
          </w:tcPr>
          <w:p w:rsidR="0087388D" w:rsidRDefault="001356F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Заповнюється посадовими особами в органі державної податкової служби </w:t>
            </w:r>
          </w:p>
        </w:tc>
      </w:tr>
      <w:tr w:rsidR="0087388D">
        <w:tc>
          <w:tcPr>
            <w:tcW w:w="5416" w:type="dxa"/>
            <w:gridSpan w:val="2"/>
            <w:hideMark/>
          </w:tcPr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Відмітка про внесення даних</w:t>
            </w:r>
          </w:p>
          <w:p w:rsidR="0087388D" w:rsidRDefault="00135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електронної бази податкової звітності </w:t>
            </w:r>
          </w:p>
        </w:tc>
        <w:tc>
          <w:tcPr>
            <w:tcW w:w="4615" w:type="dxa"/>
            <w:gridSpan w:val="2"/>
            <w:hideMark/>
          </w:tcPr>
          <w:p w:rsidR="0087388D" w:rsidRDefault="001356F2">
            <w:pPr>
              <w:spacing w:before="36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____________ 20__ року </w:t>
            </w:r>
          </w:p>
        </w:tc>
      </w:tr>
      <w:tr w:rsidR="0087388D">
        <w:tc>
          <w:tcPr>
            <w:tcW w:w="10031" w:type="dxa"/>
            <w:gridSpan w:val="4"/>
            <w:hideMark/>
          </w:tcPr>
          <w:p w:rsidR="0087388D" w:rsidRDefault="001356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Порушення (помилки) не виявлені (виявлені) </w:t>
            </w:r>
          </w:p>
          <w:p w:rsidR="0087388D" w:rsidRDefault="001356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Складено акт від ____________ 20__ р. N </w:t>
            </w:r>
          </w:p>
        </w:tc>
      </w:tr>
      <w:tr w:rsidR="0087388D">
        <w:tc>
          <w:tcPr>
            <w:tcW w:w="3936" w:type="dxa"/>
            <w:hideMark/>
          </w:tcPr>
          <w:p w:rsidR="0087388D" w:rsidRDefault="001356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7388D" w:rsidRDefault="001356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(найменування посади відповідальної особи органу державної податкової служби) </w:t>
            </w:r>
          </w:p>
        </w:tc>
        <w:tc>
          <w:tcPr>
            <w:tcW w:w="2960" w:type="dxa"/>
            <w:gridSpan w:val="2"/>
            <w:hideMark/>
          </w:tcPr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(підпис) </w:t>
            </w:r>
          </w:p>
        </w:tc>
        <w:tc>
          <w:tcPr>
            <w:tcW w:w="3135" w:type="dxa"/>
            <w:hideMark/>
          </w:tcPr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7388D" w:rsidRDefault="001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(ініціали та прізвище) </w:t>
            </w:r>
          </w:p>
        </w:tc>
      </w:tr>
      <w:tr w:rsidR="0087388D">
        <w:tc>
          <w:tcPr>
            <w:tcW w:w="3936" w:type="dxa"/>
            <w:hideMark/>
          </w:tcPr>
          <w:p w:rsidR="0087388D" w:rsidRDefault="0013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_____________ 20__ р. </w:t>
            </w:r>
          </w:p>
        </w:tc>
        <w:tc>
          <w:tcPr>
            <w:tcW w:w="2960" w:type="dxa"/>
            <w:gridSpan w:val="2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35" w:type="dxa"/>
            <w:hideMark/>
          </w:tcPr>
          <w:p w:rsidR="0087388D" w:rsidRDefault="001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87388D" w:rsidRDefault="008738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38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8D" w:rsidRDefault="0099518D">
      <w:pPr>
        <w:spacing w:after="0" w:line="240" w:lineRule="auto"/>
      </w:pPr>
      <w:r>
        <w:separator/>
      </w:r>
    </w:p>
  </w:endnote>
  <w:endnote w:type="continuationSeparator" w:id="0">
    <w:p w:rsidR="0099518D" w:rsidRDefault="0099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8D" w:rsidRDefault="0099518D">
      <w:pPr>
        <w:spacing w:after="0" w:line="240" w:lineRule="auto"/>
      </w:pPr>
      <w:r>
        <w:separator/>
      </w:r>
    </w:p>
  </w:footnote>
  <w:footnote w:type="continuationSeparator" w:id="0">
    <w:p w:rsidR="0099518D" w:rsidRDefault="00995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F2"/>
    <w:rsid w:val="001356F2"/>
    <w:rsid w:val="0087388D"/>
    <w:rsid w:val="0099518D"/>
    <w:rsid w:val="00BD4FD5"/>
    <w:rsid w:val="00D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9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9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DC33-DC65-4B85-BB1E-96E5DB7F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4253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ТУГАНОВА ДІАНА РУСТЕМІВНА</dc:creator>
  <cp:lastModifiedBy>ЛИТВИН ІННА ВОЛОДИМИРІВНА</cp:lastModifiedBy>
  <cp:revision>4</cp:revision>
  <dcterms:created xsi:type="dcterms:W3CDTF">2023-06-09T07:25:00Z</dcterms:created>
  <dcterms:modified xsi:type="dcterms:W3CDTF">2023-06-09T07:25:00Z</dcterms:modified>
</cp:coreProperties>
</file>