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2E" w:rsidRPr="008A514D" w:rsidRDefault="00E9112E" w:rsidP="00E9112E">
      <w:pPr>
        <w:jc w:val="center"/>
        <w:rPr>
          <w:b/>
          <w:sz w:val="28"/>
          <w:szCs w:val="28"/>
          <w:lang w:val="uk-UA"/>
        </w:rPr>
      </w:pPr>
      <w:r w:rsidRPr="008A514D">
        <w:rPr>
          <w:b/>
          <w:sz w:val="28"/>
          <w:szCs w:val="28"/>
          <w:lang w:val="uk-UA"/>
        </w:rPr>
        <w:t xml:space="preserve">Обґрунтування технічних та якісних характеристик </w:t>
      </w:r>
    </w:p>
    <w:p w:rsidR="00E9112E" w:rsidRPr="008A514D" w:rsidRDefault="00E9112E" w:rsidP="00E9112E">
      <w:pPr>
        <w:jc w:val="center"/>
        <w:rPr>
          <w:b/>
          <w:sz w:val="28"/>
          <w:szCs w:val="28"/>
          <w:lang w:val="uk-UA"/>
        </w:rPr>
      </w:pPr>
      <w:r w:rsidRPr="008A514D">
        <w:rPr>
          <w:b/>
          <w:sz w:val="28"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E9112E" w:rsidRPr="008A514D" w:rsidRDefault="00E9112E" w:rsidP="00E9112E">
      <w:pPr>
        <w:jc w:val="center"/>
        <w:rPr>
          <w:sz w:val="24"/>
          <w:szCs w:val="24"/>
          <w:lang w:val="uk-UA"/>
        </w:rPr>
      </w:pPr>
      <w:r w:rsidRPr="008A514D">
        <w:rPr>
          <w:sz w:val="24"/>
          <w:szCs w:val="24"/>
          <w:lang w:val="uk-UA"/>
        </w:rPr>
        <w:t>(відповідно до пункту 4</w:t>
      </w:r>
      <w:r w:rsidRPr="008A514D">
        <w:rPr>
          <w:sz w:val="24"/>
          <w:szCs w:val="24"/>
          <w:vertAlign w:val="superscript"/>
          <w:lang w:val="uk-UA"/>
        </w:rPr>
        <w:t xml:space="preserve">1 </w:t>
      </w:r>
      <w:r w:rsidRPr="008A514D">
        <w:rPr>
          <w:sz w:val="24"/>
          <w:szCs w:val="24"/>
          <w:lang w:val="uk-UA"/>
        </w:rPr>
        <w:t xml:space="preserve">постанови Кабінету Міністрів України від 11 жовтня </w:t>
      </w:r>
      <w:r w:rsidRPr="008A514D">
        <w:rPr>
          <w:sz w:val="24"/>
          <w:szCs w:val="24"/>
          <w:lang w:val="uk-UA"/>
        </w:rPr>
        <w:br/>
        <w:t>2016 року № 710 «Про ефективне використання державних коштів»)</w:t>
      </w:r>
    </w:p>
    <w:p w:rsidR="00E9112E" w:rsidRPr="008A514D" w:rsidRDefault="00E9112E" w:rsidP="00E9112E">
      <w:pPr>
        <w:rPr>
          <w:sz w:val="24"/>
          <w:lang w:val="uk-UA"/>
        </w:rPr>
      </w:pPr>
    </w:p>
    <w:tbl>
      <w:tblPr>
        <w:tblStyle w:val="a5"/>
        <w:tblW w:w="10064" w:type="dxa"/>
        <w:tblInd w:w="-175" w:type="dxa"/>
        <w:tblLook w:val="04A0" w:firstRow="1" w:lastRow="0" w:firstColumn="1" w:lastColumn="0" w:noHBand="0" w:noVBand="1"/>
      </w:tblPr>
      <w:tblGrid>
        <w:gridCol w:w="396"/>
        <w:gridCol w:w="2439"/>
        <w:gridCol w:w="7229"/>
      </w:tblGrid>
      <w:tr w:rsidR="00E9112E" w:rsidRPr="00182BAC" w:rsidTr="006C4041">
        <w:trPr>
          <w:trHeight w:val="1605"/>
        </w:trPr>
        <w:tc>
          <w:tcPr>
            <w:tcW w:w="396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439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29" w:type="dxa"/>
          </w:tcPr>
          <w:p w:rsidR="00E9112E" w:rsidRPr="00AF4D05" w:rsidRDefault="00912F26" w:rsidP="00912F2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12F26">
              <w:rPr>
                <w:bCs/>
                <w:iCs/>
                <w:sz w:val="24"/>
                <w:szCs w:val="24"/>
                <w:lang w:val="uk-UA"/>
              </w:rPr>
              <w:t xml:space="preserve">Пакети програмного забезпечення для забезпечення безпеки – </w:t>
            </w:r>
            <w:r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912F26">
              <w:rPr>
                <w:bCs/>
                <w:iCs/>
                <w:sz w:val="24"/>
                <w:szCs w:val="24"/>
                <w:lang w:val="uk-UA"/>
              </w:rPr>
              <w:t xml:space="preserve">за кодом ДК 021:2015 – 48730000-4 (Придбання ліцензійного програмного забезпечення сканера </w:t>
            </w:r>
            <w:proofErr w:type="spellStart"/>
            <w:r w:rsidRPr="00912F26">
              <w:rPr>
                <w:bCs/>
                <w:iCs/>
                <w:sz w:val="24"/>
                <w:szCs w:val="24"/>
                <w:lang w:val="uk-UA"/>
              </w:rPr>
              <w:t>вразливостей</w:t>
            </w:r>
            <w:proofErr w:type="spellEnd"/>
            <w:r w:rsidRPr="00912F26">
              <w:rPr>
                <w:bCs/>
                <w:iCs/>
                <w:sz w:val="24"/>
                <w:szCs w:val="24"/>
                <w:lang w:val="uk-UA"/>
              </w:rPr>
              <w:t xml:space="preserve"> (ліцензії на право користування програмним забезпеченням) без права передачі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6C4041">
              <w:rPr>
                <w:bCs/>
                <w:iCs/>
                <w:sz w:val="24"/>
                <w:szCs w:val="24"/>
                <w:lang w:val="uk-UA"/>
              </w:rPr>
              <w:t>майнових прав</w:t>
            </w:r>
            <w:r w:rsidRPr="00912F26">
              <w:rPr>
                <w:bCs/>
                <w:iCs/>
                <w:sz w:val="24"/>
                <w:szCs w:val="24"/>
                <w:lang w:val="uk-UA"/>
              </w:rPr>
              <w:t>)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E9112E" w:rsidRPr="00AF4D05">
              <w:rPr>
                <w:bCs/>
                <w:iCs/>
                <w:sz w:val="24"/>
                <w:szCs w:val="24"/>
                <w:lang w:val="uk-UA"/>
              </w:rPr>
              <w:t>(ідентифікатор закупівлі:</w:t>
            </w:r>
            <w:r w:rsidR="00AE61A4" w:rsidRPr="00AF4D05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E9112E" w:rsidRPr="00AF4D05">
              <w:rPr>
                <w:bCs/>
                <w:iCs/>
                <w:sz w:val="24"/>
                <w:szCs w:val="24"/>
                <w:lang w:val="en-US"/>
              </w:rPr>
              <w:t>UA</w:t>
            </w:r>
            <w:r w:rsidR="00E9112E" w:rsidRPr="00AF4D05">
              <w:rPr>
                <w:bCs/>
                <w:iCs/>
                <w:sz w:val="24"/>
                <w:szCs w:val="24"/>
                <w:lang w:val="uk-UA"/>
              </w:rPr>
              <w:t>-2023-11-</w:t>
            </w:r>
            <w:r w:rsidR="00182BAC" w:rsidRPr="00182BAC">
              <w:rPr>
                <w:bCs/>
                <w:iCs/>
                <w:sz w:val="24"/>
                <w:szCs w:val="24"/>
              </w:rPr>
              <w:t>29</w:t>
            </w:r>
            <w:r w:rsidR="00E9112E" w:rsidRPr="00AF4D05">
              <w:rPr>
                <w:bCs/>
                <w:iCs/>
                <w:sz w:val="24"/>
                <w:szCs w:val="24"/>
                <w:lang w:val="uk-UA"/>
              </w:rPr>
              <w:t>-</w:t>
            </w:r>
            <w:r>
              <w:rPr>
                <w:bCs/>
                <w:iCs/>
                <w:sz w:val="24"/>
                <w:szCs w:val="24"/>
                <w:lang w:val="uk-UA"/>
              </w:rPr>
              <w:t>009653</w:t>
            </w:r>
            <w:r w:rsidR="00E9112E" w:rsidRPr="00AF4D05">
              <w:rPr>
                <w:bCs/>
                <w:iCs/>
                <w:sz w:val="24"/>
                <w:szCs w:val="24"/>
                <w:lang w:val="uk-UA"/>
              </w:rPr>
              <w:t>-</w:t>
            </w:r>
            <w:r w:rsidR="00E9112E" w:rsidRPr="00AF4D05">
              <w:rPr>
                <w:bCs/>
                <w:iCs/>
                <w:sz w:val="24"/>
                <w:szCs w:val="24"/>
                <w:lang w:val="en-US"/>
              </w:rPr>
              <w:t>a</w:t>
            </w:r>
            <w:r w:rsidR="00AE61A4" w:rsidRPr="00AF4D05">
              <w:rPr>
                <w:bCs/>
                <w:iCs/>
                <w:sz w:val="24"/>
                <w:szCs w:val="24"/>
                <w:lang w:val="uk-UA"/>
              </w:rPr>
              <w:t>)</w:t>
            </w:r>
          </w:p>
        </w:tc>
      </w:tr>
      <w:tr w:rsidR="00E9112E" w:rsidRPr="00351BDB" w:rsidTr="006C4041">
        <w:trPr>
          <w:trHeight w:val="3611"/>
        </w:trPr>
        <w:tc>
          <w:tcPr>
            <w:tcW w:w="396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439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</w:tcPr>
          <w:p w:rsidR="00912F26" w:rsidRPr="00912F26" w:rsidRDefault="00912F26" w:rsidP="00912F26">
            <w:pPr>
              <w:suppressAutoHyphens w:val="0"/>
              <w:jc w:val="both"/>
              <w:rPr>
                <w:sz w:val="24"/>
                <w:szCs w:val="24"/>
                <w:lang w:val="uk-UA"/>
              </w:rPr>
            </w:pPr>
            <w:r w:rsidRPr="00912F26">
              <w:rPr>
                <w:sz w:val="24"/>
                <w:szCs w:val="24"/>
                <w:lang w:val="uk-UA"/>
              </w:rPr>
              <w:t>Відповідно до вимог Закону України від 05.10.2017</w:t>
            </w:r>
            <w:r w:rsidRPr="00912F26">
              <w:rPr>
                <w:sz w:val="24"/>
                <w:szCs w:val="24"/>
                <w:lang w:val="uk-UA"/>
              </w:rPr>
              <w:br/>
              <w:t xml:space="preserve">№ 2163-VIII «Про основні засади забезпечення </w:t>
            </w:r>
            <w:proofErr w:type="spellStart"/>
            <w:r w:rsidRPr="00912F26">
              <w:rPr>
                <w:sz w:val="24"/>
                <w:szCs w:val="24"/>
                <w:lang w:val="uk-UA"/>
              </w:rPr>
              <w:t>кібербезпеки</w:t>
            </w:r>
            <w:proofErr w:type="spellEnd"/>
            <w:r w:rsidRPr="00912F26">
              <w:rPr>
                <w:sz w:val="24"/>
                <w:szCs w:val="24"/>
                <w:lang w:val="uk-UA"/>
              </w:rPr>
              <w:t xml:space="preserve"> України», постанови Кабінету Міністрів України від 19 червня 2019 року № 518 «Про затвердження Загальних вимог </w:t>
            </w:r>
            <w:r>
              <w:rPr>
                <w:sz w:val="24"/>
                <w:szCs w:val="24"/>
                <w:lang w:val="uk-UA"/>
              </w:rPr>
              <w:br/>
            </w:r>
            <w:r w:rsidRPr="00912F26">
              <w:rPr>
                <w:sz w:val="24"/>
                <w:szCs w:val="24"/>
                <w:lang w:val="uk-UA"/>
              </w:rPr>
              <w:t xml:space="preserve">до кіберзахисту об’єктів критичної інфраструктури» та з метою забезпечення мінімізації вразливості комунікаційних систем необхідна закупівля послуги з придбання ліцензійного програмного забезпечення сканера </w:t>
            </w:r>
            <w:proofErr w:type="spellStart"/>
            <w:r w:rsidRPr="00912F26">
              <w:rPr>
                <w:sz w:val="24"/>
                <w:szCs w:val="24"/>
                <w:lang w:val="uk-UA"/>
              </w:rPr>
              <w:t>вразливостей</w:t>
            </w:r>
            <w:proofErr w:type="spellEnd"/>
            <w:r w:rsidRPr="00912F26">
              <w:rPr>
                <w:sz w:val="24"/>
                <w:szCs w:val="24"/>
                <w:lang w:val="uk-UA"/>
              </w:rPr>
              <w:t xml:space="preserve"> (ліцензії на право користування програмним забезпеченн</w:t>
            </w:r>
            <w:r w:rsidR="006C4041">
              <w:rPr>
                <w:sz w:val="24"/>
                <w:szCs w:val="24"/>
                <w:lang w:val="uk-UA"/>
              </w:rPr>
              <w:t>ям) без передачі майнових прав до</w:t>
            </w:r>
            <w:r w:rsidRPr="00912F26">
              <w:rPr>
                <w:sz w:val="24"/>
                <w:szCs w:val="24"/>
                <w:lang w:val="uk-UA"/>
              </w:rPr>
              <w:t xml:space="preserve"> Д</w:t>
            </w:r>
            <w:bookmarkStart w:id="0" w:name="_GoBack"/>
            <w:bookmarkEnd w:id="0"/>
            <w:r w:rsidRPr="00912F26">
              <w:rPr>
                <w:sz w:val="24"/>
                <w:szCs w:val="24"/>
                <w:lang w:val="uk-UA"/>
              </w:rPr>
              <w:t>ПС.</w:t>
            </w:r>
          </w:p>
          <w:p w:rsidR="00E9112E" w:rsidRPr="008A514D" w:rsidRDefault="00912F26" w:rsidP="00912F26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912F26">
              <w:rPr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з урахуванням вимог </w:t>
            </w:r>
            <w:r w:rsidR="006C4041">
              <w:rPr>
                <w:sz w:val="24"/>
                <w:szCs w:val="24"/>
                <w:lang w:val="uk-UA"/>
              </w:rPr>
              <w:t xml:space="preserve">чинного </w:t>
            </w:r>
            <w:r w:rsidRPr="00912F26">
              <w:rPr>
                <w:sz w:val="24"/>
                <w:szCs w:val="24"/>
                <w:lang w:val="uk-UA"/>
              </w:rPr>
              <w:t>законодавства.</w:t>
            </w:r>
          </w:p>
        </w:tc>
      </w:tr>
      <w:tr w:rsidR="00E9112E" w:rsidRPr="00D75CBF" w:rsidTr="006C4041">
        <w:trPr>
          <w:trHeight w:val="2424"/>
        </w:trPr>
        <w:tc>
          <w:tcPr>
            <w:tcW w:w="396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439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D72368" w:rsidRPr="00351BDB" w:rsidRDefault="00E9112E" w:rsidP="003F6C2B">
            <w:pPr>
              <w:pStyle w:val="a3"/>
              <w:jc w:val="both"/>
            </w:pPr>
            <w:r w:rsidRPr="006522B7">
              <w:t>Очікувану</w:t>
            </w:r>
            <w:r w:rsidR="0024307C">
              <w:t xml:space="preserve"> вартість</w:t>
            </w:r>
            <w:r w:rsidRPr="006522B7">
              <w:t xml:space="preserve">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</w:t>
            </w:r>
            <w:r w:rsidR="006C4041">
              <w:t xml:space="preserve"> </w:t>
            </w:r>
            <w:r w:rsidRPr="006522B7">
              <w:t>від 18.02.2020 № 275 (зі змінами),</w:t>
            </w:r>
            <w:r w:rsidR="00FB56FA">
              <w:t xml:space="preserve"> </w:t>
            </w:r>
            <w:r w:rsidRPr="006522B7">
              <w:t>методом порівняння рин</w:t>
            </w:r>
            <w:r w:rsidR="003A4CE0">
              <w:t>кових цін,</w:t>
            </w:r>
            <w:r w:rsidR="00AE61A4">
              <w:t xml:space="preserve"> </w:t>
            </w:r>
            <w:r w:rsidR="003A4CE0">
              <w:t>а також шляхом отримання цінових пропозицій.</w:t>
            </w:r>
          </w:p>
          <w:p w:rsidR="00E9112E" w:rsidRDefault="00E9112E" w:rsidP="003F6C2B">
            <w:pPr>
              <w:pStyle w:val="a3"/>
            </w:pPr>
            <w:r w:rsidRPr="006522B7">
              <w:t xml:space="preserve">Розмір бюджетного призначення на зазначену закупівлю складає </w:t>
            </w:r>
            <w:r w:rsidR="00FB56FA">
              <w:t>2 840 136</w:t>
            </w:r>
            <w:r w:rsidR="003A4CE0">
              <w:t xml:space="preserve">,00 </w:t>
            </w:r>
            <w:r w:rsidRPr="006522B7">
              <w:t>грн.</w:t>
            </w:r>
          </w:p>
          <w:p w:rsidR="00D75CBF" w:rsidRPr="0059266D" w:rsidRDefault="00D75CBF" w:rsidP="00D75CBF">
            <w:pPr>
              <w:pStyle w:val="a3"/>
            </w:pPr>
          </w:p>
        </w:tc>
      </w:tr>
    </w:tbl>
    <w:p w:rsidR="009347B3" w:rsidRPr="00E9112E" w:rsidRDefault="009347B3" w:rsidP="004724EC">
      <w:pPr>
        <w:rPr>
          <w:lang w:val="uk-UA"/>
        </w:rPr>
      </w:pPr>
    </w:p>
    <w:sectPr w:rsidR="009347B3" w:rsidRPr="00E91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2E"/>
    <w:rsid w:val="000915D5"/>
    <w:rsid w:val="00182BAC"/>
    <w:rsid w:val="001C15F9"/>
    <w:rsid w:val="0024307C"/>
    <w:rsid w:val="00301FD6"/>
    <w:rsid w:val="00351BDB"/>
    <w:rsid w:val="003A4CE0"/>
    <w:rsid w:val="00447A8D"/>
    <w:rsid w:val="004724EC"/>
    <w:rsid w:val="00535551"/>
    <w:rsid w:val="006507B3"/>
    <w:rsid w:val="006C4041"/>
    <w:rsid w:val="00912F26"/>
    <w:rsid w:val="009347B3"/>
    <w:rsid w:val="00963DE3"/>
    <w:rsid w:val="00AE61A4"/>
    <w:rsid w:val="00AF4D05"/>
    <w:rsid w:val="00B06701"/>
    <w:rsid w:val="00B434BE"/>
    <w:rsid w:val="00B80EA3"/>
    <w:rsid w:val="00C76F2E"/>
    <w:rsid w:val="00D72368"/>
    <w:rsid w:val="00D75CBF"/>
    <w:rsid w:val="00E9112E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9112E"/>
    <w:pPr>
      <w:spacing w:after="120"/>
    </w:pPr>
    <w:rPr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E911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9112E"/>
    <w:pPr>
      <w:spacing w:after="120"/>
    </w:pPr>
    <w:rPr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E911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МІТЯКІН МИХАЙЛО ВАСИЛЬОВИЧ</cp:lastModifiedBy>
  <cp:revision>14</cp:revision>
  <cp:lastPrinted>2023-11-07T10:25:00Z</cp:lastPrinted>
  <dcterms:created xsi:type="dcterms:W3CDTF">2023-11-07T07:22:00Z</dcterms:created>
  <dcterms:modified xsi:type="dcterms:W3CDTF">2023-11-30T12:59:00Z</dcterms:modified>
</cp:coreProperties>
</file>