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"/>
        <w:gridCol w:w="3210"/>
        <w:gridCol w:w="6405"/>
      </w:tblGrid>
      <w:tr w:rsidR="003604E3" w:rsidTr="003604E3">
        <w:trPr>
          <w:trHeight w:val="1729"/>
        </w:trPr>
        <w:tc>
          <w:tcPr>
            <w:tcW w:w="10036" w:type="dxa"/>
            <w:gridSpan w:val="3"/>
          </w:tcPr>
          <w:p w:rsidR="003604E3" w:rsidRPr="00A61434" w:rsidRDefault="003604E3" w:rsidP="003604E3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A61434">
              <w:rPr>
                <w:b/>
                <w:sz w:val="28"/>
                <w:szCs w:val="28"/>
              </w:rPr>
              <w:t xml:space="preserve">Обґрунтування технічних та якісних характеристик </w:t>
            </w:r>
          </w:p>
          <w:p w:rsidR="003604E3" w:rsidRPr="00A61434" w:rsidRDefault="003604E3" w:rsidP="003604E3">
            <w:pPr>
              <w:jc w:val="center"/>
              <w:rPr>
                <w:b/>
                <w:sz w:val="28"/>
                <w:szCs w:val="28"/>
              </w:rPr>
            </w:pPr>
            <w:r w:rsidRPr="00A61434">
              <w:rPr>
                <w:b/>
                <w:sz w:val="28"/>
                <w:szCs w:val="28"/>
              </w:rPr>
              <w:t xml:space="preserve">предмета закупівлі, розміру бюджетного призначення, </w:t>
            </w:r>
            <w:r>
              <w:rPr>
                <w:b/>
                <w:sz w:val="28"/>
                <w:szCs w:val="28"/>
              </w:rPr>
              <w:br/>
            </w:r>
            <w:r w:rsidRPr="00A61434">
              <w:rPr>
                <w:b/>
                <w:sz w:val="28"/>
                <w:szCs w:val="28"/>
              </w:rPr>
              <w:t>очікуваної вартості</w:t>
            </w:r>
            <w:r w:rsidR="00B42509" w:rsidRPr="00B42509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61434">
              <w:rPr>
                <w:b/>
                <w:sz w:val="28"/>
                <w:szCs w:val="28"/>
              </w:rPr>
              <w:t>предмета закупівлі</w:t>
            </w:r>
          </w:p>
          <w:p w:rsidR="003604E3" w:rsidRPr="003604E3" w:rsidRDefault="003604E3" w:rsidP="003604E3">
            <w:pPr>
              <w:contextualSpacing/>
              <w:jc w:val="center"/>
              <w:rPr>
                <w:sz w:val="28"/>
                <w:szCs w:val="28"/>
              </w:rPr>
            </w:pPr>
            <w:r w:rsidRPr="00A61434">
              <w:rPr>
                <w:sz w:val="28"/>
                <w:szCs w:val="28"/>
              </w:rPr>
              <w:t>(відповідно до пункту 4</w:t>
            </w:r>
            <w:r w:rsidRPr="00A61434">
              <w:rPr>
                <w:sz w:val="28"/>
                <w:szCs w:val="28"/>
                <w:vertAlign w:val="superscript"/>
              </w:rPr>
              <w:t xml:space="preserve">1 </w:t>
            </w:r>
            <w:r w:rsidRPr="00A61434">
              <w:rPr>
                <w:sz w:val="28"/>
                <w:szCs w:val="28"/>
              </w:rPr>
              <w:t>постанови Кабінету Міністрів України від 11 жовтня 2016 року № 710 «Про ефективне використання державних коштів»)</w:t>
            </w:r>
          </w:p>
        </w:tc>
      </w:tr>
      <w:tr w:rsidR="008F3E4C" w:rsidRPr="00A61434" w:rsidTr="003604E3">
        <w:tblPrEx>
          <w:tblLook w:val="04A0" w:firstRow="1" w:lastRow="0" w:firstColumn="1" w:lastColumn="0" w:noHBand="0" w:noVBand="1"/>
        </w:tblPrEx>
        <w:trPr>
          <w:trHeight w:hRule="exact" w:val="1435"/>
        </w:trPr>
        <w:tc>
          <w:tcPr>
            <w:tcW w:w="421" w:type="dxa"/>
            <w:shd w:val="clear" w:color="auto" w:fill="auto"/>
          </w:tcPr>
          <w:p w:rsidR="008F3E4C" w:rsidRPr="00A61434" w:rsidRDefault="008F3E4C" w:rsidP="009F7BAC">
            <w:r w:rsidRPr="00A61434">
              <w:t>1</w:t>
            </w:r>
          </w:p>
        </w:tc>
        <w:tc>
          <w:tcPr>
            <w:tcW w:w="3210" w:type="dxa"/>
            <w:shd w:val="clear" w:color="auto" w:fill="auto"/>
          </w:tcPr>
          <w:p w:rsidR="008F3E4C" w:rsidRPr="00A61434" w:rsidRDefault="008F3E4C" w:rsidP="003604E3">
            <w:pPr>
              <w:rPr>
                <w:b/>
              </w:rPr>
            </w:pPr>
            <w:r w:rsidRPr="00A61434">
              <w:rPr>
                <w:b/>
              </w:rPr>
              <w:t>Назва предмета закупівлі</w:t>
            </w:r>
          </w:p>
        </w:tc>
        <w:tc>
          <w:tcPr>
            <w:tcW w:w="6405" w:type="dxa"/>
            <w:shd w:val="clear" w:color="auto" w:fill="auto"/>
          </w:tcPr>
          <w:p w:rsidR="008F3E4C" w:rsidRPr="00B42509" w:rsidRDefault="00730A2B" w:rsidP="003604E3">
            <w:pPr>
              <w:ind w:firstLine="202"/>
              <w:jc w:val="both"/>
            </w:pPr>
            <w:r>
              <w:t xml:space="preserve">Ізоляційні роботи – за кодом ДК 021:2015 − 45320000-6 (Поточний ремонт цоколю адміністративної будівлі ДПС </w:t>
            </w:r>
            <w:r w:rsidR="003604E3">
              <w:br/>
            </w:r>
            <w:r>
              <w:t xml:space="preserve">за </w:t>
            </w:r>
            <w:proofErr w:type="spellStart"/>
            <w:r>
              <w:t>адресою</w:t>
            </w:r>
            <w:proofErr w:type="spellEnd"/>
            <w:r>
              <w:t xml:space="preserve">: м. Київ, Львівська площа, 8) </w:t>
            </w:r>
            <w:r w:rsidR="003604E3">
              <w:br/>
            </w:r>
            <w:r>
              <w:t>(ідентифікатор закупівлі:</w:t>
            </w:r>
            <w:r>
              <w:rPr>
                <w:lang w:val="en-US"/>
              </w:rPr>
              <w:t>UA</w:t>
            </w:r>
            <w:r w:rsidRPr="00730A2B">
              <w:t>-2024-08-30-004165-</w:t>
            </w:r>
            <w:r>
              <w:rPr>
                <w:lang w:val="en-US"/>
              </w:rPr>
              <w:t>a</w:t>
            </w:r>
            <w:r>
              <w:t>)</w:t>
            </w:r>
          </w:p>
        </w:tc>
      </w:tr>
      <w:tr w:rsidR="008F3E4C" w:rsidRPr="00A61434" w:rsidTr="003604E3">
        <w:tblPrEx>
          <w:tblLook w:val="04A0" w:firstRow="1" w:lastRow="0" w:firstColumn="1" w:lastColumn="0" w:noHBand="0" w:noVBand="1"/>
        </w:tblPrEx>
        <w:trPr>
          <w:trHeight w:val="4637"/>
        </w:trPr>
        <w:tc>
          <w:tcPr>
            <w:tcW w:w="421" w:type="dxa"/>
            <w:shd w:val="clear" w:color="auto" w:fill="auto"/>
          </w:tcPr>
          <w:p w:rsidR="008F3E4C" w:rsidRPr="00A61434" w:rsidRDefault="008F3E4C" w:rsidP="009F7BAC">
            <w:r w:rsidRPr="00A61434">
              <w:t>2</w:t>
            </w:r>
          </w:p>
        </w:tc>
        <w:tc>
          <w:tcPr>
            <w:tcW w:w="3210" w:type="dxa"/>
            <w:shd w:val="clear" w:color="auto" w:fill="auto"/>
          </w:tcPr>
          <w:p w:rsidR="008F3E4C" w:rsidRPr="00A61434" w:rsidRDefault="008F3E4C" w:rsidP="003604E3">
            <w:pPr>
              <w:rPr>
                <w:b/>
              </w:rPr>
            </w:pPr>
            <w:r w:rsidRPr="00A61434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405" w:type="dxa"/>
            <w:shd w:val="clear" w:color="auto" w:fill="auto"/>
          </w:tcPr>
          <w:p w:rsidR="00A61434" w:rsidRPr="003604E3" w:rsidRDefault="00362DF1" w:rsidP="003604E3">
            <w:pPr>
              <w:ind w:firstLine="202"/>
              <w:jc w:val="both"/>
            </w:pPr>
            <w:r w:rsidRPr="003604E3">
              <w:t xml:space="preserve">Закупівля здійснюється з метою </w:t>
            </w:r>
            <w:r w:rsidR="00A61434" w:rsidRPr="003604E3">
              <w:t xml:space="preserve">виконання рекомендацій Звіту про науково-технічну роботу «Обстеження та оцінка технічного стану покриття на об’єкті: «Капітальний ремонт адміністративного будинку центрального апарату ДФС </w:t>
            </w:r>
            <w:r w:rsidR="00730A2B" w:rsidRPr="003604E3">
              <w:br/>
            </w:r>
            <w:r w:rsidR="00A61434" w:rsidRPr="003604E3">
              <w:t xml:space="preserve">за </w:t>
            </w:r>
            <w:proofErr w:type="spellStart"/>
            <w:r w:rsidR="00A61434" w:rsidRPr="003604E3">
              <w:t>адресою</w:t>
            </w:r>
            <w:proofErr w:type="spellEnd"/>
            <w:r w:rsidR="00A61434" w:rsidRPr="003604E3">
              <w:t xml:space="preserve">: м. Київ, Львівська площа, 8 (комплекс будівельно-монтажних робіт, у тому числі: інженерних мереж, капітальний ремонт несучих конструкцій (колони, балки, покриття тощо) підвалу зони А, Б, В, Е </w:t>
            </w:r>
            <w:r w:rsidR="00730A2B" w:rsidRPr="003604E3">
              <w:br/>
            </w:r>
            <w:r w:rsidR="00A61434" w:rsidRPr="003604E3">
              <w:t xml:space="preserve">з гідроізоляцією покриття та </w:t>
            </w:r>
            <w:proofErr w:type="spellStart"/>
            <w:r w:rsidR="00A61434" w:rsidRPr="003604E3">
              <w:t>благоустроєм</w:t>
            </w:r>
            <w:proofErr w:type="spellEnd"/>
            <w:r w:rsidR="00A61434" w:rsidRPr="003604E3">
              <w:t>)», розробленим ДП «Державний науково-дослідний інститут будівельних конструкцій»,</w:t>
            </w:r>
            <w:r w:rsidR="00B42509">
              <w:t xml:space="preserve"> у</w:t>
            </w:r>
            <w:r w:rsidR="00CC34F7" w:rsidRPr="003604E3">
              <w:t> </w:t>
            </w:r>
            <w:r w:rsidR="00A61434" w:rsidRPr="003604E3">
              <w:t>тому числі:</w:t>
            </w:r>
          </w:p>
          <w:p w:rsidR="00CC34F7" w:rsidRPr="003604E3" w:rsidRDefault="00A61434" w:rsidP="003604E3">
            <w:pPr>
              <w:ind w:firstLine="202"/>
              <w:jc w:val="both"/>
            </w:pPr>
            <w:r w:rsidRPr="003604E3">
              <w:t>1.</w:t>
            </w:r>
            <w:r w:rsidR="00CC34F7" w:rsidRPr="003604E3">
              <w:t xml:space="preserve"> Ремонт цементної стяжки;</w:t>
            </w:r>
          </w:p>
          <w:p w:rsidR="00A61434" w:rsidRPr="003604E3" w:rsidRDefault="00CC34F7" w:rsidP="003604E3">
            <w:pPr>
              <w:ind w:firstLine="202"/>
              <w:jc w:val="both"/>
            </w:pPr>
            <w:r w:rsidRPr="003604E3">
              <w:t>2.</w:t>
            </w:r>
            <w:r w:rsidR="00A61434" w:rsidRPr="003604E3">
              <w:t xml:space="preserve"> Улашту</w:t>
            </w:r>
            <w:r w:rsidR="00B42509" w:rsidRPr="003604E3">
              <w:t xml:space="preserve">вання </w:t>
            </w:r>
            <w:r w:rsidR="00A61434" w:rsidRPr="003604E3">
              <w:t xml:space="preserve">з листової сталі поясків, </w:t>
            </w:r>
            <w:proofErr w:type="spellStart"/>
            <w:r w:rsidR="00A61434" w:rsidRPr="003604E3">
              <w:t>сандриків</w:t>
            </w:r>
            <w:proofErr w:type="spellEnd"/>
            <w:r w:rsidR="00A61434" w:rsidRPr="003604E3">
              <w:t>, підвіконних відливів;</w:t>
            </w:r>
          </w:p>
          <w:p w:rsidR="00A61434" w:rsidRPr="003604E3" w:rsidRDefault="00CC34F7" w:rsidP="003604E3">
            <w:pPr>
              <w:ind w:firstLine="202"/>
              <w:jc w:val="both"/>
            </w:pPr>
            <w:r w:rsidRPr="003604E3">
              <w:t>3</w:t>
            </w:r>
            <w:r w:rsidR="00A61434" w:rsidRPr="003604E3">
              <w:t xml:space="preserve">. </w:t>
            </w:r>
            <w:r w:rsidRPr="003604E3">
              <w:t>Улаштування гідроізоляції;</w:t>
            </w:r>
          </w:p>
          <w:p w:rsidR="008F3E4C" w:rsidRPr="00A61434" w:rsidRDefault="00CC34F7" w:rsidP="003604E3">
            <w:pPr>
              <w:ind w:firstLine="202"/>
              <w:jc w:val="both"/>
            </w:pPr>
            <w:r w:rsidRPr="003604E3">
              <w:t xml:space="preserve">4. </w:t>
            </w:r>
            <w:proofErr w:type="spellStart"/>
            <w:r w:rsidRPr="003604E3">
              <w:t>Гермитизація</w:t>
            </w:r>
            <w:proofErr w:type="spellEnd"/>
            <w:r w:rsidRPr="003604E3">
              <w:t xml:space="preserve"> стиків відливів.</w:t>
            </w:r>
          </w:p>
        </w:tc>
      </w:tr>
      <w:tr w:rsidR="008F3E4C" w:rsidRPr="00A61434" w:rsidTr="003604E3">
        <w:tblPrEx>
          <w:tblLook w:val="04A0" w:firstRow="1" w:lastRow="0" w:firstColumn="1" w:lastColumn="0" w:noHBand="0" w:noVBand="1"/>
        </w:tblPrEx>
        <w:trPr>
          <w:trHeight w:val="2402"/>
        </w:trPr>
        <w:tc>
          <w:tcPr>
            <w:tcW w:w="421" w:type="dxa"/>
            <w:shd w:val="clear" w:color="auto" w:fill="auto"/>
          </w:tcPr>
          <w:p w:rsidR="008F3E4C" w:rsidRPr="00A61434" w:rsidRDefault="008F3E4C" w:rsidP="009F7BAC">
            <w:r w:rsidRPr="00A61434">
              <w:t>3</w:t>
            </w:r>
          </w:p>
        </w:tc>
        <w:tc>
          <w:tcPr>
            <w:tcW w:w="3210" w:type="dxa"/>
            <w:shd w:val="clear" w:color="auto" w:fill="auto"/>
          </w:tcPr>
          <w:p w:rsidR="008F3E4C" w:rsidRPr="00A61434" w:rsidRDefault="008F3E4C" w:rsidP="003604E3">
            <w:pPr>
              <w:rPr>
                <w:b/>
              </w:rPr>
            </w:pPr>
            <w:r w:rsidRPr="00A61434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405" w:type="dxa"/>
            <w:shd w:val="clear" w:color="auto" w:fill="auto"/>
          </w:tcPr>
          <w:p w:rsidR="008F3E4C" w:rsidRPr="00A61434" w:rsidRDefault="00086145" w:rsidP="003604E3">
            <w:pPr>
              <w:ind w:firstLine="202"/>
              <w:jc w:val="both"/>
            </w:pPr>
            <w:r w:rsidRPr="00A61434">
              <w:t>Відповідно до пункту 4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 18.02.2020 № 275</w:t>
            </w:r>
            <w:r w:rsidR="00616919" w:rsidRPr="00A61434">
              <w:t xml:space="preserve"> (зі змінами)</w:t>
            </w:r>
            <w:r w:rsidRPr="00A61434">
              <w:t>, опрацьован</w:t>
            </w:r>
            <w:r w:rsidR="00362DF1">
              <w:t>о</w:t>
            </w:r>
            <w:r w:rsidRPr="00A61434">
              <w:t xml:space="preserve"> питання попередньої вартості поточного ремонту, а саме: «</w:t>
            </w:r>
            <w:r w:rsidR="007A092F" w:rsidRPr="00A61434">
              <w:t>Поточний ремонт цоколю адміністративної будівлі ДПС за адресою: м. Київ, Львівська площа, 8</w:t>
            </w:r>
            <w:r w:rsidRPr="00A61434">
              <w:t xml:space="preserve">», що становить </w:t>
            </w:r>
            <w:r w:rsidR="005E58E2" w:rsidRPr="00A61434">
              <w:t>668 594,00</w:t>
            </w:r>
            <w:r w:rsidR="00362DF1">
              <w:t xml:space="preserve"> </w:t>
            </w:r>
            <w:r w:rsidRPr="00A61434">
              <w:t>гривень</w:t>
            </w:r>
            <w:r w:rsidR="00476AD5" w:rsidRPr="00A61434">
              <w:t>.</w:t>
            </w:r>
          </w:p>
        </w:tc>
      </w:tr>
    </w:tbl>
    <w:p w:rsidR="00207FAE" w:rsidRPr="00A61434" w:rsidRDefault="00207FAE" w:rsidP="008F3E4C"/>
    <w:sectPr w:rsidR="00207FAE" w:rsidRPr="00A61434" w:rsidSect="008F3E4C">
      <w:pgSz w:w="11906" w:h="16838" w:code="9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5284"/>
    <w:multiLevelType w:val="hybridMultilevel"/>
    <w:tmpl w:val="CE901F40"/>
    <w:lvl w:ilvl="0" w:tplc="B58684C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F8099B"/>
    <w:multiLevelType w:val="hybridMultilevel"/>
    <w:tmpl w:val="AA5C1812"/>
    <w:lvl w:ilvl="0" w:tplc="AC8E6C3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E4B3083"/>
    <w:multiLevelType w:val="hybridMultilevel"/>
    <w:tmpl w:val="866A30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1048C"/>
    <w:multiLevelType w:val="hybridMultilevel"/>
    <w:tmpl w:val="E9C011F8"/>
    <w:lvl w:ilvl="0" w:tplc="A02E84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26D56F4"/>
    <w:multiLevelType w:val="multilevel"/>
    <w:tmpl w:val="0422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>
    <w:nsid w:val="6D6E572C"/>
    <w:multiLevelType w:val="hybridMultilevel"/>
    <w:tmpl w:val="D480DBC4"/>
    <w:lvl w:ilvl="0" w:tplc="B5868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26"/>
    <w:rsid w:val="00045FD1"/>
    <w:rsid w:val="00047AD0"/>
    <w:rsid w:val="00086145"/>
    <w:rsid w:val="0008752B"/>
    <w:rsid w:val="0009587C"/>
    <w:rsid w:val="000A37B3"/>
    <w:rsid w:val="000D37F5"/>
    <w:rsid w:val="00102A1B"/>
    <w:rsid w:val="00144A55"/>
    <w:rsid w:val="00165A60"/>
    <w:rsid w:val="001817BE"/>
    <w:rsid w:val="001A24A0"/>
    <w:rsid w:val="001A2BB2"/>
    <w:rsid w:val="001C622F"/>
    <w:rsid w:val="001D07AE"/>
    <w:rsid w:val="001D531F"/>
    <w:rsid w:val="001E2A80"/>
    <w:rsid w:val="001F2FF1"/>
    <w:rsid w:val="00207FAE"/>
    <w:rsid w:val="00216C7E"/>
    <w:rsid w:val="00217861"/>
    <w:rsid w:val="00230879"/>
    <w:rsid w:val="002463A9"/>
    <w:rsid w:val="00254014"/>
    <w:rsid w:val="00257A66"/>
    <w:rsid w:val="002B7629"/>
    <w:rsid w:val="002E2BCD"/>
    <w:rsid w:val="002E3831"/>
    <w:rsid w:val="00316F59"/>
    <w:rsid w:val="00342A7A"/>
    <w:rsid w:val="00352283"/>
    <w:rsid w:val="003604E3"/>
    <w:rsid w:val="00362DF1"/>
    <w:rsid w:val="00363B13"/>
    <w:rsid w:val="00396193"/>
    <w:rsid w:val="003A2726"/>
    <w:rsid w:val="003E3A76"/>
    <w:rsid w:val="003F30A8"/>
    <w:rsid w:val="003F3BD7"/>
    <w:rsid w:val="00430487"/>
    <w:rsid w:val="00442591"/>
    <w:rsid w:val="00464882"/>
    <w:rsid w:val="00471442"/>
    <w:rsid w:val="00476AD5"/>
    <w:rsid w:val="00477099"/>
    <w:rsid w:val="004927C2"/>
    <w:rsid w:val="004B18F9"/>
    <w:rsid w:val="004B3766"/>
    <w:rsid w:val="004E0066"/>
    <w:rsid w:val="00500743"/>
    <w:rsid w:val="00502DDB"/>
    <w:rsid w:val="00535551"/>
    <w:rsid w:val="00555EC1"/>
    <w:rsid w:val="00567128"/>
    <w:rsid w:val="00573E87"/>
    <w:rsid w:val="00582625"/>
    <w:rsid w:val="00585F0C"/>
    <w:rsid w:val="005C1E33"/>
    <w:rsid w:val="005E1F60"/>
    <w:rsid w:val="005E58E2"/>
    <w:rsid w:val="005F6644"/>
    <w:rsid w:val="00602BE1"/>
    <w:rsid w:val="00616919"/>
    <w:rsid w:val="00645F4B"/>
    <w:rsid w:val="0068784D"/>
    <w:rsid w:val="006A657C"/>
    <w:rsid w:val="006E0C59"/>
    <w:rsid w:val="00730A2B"/>
    <w:rsid w:val="007621F3"/>
    <w:rsid w:val="007A092F"/>
    <w:rsid w:val="007A2B3A"/>
    <w:rsid w:val="007C1644"/>
    <w:rsid w:val="008020BA"/>
    <w:rsid w:val="008134E0"/>
    <w:rsid w:val="0081528C"/>
    <w:rsid w:val="008218E1"/>
    <w:rsid w:val="0084450C"/>
    <w:rsid w:val="00851298"/>
    <w:rsid w:val="0089001C"/>
    <w:rsid w:val="008A41AC"/>
    <w:rsid w:val="008F3522"/>
    <w:rsid w:val="008F3E4C"/>
    <w:rsid w:val="00904A99"/>
    <w:rsid w:val="00927831"/>
    <w:rsid w:val="009347B3"/>
    <w:rsid w:val="00944867"/>
    <w:rsid w:val="009A118C"/>
    <w:rsid w:val="009A308C"/>
    <w:rsid w:val="009F7BAC"/>
    <w:rsid w:val="00A60D37"/>
    <w:rsid w:val="00A61434"/>
    <w:rsid w:val="00A64ED5"/>
    <w:rsid w:val="00A651C3"/>
    <w:rsid w:val="00A77AF5"/>
    <w:rsid w:val="00A83DE1"/>
    <w:rsid w:val="00AB277C"/>
    <w:rsid w:val="00B077C7"/>
    <w:rsid w:val="00B35DB6"/>
    <w:rsid w:val="00B40A5E"/>
    <w:rsid w:val="00B42509"/>
    <w:rsid w:val="00B5141F"/>
    <w:rsid w:val="00B74DAA"/>
    <w:rsid w:val="00BD734D"/>
    <w:rsid w:val="00BE7608"/>
    <w:rsid w:val="00BE7B15"/>
    <w:rsid w:val="00C06449"/>
    <w:rsid w:val="00C42DB8"/>
    <w:rsid w:val="00CA6FF2"/>
    <w:rsid w:val="00CC10E6"/>
    <w:rsid w:val="00CC34F7"/>
    <w:rsid w:val="00D32274"/>
    <w:rsid w:val="00D37307"/>
    <w:rsid w:val="00D72069"/>
    <w:rsid w:val="00DF73F9"/>
    <w:rsid w:val="00E35DC0"/>
    <w:rsid w:val="00E439DB"/>
    <w:rsid w:val="00E502E8"/>
    <w:rsid w:val="00E66D85"/>
    <w:rsid w:val="00E70595"/>
    <w:rsid w:val="00E72CCB"/>
    <w:rsid w:val="00E95CE9"/>
    <w:rsid w:val="00EC5237"/>
    <w:rsid w:val="00F16A9C"/>
    <w:rsid w:val="00F502B2"/>
    <w:rsid w:val="00F96070"/>
    <w:rsid w:val="00F96259"/>
    <w:rsid w:val="00FA680E"/>
    <w:rsid w:val="00FB6A70"/>
    <w:rsid w:val="00FE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671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link w:val="20"/>
    <w:uiPriority w:val="99"/>
    <w:unhideWhenUsed/>
    <w:qFormat/>
    <w:rsid w:val="00567128"/>
    <w:pPr>
      <w:numPr>
        <w:ilvl w:val="1"/>
        <w:numId w:val="1"/>
      </w:num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671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5671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6712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56712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67128"/>
    <w:pPr>
      <w:numPr>
        <w:ilvl w:val="6"/>
        <w:numId w:val="1"/>
      </w:numPr>
      <w:spacing w:before="240" w:after="60"/>
      <w:outlineLvl w:val="6"/>
    </w:pPr>
    <w:rPr>
      <w:lang w:eastAsia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567128"/>
    <w:pPr>
      <w:numPr>
        <w:ilvl w:val="7"/>
        <w:numId w:val="1"/>
      </w:numPr>
      <w:spacing w:before="240" w:after="60"/>
      <w:outlineLvl w:val="7"/>
    </w:pPr>
    <w:rPr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671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67128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9"/>
    <w:rsid w:val="0056712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67128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567128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0"/>
    <w:link w:val="5"/>
    <w:uiPriority w:val="99"/>
    <w:semiHidden/>
    <w:rsid w:val="00567128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uiPriority w:val="99"/>
    <w:semiHidden/>
    <w:rsid w:val="00567128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rsid w:val="00567128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0"/>
    <w:link w:val="8"/>
    <w:uiPriority w:val="99"/>
    <w:semiHidden/>
    <w:rsid w:val="00567128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90">
    <w:name w:val="Заголовок 9 Знак"/>
    <w:basedOn w:val="a0"/>
    <w:link w:val="9"/>
    <w:uiPriority w:val="99"/>
    <w:semiHidden/>
    <w:rsid w:val="00567128"/>
    <w:rPr>
      <w:rFonts w:ascii="Arial" w:eastAsia="Times New Roman" w:hAnsi="Arial" w:cs="Arial"/>
      <w:lang w:eastAsia="uk-UA"/>
    </w:rPr>
  </w:style>
  <w:style w:type="paragraph" w:styleId="a3">
    <w:name w:val="Normal (Web)"/>
    <w:basedOn w:val="a"/>
    <w:unhideWhenUsed/>
    <w:rsid w:val="00567128"/>
    <w:pPr>
      <w:spacing w:before="100" w:beforeAutospacing="1" w:after="100" w:afterAutospacing="1"/>
    </w:pPr>
    <w:rPr>
      <w:lang w:val="ru-RU"/>
    </w:rPr>
  </w:style>
  <w:style w:type="character" w:customStyle="1" w:styleId="a4">
    <w:name w:val="_ТЕКСТ Знак"/>
    <w:link w:val="a5"/>
    <w:locked/>
    <w:rsid w:val="005671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_ТЕКСТ"/>
    <w:basedOn w:val="a"/>
    <w:link w:val="a4"/>
    <w:qFormat/>
    <w:rsid w:val="00567128"/>
    <w:pPr>
      <w:spacing w:after="120"/>
      <w:ind w:firstLine="709"/>
      <w:jc w:val="both"/>
    </w:pPr>
    <w:rPr>
      <w:sz w:val="28"/>
    </w:rPr>
  </w:style>
  <w:style w:type="paragraph" w:customStyle="1" w:styleId="rvps2">
    <w:name w:val="rvps2"/>
    <w:basedOn w:val="a"/>
    <w:rsid w:val="00567128"/>
    <w:pPr>
      <w:spacing w:before="100" w:beforeAutospacing="1" w:after="100" w:afterAutospacing="1"/>
    </w:pPr>
    <w:rPr>
      <w:lang w:val="ru-RU"/>
    </w:rPr>
  </w:style>
  <w:style w:type="table" w:customStyle="1" w:styleId="TableNormal">
    <w:name w:val="Table Normal"/>
    <w:uiPriority w:val="2"/>
    <w:semiHidden/>
    <w:unhideWhenUsed/>
    <w:qFormat/>
    <w:rsid w:val="005826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58262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82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10E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C1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Список2"/>
    <w:basedOn w:val="a"/>
    <w:uiPriority w:val="99"/>
    <w:rsid w:val="007621F3"/>
    <w:pPr>
      <w:tabs>
        <w:tab w:val="left" w:pos="432"/>
        <w:tab w:val="left" w:pos="720"/>
      </w:tabs>
      <w:jc w:val="both"/>
    </w:pPr>
  </w:style>
  <w:style w:type="character" w:styleId="aa">
    <w:name w:val="annotation reference"/>
    <w:basedOn w:val="a0"/>
    <w:uiPriority w:val="99"/>
    <w:semiHidden/>
    <w:unhideWhenUsed/>
    <w:rsid w:val="00047AD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7AD0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047A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7AD0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047A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047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1A24A0"/>
    <w:pPr>
      <w:ind w:left="720"/>
      <w:contextualSpacing/>
    </w:pPr>
  </w:style>
  <w:style w:type="paragraph" w:styleId="af1">
    <w:name w:val="Body Text"/>
    <w:basedOn w:val="a"/>
    <w:link w:val="af2"/>
    <w:uiPriority w:val="1"/>
    <w:qFormat/>
    <w:rsid w:val="00086145"/>
    <w:pPr>
      <w:widowControl w:val="0"/>
      <w:autoSpaceDE w:val="0"/>
      <w:autoSpaceDN w:val="0"/>
      <w:jc w:val="both"/>
    </w:pPr>
    <w:rPr>
      <w:sz w:val="27"/>
      <w:szCs w:val="27"/>
      <w:lang w:eastAsia="uk-UA" w:bidi="uk-UA"/>
    </w:rPr>
  </w:style>
  <w:style w:type="character" w:customStyle="1" w:styleId="af2">
    <w:name w:val="Основний текст Знак"/>
    <w:basedOn w:val="a0"/>
    <w:link w:val="af1"/>
    <w:uiPriority w:val="1"/>
    <w:rsid w:val="00086145"/>
    <w:rPr>
      <w:rFonts w:ascii="Times New Roman" w:eastAsia="Times New Roman" w:hAnsi="Times New Roman" w:cs="Times New Roman"/>
      <w:sz w:val="27"/>
      <w:szCs w:val="27"/>
      <w:lang w:eastAsia="uk-UA" w:bidi="uk-UA"/>
    </w:rPr>
  </w:style>
  <w:style w:type="paragraph" w:customStyle="1" w:styleId="af3">
    <w:name w:val="Знак Знак"/>
    <w:basedOn w:val="a"/>
    <w:rsid w:val="00362DF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671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link w:val="20"/>
    <w:uiPriority w:val="99"/>
    <w:unhideWhenUsed/>
    <w:qFormat/>
    <w:rsid w:val="00567128"/>
    <w:pPr>
      <w:numPr>
        <w:ilvl w:val="1"/>
        <w:numId w:val="1"/>
      </w:num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671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5671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6712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56712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67128"/>
    <w:pPr>
      <w:numPr>
        <w:ilvl w:val="6"/>
        <w:numId w:val="1"/>
      </w:numPr>
      <w:spacing w:before="240" w:after="60"/>
      <w:outlineLvl w:val="6"/>
    </w:pPr>
    <w:rPr>
      <w:lang w:eastAsia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567128"/>
    <w:pPr>
      <w:numPr>
        <w:ilvl w:val="7"/>
        <w:numId w:val="1"/>
      </w:numPr>
      <w:spacing w:before="240" w:after="60"/>
      <w:outlineLvl w:val="7"/>
    </w:pPr>
    <w:rPr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671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67128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9"/>
    <w:rsid w:val="0056712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67128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567128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0"/>
    <w:link w:val="5"/>
    <w:uiPriority w:val="99"/>
    <w:semiHidden/>
    <w:rsid w:val="00567128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uiPriority w:val="99"/>
    <w:semiHidden/>
    <w:rsid w:val="00567128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rsid w:val="00567128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0"/>
    <w:link w:val="8"/>
    <w:uiPriority w:val="99"/>
    <w:semiHidden/>
    <w:rsid w:val="00567128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90">
    <w:name w:val="Заголовок 9 Знак"/>
    <w:basedOn w:val="a0"/>
    <w:link w:val="9"/>
    <w:uiPriority w:val="99"/>
    <w:semiHidden/>
    <w:rsid w:val="00567128"/>
    <w:rPr>
      <w:rFonts w:ascii="Arial" w:eastAsia="Times New Roman" w:hAnsi="Arial" w:cs="Arial"/>
      <w:lang w:eastAsia="uk-UA"/>
    </w:rPr>
  </w:style>
  <w:style w:type="paragraph" w:styleId="a3">
    <w:name w:val="Normal (Web)"/>
    <w:basedOn w:val="a"/>
    <w:unhideWhenUsed/>
    <w:rsid w:val="00567128"/>
    <w:pPr>
      <w:spacing w:before="100" w:beforeAutospacing="1" w:after="100" w:afterAutospacing="1"/>
    </w:pPr>
    <w:rPr>
      <w:lang w:val="ru-RU"/>
    </w:rPr>
  </w:style>
  <w:style w:type="character" w:customStyle="1" w:styleId="a4">
    <w:name w:val="_ТЕКСТ Знак"/>
    <w:link w:val="a5"/>
    <w:locked/>
    <w:rsid w:val="005671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_ТЕКСТ"/>
    <w:basedOn w:val="a"/>
    <w:link w:val="a4"/>
    <w:qFormat/>
    <w:rsid w:val="00567128"/>
    <w:pPr>
      <w:spacing w:after="120"/>
      <w:ind w:firstLine="709"/>
      <w:jc w:val="both"/>
    </w:pPr>
    <w:rPr>
      <w:sz w:val="28"/>
    </w:rPr>
  </w:style>
  <w:style w:type="paragraph" w:customStyle="1" w:styleId="rvps2">
    <w:name w:val="rvps2"/>
    <w:basedOn w:val="a"/>
    <w:rsid w:val="00567128"/>
    <w:pPr>
      <w:spacing w:before="100" w:beforeAutospacing="1" w:after="100" w:afterAutospacing="1"/>
    </w:pPr>
    <w:rPr>
      <w:lang w:val="ru-RU"/>
    </w:rPr>
  </w:style>
  <w:style w:type="table" w:customStyle="1" w:styleId="TableNormal">
    <w:name w:val="Table Normal"/>
    <w:uiPriority w:val="2"/>
    <w:semiHidden/>
    <w:unhideWhenUsed/>
    <w:qFormat/>
    <w:rsid w:val="005826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58262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82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10E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C1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Список2"/>
    <w:basedOn w:val="a"/>
    <w:uiPriority w:val="99"/>
    <w:rsid w:val="007621F3"/>
    <w:pPr>
      <w:tabs>
        <w:tab w:val="left" w:pos="432"/>
        <w:tab w:val="left" w:pos="720"/>
      </w:tabs>
      <w:jc w:val="both"/>
    </w:pPr>
  </w:style>
  <w:style w:type="character" w:styleId="aa">
    <w:name w:val="annotation reference"/>
    <w:basedOn w:val="a0"/>
    <w:uiPriority w:val="99"/>
    <w:semiHidden/>
    <w:unhideWhenUsed/>
    <w:rsid w:val="00047AD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7AD0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047A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7AD0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047A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047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1A24A0"/>
    <w:pPr>
      <w:ind w:left="720"/>
      <w:contextualSpacing/>
    </w:pPr>
  </w:style>
  <w:style w:type="paragraph" w:styleId="af1">
    <w:name w:val="Body Text"/>
    <w:basedOn w:val="a"/>
    <w:link w:val="af2"/>
    <w:uiPriority w:val="1"/>
    <w:qFormat/>
    <w:rsid w:val="00086145"/>
    <w:pPr>
      <w:widowControl w:val="0"/>
      <w:autoSpaceDE w:val="0"/>
      <w:autoSpaceDN w:val="0"/>
      <w:jc w:val="both"/>
    </w:pPr>
    <w:rPr>
      <w:sz w:val="27"/>
      <w:szCs w:val="27"/>
      <w:lang w:eastAsia="uk-UA" w:bidi="uk-UA"/>
    </w:rPr>
  </w:style>
  <w:style w:type="character" w:customStyle="1" w:styleId="af2">
    <w:name w:val="Основний текст Знак"/>
    <w:basedOn w:val="a0"/>
    <w:link w:val="af1"/>
    <w:uiPriority w:val="1"/>
    <w:rsid w:val="00086145"/>
    <w:rPr>
      <w:rFonts w:ascii="Times New Roman" w:eastAsia="Times New Roman" w:hAnsi="Times New Roman" w:cs="Times New Roman"/>
      <w:sz w:val="27"/>
      <w:szCs w:val="27"/>
      <w:lang w:eastAsia="uk-UA" w:bidi="uk-UA"/>
    </w:rPr>
  </w:style>
  <w:style w:type="paragraph" w:customStyle="1" w:styleId="af3">
    <w:name w:val="Знак Знак"/>
    <w:basedOn w:val="a"/>
    <w:rsid w:val="00362DF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70BF3-CD9E-4BFC-907D-B5F89AE7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1166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ЩИТНІК ЮЛІЯ ОЛЕКСАНДРІВНА</cp:lastModifiedBy>
  <cp:revision>24</cp:revision>
  <cp:lastPrinted>2024-09-02T08:36:00Z</cp:lastPrinted>
  <dcterms:created xsi:type="dcterms:W3CDTF">2021-11-19T14:30:00Z</dcterms:created>
  <dcterms:modified xsi:type="dcterms:W3CDTF">2024-09-02T13:51:00Z</dcterms:modified>
</cp:coreProperties>
</file>