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C6" w:rsidRDefault="004C13C6">
      <w:pPr>
        <w:rPr>
          <w:sz w:val="24"/>
          <w:lang w:val="uk-UA"/>
        </w:rPr>
      </w:pPr>
    </w:p>
    <w:p w:rsidR="009702F4" w:rsidRDefault="009702F4" w:rsidP="009702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Обґрунтування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технічних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якісних</w:t>
      </w:r>
      <w:proofErr w:type="spellEnd"/>
      <w:r>
        <w:rPr>
          <w:b/>
          <w:sz w:val="28"/>
          <w:szCs w:val="28"/>
        </w:rPr>
        <w:t xml:space="preserve"> характеристик </w:t>
      </w:r>
    </w:p>
    <w:p w:rsidR="009702F4" w:rsidRDefault="009702F4" w:rsidP="00970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предмета </w:t>
      </w:r>
      <w:proofErr w:type="spellStart"/>
      <w:r>
        <w:rPr>
          <w:b/>
          <w:sz w:val="28"/>
          <w:szCs w:val="28"/>
        </w:rPr>
        <w:t>закупівлі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розміру</w:t>
      </w:r>
      <w:proofErr w:type="spellEnd"/>
      <w:r>
        <w:rPr>
          <w:b/>
          <w:sz w:val="28"/>
          <w:szCs w:val="28"/>
        </w:rPr>
        <w:t xml:space="preserve"> бюджетного </w:t>
      </w:r>
      <w:proofErr w:type="spellStart"/>
      <w:r>
        <w:rPr>
          <w:b/>
          <w:sz w:val="28"/>
          <w:szCs w:val="28"/>
        </w:rPr>
        <w:t>призначення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очікуваної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вартості</w:t>
      </w:r>
      <w:proofErr w:type="spellEnd"/>
      <w:r>
        <w:rPr>
          <w:b/>
          <w:sz w:val="28"/>
          <w:szCs w:val="28"/>
        </w:rPr>
        <w:t xml:space="preserve"> предмета </w:t>
      </w:r>
      <w:proofErr w:type="spellStart"/>
      <w:r>
        <w:rPr>
          <w:b/>
          <w:sz w:val="28"/>
          <w:szCs w:val="28"/>
        </w:rPr>
        <w:t>закупівлі</w:t>
      </w:r>
      <w:proofErr w:type="spellEnd"/>
    </w:p>
    <w:p w:rsidR="009702F4" w:rsidRDefault="009702F4" w:rsidP="009702F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 пункту</w:t>
      </w:r>
      <w:proofErr w:type="gramEnd"/>
      <w:r>
        <w:rPr>
          <w:sz w:val="24"/>
          <w:szCs w:val="24"/>
        </w:rPr>
        <w:t xml:space="preserve"> 4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постанови </w:t>
      </w:r>
      <w:proofErr w:type="spellStart"/>
      <w:r>
        <w:rPr>
          <w:sz w:val="24"/>
          <w:szCs w:val="24"/>
        </w:rPr>
        <w:t>Кабінету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Міністрів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11 </w:t>
      </w:r>
      <w:proofErr w:type="spellStart"/>
      <w:r>
        <w:rPr>
          <w:sz w:val="24"/>
          <w:szCs w:val="24"/>
        </w:rPr>
        <w:t>жовтня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2016 року № 710 «Про </w:t>
      </w:r>
      <w:proofErr w:type="spellStart"/>
      <w:r>
        <w:rPr>
          <w:sz w:val="24"/>
          <w:szCs w:val="24"/>
        </w:rPr>
        <w:t>ефективне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використання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державних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коштів</w:t>
      </w:r>
      <w:proofErr w:type="spellEnd"/>
      <w:r>
        <w:rPr>
          <w:sz w:val="24"/>
          <w:szCs w:val="24"/>
        </w:rPr>
        <w:t>»)</w:t>
      </w:r>
    </w:p>
    <w:p w:rsidR="009702F4" w:rsidRDefault="009702F4" w:rsidP="009702F4">
      <w:pPr>
        <w:rPr>
          <w:sz w:val="24"/>
          <w:lang w:val="uk-UA"/>
        </w:rPr>
      </w:pPr>
    </w:p>
    <w:tbl>
      <w:tblPr>
        <w:tblStyle w:val="aff6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953"/>
      </w:tblGrid>
      <w:tr w:rsidR="009702F4" w:rsidRPr="00C64015" w:rsidTr="009702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Default="00970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Default="00970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Pr="009117F7" w:rsidRDefault="009702F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Послуги з обслуговування (підтримки), оновлення, конфігурування та консультаційні послуги з питань програмної продукції системи моніторингу ІТ-інфраструктури (код ДК 021:2015 – 72260000-5 «Послуги, пов’язані з програмним забезпеченням»)</w:t>
            </w:r>
            <w:r w:rsidR="009117F7">
              <w:rPr>
                <w:sz w:val="24"/>
                <w:szCs w:val="24"/>
                <w:lang w:val="uk-UA"/>
              </w:rPr>
              <w:t xml:space="preserve"> </w:t>
            </w:r>
            <w:r w:rsidR="009117F7">
              <w:rPr>
                <w:sz w:val="24"/>
                <w:szCs w:val="24"/>
                <w:lang w:val="uk-UA"/>
              </w:rPr>
              <w:br/>
              <w:t xml:space="preserve">(ідентифікатор закупівлі: </w:t>
            </w:r>
            <w:r w:rsidR="009117F7">
              <w:rPr>
                <w:sz w:val="24"/>
                <w:szCs w:val="24"/>
                <w:lang w:val="en-US"/>
              </w:rPr>
              <w:t>UA</w:t>
            </w:r>
            <w:r w:rsidR="009117F7" w:rsidRPr="009117F7">
              <w:rPr>
                <w:sz w:val="24"/>
                <w:szCs w:val="24"/>
                <w:lang w:val="uk-UA"/>
              </w:rPr>
              <w:t>-2025-06-23-008514-</w:t>
            </w:r>
            <w:r w:rsidR="009117F7">
              <w:rPr>
                <w:sz w:val="24"/>
                <w:szCs w:val="24"/>
                <w:lang w:val="en-US"/>
              </w:rPr>
              <w:t>a</w:t>
            </w:r>
            <w:r w:rsidR="009117F7" w:rsidRPr="009117F7">
              <w:rPr>
                <w:sz w:val="24"/>
                <w:szCs w:val="24"/>
                <w:lang w:val="uk-UA"/>
              </w:rPr>
              <w:t>)</w:t>
            </w:r>
          </w:p>
        </w:tc>
      </w:tr>
      <w:tr w:rsidR="009702F4" w:rsidTr="009702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Default="00970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Default="00970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Default="009702F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Керуючись пунктом 9 Порядку легалізації комп’ютерних програм в органах виконавчої влади, затвердженого постановою Кабінету Міністрів України від </w:t>
            </w:r>
            <w:r w:rsidR="006F52F8">
              <w:rPr>
                <w:color w:val="000000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uk-UA"/>
              </w:rPr>
              <w:t>4 березня 2004 року № 253</w:t>
            </w:r>
            <w:r>
              <w:rPr>
                <w:color w:val="000000"/>
                <w:sz w:val="24"/>
                <w:szCs w:val="24"/>
                <w:lang w:val="uk-UA"/>
              </w:rPr>
              <w:br/>
              <w:t xml:space="preserve">(у редакції постанови Кабінету Міністрів України від 8 квітня 2013 року № 257), Державною податковою службою України планується придбати послуги </w:t>
            </w:r>
            <w:r>
              <w:rPr>
                <w:sz w:val="24"/>
                <w:szCs w:val="24"/>
                <w:lang w:val="uk-UA"/>
              </w:rPr>
              <w:t xml:space="preserve">з обслуговування (підтримки), оновлення, конфігурування та консультаційні послуги з питань програмної продукції системи моніторингу ІТ-інфраструктури.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Кількісні розрахунки потреби у придбанні послуг впровадження, налаштування та підтримки програмного забезпечення складено на підставі необхідності забезпечення в умовах воєнного стану високого рівня надійності функціонування інформаційно-комунікаційних систем ДПС, які використовуються на критично важливих напрямках роботи податкової служби, для своєчасного надання усіх необхідних електронних сервісів платникам </w:t>
            </w:r>
            <w:r>
              <w:rPr>
                <w:color w:val="000000"/>
                <w:sz w:val="24"/>
                <w:szCs w:val="24"/>
                <w:lang w:val="uk-UA"/>
              </w:rPr>
              <w:br/>
              <w:t>та виконання службових завдань ДПС відповідно до вимог Податкового кодексу України та Положення про Державну податкову службу України, затвердженого постановою Кабінету Міністрів України від 06 березня 2019 року № 227 (зі змінами).</w:t>
            </w:r>
          </w:p>
        </w:tc>
      </w:tr>
      <w:tr w:rsidR="009702F4" w:rsidRPr="00C64015" w:rsidTr="009117F7">
        <w:trPr>
          <w:trHeight w:val="3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Default="00970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Default="00970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F4" w:rsidRDefault="009702F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Очікувана вартість закупівлі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послуг </w:t>
            </w:r>
            <w:r>
              <w:rPr>
                <w:sz w:val="24"/>
                <w:szCs w:val="24"/>
                <w:lang w:val="uk-UA"/>
              </w:rPr>
              <w:t xml:space="preserve">з обслуговування (підтримки), оновлення, конфігурування та консультаційні послуги з питань програмної продукції системи моніторингу </w:t>
            </w:r>
            <w:r>
              <w:rPr>
                <w:sz w:val="24"/>
                <w:szCs w:val="24"/>
                <w:lang w:val="uk-UA"/>
              </w:rPr>
              <w:br/>
              <w:t xml:space="preserve">ІТ-інфраструктури складає </w:t>
            </w:r>
            <w:r w:rsidRPr="009702F4">
              <w:rPr>
                <w:sz w:val="24"/>
                <w:szCs w:val="24"/>
                <w:lang w:val="uk-UA"/>
              </w:rPr>
              <w:t>793</w:t>
            </w:r>
            <w:r w:rsidR="0060791F" w:rsidRPr="0060791F">
              <w:rPr>
                <w:sz w:val="24"/>
                <w:szCs w:val="24"/>
                <w:lang w:val="uk-UA"/>
              </w:rPr>
              <w:t xml:space="preserve"> </w:t>
            </w:r>
            <w:r w:rsidRPr="009702F4">
              <w:rPr>
                <w:sz w:val="24"/>
                <w:szCs w:val="24"/>
                <w:lang w:val="uk-UA"/>
              </w:rPr>
              <w:t>459</w:t>
            </w:r>
            <w:r w:rsidR="00C64015">
              <w:rPr>
                <w:sz w:val="24"/>
                <w:szCs w:val="24"/>
                <w:lang w:val="uk-UA"/>
              </w:rPr>
              <w:t xml:space="preserve">,00 </w:t>
            </w:r>
            <w:r>
              <w:rPr>
                <w:sz w:val="24"/>
                <w:szCs w:val="24"/>
                <w:lang w:val="uk-UA"/>
              </w:rPr>
              <w:t>грн.</w:t>
            </w:r>
          </w:p>
          <w:p w:rsidR="009702F4" w:rsidRDefault="009702F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Розрахунок очікуваної вартості зазначених послуг складено </w:t>
            </w:r>
            <w:r>
              <w:rPr>
                <w:bCs/>
                <w:iCs/>
                <w:sz w:val="24"/>
                <w:szCs w:val="24"/>
                <w:lang w:val="uk-UA"/>
              </w:rPr>
              <w:br/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 № 275</w:t>
            </w:r>
            <w:r w:rsidR="005D7225" w:rsidRPr="005D7225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BC5880">
              <w:rPr>
                <w:bCs/>
                <w:iCs/>
                <w:sz w:val="24"/>
                <w:szCs w:val="24"/>
                <w:lang w:val="uk-UA"/>
              </w:rPr>
              <w:t>(зі змінами)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, зокрема </w:t>
            </w:r>
            <w:r w:rsidR="00BC5880">
              <w:rPr>
                <w:bCs/>
                <w:iCs/>
                <w:sz w:val="24"/>
                <w:szCs w:val="24"/>
                <w:lang w:val="uk-UA"/>
              </w:rPr>
              <w:br/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на підставі аналізу отриманих трьох комерційних пропозицій </w:t>
            </w:r>
            <w:r w:rsidR="00BC5880">
              <w:rPr>
                <w:bCs/>
                <w:iCs/>
                <w:sz w:val="24"/>
                <w:szCs w:val="24"/>
                <w:lang w:val="uk-UA"/>
              </w:rPr>
              <w:br/>
            </w:r>
            <w:r>
              <w:rPr>
                <w:bCs/>
                <w:iCs/>
                <w:sz w:val="24"/>
                <w:szCs w:val="24"/>
                <w:lang w:val="uk-UA"/>
              </w:rPr>
              <w:t>від учасників ринку.</w:t>
            </w:r>
          </w:p>
        </w:tc>
      </w:tr>
    </w:tbl>
    <w:p w:rsidR="004C13C6" w:rsidRDefault="004C13C6">
      <w:pPr>
        <w:widowControl w:val="0"/>
        <w:jc w:val="right"/>
        <w:rPr>
          <w:b/>
          <w:color w:val="000000"/>
          <w:lang w:val="uk-UA"/>
        </w:rPr>
      </w:pPr>
    </w:p>
    <w:sectPr w:rsidR="004C13C6">
      <w:footerReference w:type="even" r:id="rId8"/>
      <w:footerReference w:type="default" r:id="rId9"/>
      <w:footerReference w:type="first" r:id="rId10"/>
      <w:pgSz w:w="11906" w:h="16838"/>
      <w:pgMar w:top="993" w:right="567" w:bottom="777" w:left="1701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346" w:rsidRDefault="009E0346">
      <w:r>
        <w:separator/>
      </w:r>
    </w:p>
  </w:endnote>
  <w:endnote w:type="continuationSeparator" w:id="0">
    <w:p w:rsidR="009E0346" w:rsidRDefault="009E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C6" w:rsidRDefault="004C13C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C6" w:rsidRDefault="004C13C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C6" w:rsidRDefault="004C1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346" w:rsidRDefault="009E0346">
      <w:r>
        <w:separator/>
      </w:r>
    </w:p>
  </w:footnote>
  <w:footnote w:type="continuationSeparator" w:id="0">
    <w:p w:rsidR="009E0346" w:rsidRDefault="009E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809"/>
    <w:multiLevelType w:val="multilevel"/>
    <w:tmpl w:val="77DE060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" w15:restartNumberingAfterBreak="0">
    <w:nsid w:val="0F2F2C1E"/>
    <w:multiLevelType w:val="multilevel"/>
    <w:tmpl w:val="84A8B356"/>
    <w:lvl w:ilvl="0">
      <w:start w:val="1"/>
      <w:numFmt w:val="decimal"/>
      <w:lvlText w:val="%1."/>
      <w:lvlJc w:val="left"/>
      <w:pPr>
        <w:tabs>
          <w:tab w:val="num" w:pos="0"/>
        </w:tabs>
        <w:ind w:left="1131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2DF54AE7"/>
    <w:multiLevelType w:val="multilevel"/>
    <w:tmpl w:val="9EBC2F3C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C1440D"/>
    <w:multiLevelType w:val="multilevel"/>
    <w:tmpl w:val="C240C4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A83CE1"/>
    <w:multiLevelType w:val="multilevel"/>
    <w:tmpl w:val="65ACF4CC"/>
    <w:lvl w:ilvl="0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CF1272"/>
    <w:multiLevelType w:val="multilevel"/>
    <w:tmpl w:val="A3CC75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AF4F23"/>
    <w:multiLevelType w:val="multilevel"/>
    <w:tmpl w:val="5F9A1448"/>
    <w:lvl w:ilvl="0">
      <w:numFmt w:val="bullet"/>
      <w:pStyle w:val="a1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DA5848"/>
    <w:multiLevelType w:val="multilevel"/>
    <w:tmpl w:val="242E53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446A03"/>
    <w:multiLevelType w:val="multilevel"/>
    <w:tmpl w:val="93546D1A"/>
    <w:lvl w:ilvl="0">
      <w:start w:val="1"/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embedSystemFonts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C6"/>
    <w:rsid w:val="0037297A"/>
    <w:rsid w:val="004213AA"/>
    <w:rsid w:val="004C13C6"/>
    <w:rsid w:val="004E40A7"/>
    <w:rsid w:val="005D7225"/>
    <w:rsid w:val="005E2551"/>
    <w:rsid w:val="0060791F"/>
    <w:rsid w:val="0065658F"/>
    <w:rsid w:val="00694076"/>
    <w:rsid w:val="006D5C92"/>
    <w:rsid w:val="006F52F8"/>
    <w:rsid w:val="007446AD"/>
    <w:rsid w:val="007E35E7"/>
    <w:rsid w:val="008068FF"/>
    <w:rsid w:val="009117F7"/>
    <w:rsid w:val="009338D6"/>
    <w:rsid w:val="009702F4"/>
    <w:rsid w:val="009E0346"/>
    <w:rsid w:val="00B30AB1"/>
    <w:rsid w:val="00BC5880"/>
    <w:rsid w:val="00C64015"/>
    <w:rsid w:val="00CD2292"/>
    <w:rsid w:val="00CE58F7"/>
    <w:rsid w:val="00CF6F0D"/>
    <w:rsid w:val="00E12446"/>
    <w:rsid w:val="00ED650E"/>
    <w:rsid w:val="00F326EE"/>
    <w:rsid w:val="00F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3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basedOn w:val="a3"/>
  </w:style>
  <w:style w:type="character" w:customStyle="1" w:styleId="zm-spellcheck-misspelled">
    <w:name w:val="zm-spellcheck-misspelled"/>
    <w:basedOn w:val="a3"/>
    <w:qFormat/>
    <w:rsid w:val="00DD608C"/>
  </w:style>
  <w:style w:type="character" w:customStyle="1" w:styleId="FontStyle17">
    <w:name w:val="Font Style17"/>
    <w:uiPriority w:val="99"/>
    <w:qFormat/>
    <w:rsid w:val="0028391B"/>
    <w:rPr>
      <w:rFonts w:ascii="Times New Roman" w:hAnsi="Times New Roman"/>
      <w:b/>
      <w:sz w:val="18"/>
    </w:rPr>
  </w:style>
  <w:style w:type="character" w:styleId="a7">
    <w:name w:val="Emphasis"/>
    <w:qFormat/>
    <w:rsid w:val="00E5146B"/>
    <w:rPr>
      <w:i/>
      <w:iCs/>
    </w:rPr>
  </w:style>
  <w:style w:type="character" w:customStyle="1" w:styleId="a8">
    <w:name w:val="Абзац списку Знак"/>
    <w:link w:val="a9"/>
    <w:uiPriority w:val="34"/>
    <w:qFormat/>
    <w:rsid w:val="00A01771"/>
    <w:rPr>
      <w:sz w:val="24"/>
      <w:szCs w:val="24"/>
      <w:lang w:eastAsia="ru-RU"/>
    </w:rPr>
  </w:style>
  <w:style w:type="character" w:styleId="aa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character" w:customStyle="1" w:styleId="ab">
    <w:name w:val="_ТЕКСТ Знак"/>
    <w:link w:val="ac"/>
    <w:qFormat/>
    <w:locked/>
    <w:rsid w:val="008761ED"/>
    <w:rPr>
      <w:sz w:val="28"/>
      <w:szCs w:val="24"/>
      <w:lang w:eastAsia="ru-RU"/>
    </w:rPr>
  </w:style>
  <w:style w:type="character" w:customStyle="1" w:styleId="z-label">
    <w:name w:val="z-label"/>
    <w:basedOn w:val="a3"/>
    <w:qFormat/>
    <w:rsid w:val="00033047"/>
  </w:style>
  <w:style w:type="character" w:styleId="ad">
    <w:name w:val="annotation reference"/>
    <w:unhideWhenUsed/>
    <w:qFormat/>
    <w:rsid w:val="0016494E"/>
    <w:rPr>
      <w:sz w:val="16"/>
      <w:szCs w:val="16"/>
    </w:rPr>
  </w:style>
  <w:style w:type="character" w:customStyle="1" w:styleId="ae">
    <w:name w:val="Текст примітки Знак"/>
    <w:basedOn w:val="a3"/>
    <w:link w:val="af"/>
    <w:uiPriority w:val="99"/>
    <w:qFormat/>
    <w:rsid w:val="0016494E"/>
    <w:rPr>
      <w:lang w:eastAsia="ru-RU"/>
    </w:rPr>
  </w:style>
  <w:style w:type="character" w:customStyle="1" w:styleId="af0">
    <w:name w:val="Тема примітки Знак"/>
    <w:basedOn w:val="ae"/>
    <w:link w:val="af1"/>
    <w:uiPriority w:val="99"/>
    <w:qFormat/>
    <w:rsid w:val="0016494E"/>
    <w:rPr>
      <w:b/>
      <w:bCs/>
      <w:lang w:eastAsia="ru-RU"/>
    </w:rPr>
  </w:style>
  <w:style w:type="character" w:customStyle="1" w:styleId="af2">
    <w:name w:val="Текст у виносці Знак"/>
    <w:link w:val="af3"/>
    <w:uiPriority w:val="99"/>
    <w:semiHidden/>
    <w:qFormat/>
    <w:rsid w:val="0016494E"/>
    <w:rPr>
      <w:rFonts w:ascii="Tahoma" w:hAnsi="Tahoma" w:cs="Tahoma"/>
      <w:sz w:val="16"/>
      <w:szCs w:val="16"/>
      <w:lang w:val="ru-RU" w:eastAsia="ru-RU"/>
    </w:rPr>
  </w:style>
  <w:style w:type="character" w:customStyle="1" w:styleId="af4">
    <w:name w:val="Нижній колонтитул Знак"/>
    <w:link w:val="af5"/>
    <w:qFormat/>
    <w:rsid w:val="0016494E"/>
    <w:rPr>
      <w:lang w:val="ru-RU" w:eastAsia="ru-RU"/>
    </w:rPr>
  </w:style>
  <w:style w:type="character" w:customStyle="1" w:styleId="af6">
    <w:name w:val="Верхній колонтитул Знак"/>
    <w:link w:val="af7"/>
    <w:qFormat/>
    <w:rsid w:val="0016494E"/>
    <w:rPr>
      <w:lang w:val="ru-RU" w:eastAsia="ru-RU"/>
    </w:rPr>
  </w:style>
  <w:style w:type="character" w:customStyle="1" w:styleId="rvts23">
    <w:name w:val="rvts23"/>
    <w:qFormat/>
    <w:rsid w:val="0016494E"/>
  </w:style>
  <w:style w:type="character" w:customStyle="1" w:styleId="rvts0">
    <w:name w:val="rvts0"/>
    <w:qFormat/>
    <w:rsid w:val="0016494E"/>
    <w:rPr>
      <w:rFonts w:ascii="Times New Roman" w:hAnsi="Times New Roman" w:cs="Times New Roman"/>
    </w:rPr>
  </w:style>
  <w:style w:type="character" w:customStyle="1" w:styleId="xfm30524053">
    <w:name w:val="xfm_30524053"/>
    <w:qFormat/>
    <w:rsid w:val="0016494E"/>
  </w:style>
  <w:style w:type="character" w:customStyle="1" w:styleId="HTML">
    <w:name w:val="Стандартный HTML Знак"/>
    <w:uiPriority w:val="99"/>
    <w:qFormat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8">
    <w:name w:val="Звичайний (веб) Знак"/>
    <w:link w:val="af9"/>
    <w:uiPriority w:val="99"/>
    <w:qFormat/>
    <w:locked/>
    <w:rsid w:val="0016494E"/>
    <w:rPr>
      <w:sz w:val="24"/>
      <w:szCs w:val="24"/>
    </w:rPr>
  </w:style>
  <w:style w:type="character" w:styleId="afa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qFormat/>
    <w:rsid w:val="0016494E"/>
  </w:style>
  <w:style w:type="character" w:customStyle="1" w:styleId="body0020textchar">
    <w:name w:val="body_0020text__char"/>
    <w:qFormat/>
    <w:rsid w:val="0016494E"/>
  </w:style>
  <w:style w:type="character" w:customStyle="1" w:styleId="afb">
    <w:name w:val="Основний текст з відступом Знак"/>
    <w:link w:val="afc"/>
    <w:qFormat/>
    <w:rsid w:val="0016494E"/>
    <w:rPr>
      <w:sz w:val="24"/>
      <w:szCs w:val="24"/>
      <w:lang w:eastAsia="ru-RU"/>
    </w:rPr>
  </w:style>
  <w:style w:type="character" w:customStyle="1" w:styleId="afd">
    <w:name w:val="Основний текст Знак"/>
    <w:basedOn w:val="a3"/>
    <w:link w:val="afe"/>
    <w:uiPriority w:val="99"/>
    <w:qFormat/>
    <w:rsid w:val="0016494E"/>
    <w:rPr>
      <w:sz w:val="24"/>
      <w:szCs w:val="24"/>
      <w:lang w:eastAsia="ru-RU"/>
    </w:rPr>
  </w:style>
  <w:style w:type="character" w:customStyle="1" w:styleId="ListParagraphChar">
    <w:name w:val="List Paragraph Char"/>
    <w:link w:val="11"/>
    <w:qFormat/>
    <w:locked/>
    <w:rsid w:val="0016494E"/>
    <w:rPr>
      <w:rFonts w:eastAsia="Calibri"/>
      <w:sz w:val="24"/>
      <w:lang w:eastAsia="ru-RU"/>
    </w:rPr>
  </w:style>
  <w:style w:type="character" w:customStyle="1" w:styleId="10">
    <w:name w:val="Заголовок 1 Знак"/>
    <w:basedOn w:val="a3"/>
    <w:link w:val="1"/>
    <w:qFormat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qFormat/>
    <w:rsid w:val="0016494E"/>
    <w:rPr>
      <w:b/>
      <w:sz w:val="28"/>
      <w:lang w:eastAsia="ru-RU"/>
    </w:rPr>
  </w:style>
  <w:style w:type="character" w:customStyle="1" w:styleId="210">
    <w:name w:val="Основной текст (2) + 10"/>
    <w:qFormat/>
    <w:rsid w:val="0016494E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uk-UA" w:eastAsia="uk-UA" w:bidi="uk-UA"/>
    </w:rPr>
  </w:style>
  <w:style w:type="character" w:customStyle="1" w:styleId="21">
    <w:name w:val="Колонтитул (2)_"/>
    <w:basedOn w:val="a3"/>
    <w:link w:val="22"/>
    <w:qFormat/>
    <w:rsid w:val="0016494E"/>
  </w:style>
  <w:style w:type="paragraph" w:customStyle="1" w:styleId="Heading">
    <w:name w:val="Heading"/>
    <w:basedOn w:val="a2"/>
    <w:next w:val="af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fe">
    <w:name w:val="Body Text"/>
    <w:basedOn w:val="a2"/>
    <w:link w:val="afd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paragraph" w:styleId="aff">
    <w:name w:val="List"/>
    <w:basedOn w:val="afe"/>
    <w:rPr>
      <w:rFonts w:cs="Noto Sans Devanagari"/>
    </w:rPr>
  </w:style>
  <w:style w:type="paragraph" w:styleId="aff0">
    <w:name w:val="caption"/>
    <w:basedOn w:val="a2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2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2"/>
    <w:qFormat/>
  </w:style>
  <w:style w:type="paragraph" w:styleId="af5">
    <w:name w:val="footer"/>
    <w:basedOn w:val="a2"/>
    <w:link w:val="af4"/>
    <w:pPr>
      <w:tabs>
        <w:tab w:val="center" w:pos="4153"/>
        <w:tab w:val="right" w:pos="8306"/>
      </w:tabs>
    </w:pPr>
  </w:style>
  <w:style w:type="paragraph" w:styleId="af7">
    <w:name w:val="header"/>
    <w:basedOn w:val="a2"/>
    <w:link w:val="af6"/>
    <w:rsid w:val="001A5D9A"/>
    <w:pPr>
      <w:tabs>
        <w:tab w:val="center" w:pos="4677"/>
        <w:tab w:val="right" w:pos="9355"/>
      </w:tabs>
    </w:pPr>
  </w:style>
  <w:style w:type="paragraph" w:styleId="af3">
    <w:name w:val="Balloon Text"/>
    <w:basedOn w:val="a2"/>
    <w:link w:val="af2"/>
    <w:uiPriority w:val="99"/>
    <w:semiHidden/>
    <w:qFormat/>
    <w:rsid w:val="00645C66"/>
    <w:rPr>
      <w:rFonts w:ascii="Tahoma" w:hAnsi="Tahoma" w:cs="Tahoma"/>
      <w:sz w:val="16"/>
      <w:szCs w:val="16"/>
    </w:rPr>
  </w:style>
  <w:style w:type="paragraph" w:styleId="afc">
    <w:name w:val="Body Text Indent"/>
    <w:basedOn w:val="a2"/>
    <w:link w:val="afb"/>
    <w:rsid w:val="0001430B"/>
    <w:pPr>
      <w:spacing w:after="120"/>
      <w:ind w:left="283"/>
    </w:pPr>
    <w:rPr>
      <w:sz w:val="24"/>
      <w:szCs w:val="24"/>
      <w:lang w:val="uk-UA"/>
    </w:rPr>
  </w:style>
  <w:style w:type="paragraph" w:styleId="a9">
    <w:name w:val="List Paragraph"/>
    <w:basedOn w:val="a2"/>
    <w:link w:val="a8"/>
    <w:uiPriority w:val="34"/>
    <w:qFormat/>
    <w:rsid w:val="00A01771"/>
    <w:pPr>
      <w:ind w:left="708"/>
    </w:pPr>
    <w:rPr>
      <w:sz w:val="24"/>
      <w:szCs w:val="24"/>
      <w:lang w:val="uk-UA"/>
    </w:rPr>
  </w:style>
  <w:style w:type="paragraph" w:customStyle="1" w:styleId="12">
    <w:name w:val="Без интервала1"/>
    <w:uiPriority w:val="99"/>
    <w:qFormat/>
    <w:rsid w:val="00A01771"/>
    <w:rPr>
      <w:rFonts w:ascii="Calibri" w:hAnsi="Calibri" w:cs="Calibri"/>
      <w:sz w:val="22"/>
      <w:szCs w:val="22"/>
      <w:lang w:val="ru-RU" w:eastAsia="en-US"/>
    </w:rPr>
  </w:style>
  <w:style w:type="paragraph" w:styleId="aff1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qFormat/>
    <w:rsid w:val="008761ED"/>
    <w:pPr>
      <w:spacing w:beforeAutospacing="1" w:afterAutospacing="1"/>
    </w:pPr>
    <w:rPr>
      <w:sz w:val="24"/>
      <w:szCs w:val="24"/>
    </w:rPr>
  </w:style>
  <w:style w:type="paragraph" w:customStyle="1" w:styleId="ac">
    <w:name w:val="_ТЕКСТ"/>
    <w:basedOn w:val="a2"/>
    <w:link w:val="ab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paragraph" w:customStyle="1" w:styleId="a1">
    <w:name w:val="_тире"/>
    <w:basedOn w:val="a2"/>
    <w:qFormat/>
    <w:rsid w:val="0016494E"/>
    <w:pPr>
      <w:numPr>
        <w:numId w:val="1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styleId="af">
    <w:name w:val="annotation text"/>
    <w:basedOn w:val="a2"/>
    <w:link w:val="ae"/>
    <w:uiPriority w:val="99"/>
    <w:unhideWhenUsed/>
    <w:rsid w:val="0016494E"/>
    <w:rPr>
      <w:lang w:val="uk-UA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1">
    <w:name w:val="annotation subject"/>
    <w:basedOn w:val="af"/>
    <w:next w:val="af"/>
    <w:link w:val="af0"/>
    <w:uiPriority w:val="99"/>
    <w:unhideWhenUsed/>
    <w:qFormat/>
    <w:rsid w:val="0016494E"/>
    <w:rPr>
      <w:b/>
      <w:bCs/>
    </w:rPr>
  </w:style>
  <w:style w:type="paragraph" w:styleId="aff2">
    <w:name w:val="Revision"/>
    <w:uiPriority w:val="99"/>
    <w:semiHidden/>
    <w:qFormat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left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f3">
    <w:name w:val="Номер"/>
    <w:basedOn w:val="a2"/>
    <w:uiPriority w:val="2"/>
    <w:qFormat/>
    <w:rsid w:val="0016494E"/>
    <w:pPr>
      <w:tabs>
        <w:tab w:val="left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3">
    <w:name w:val="Номер2"/>
    <w:basedOn w:val="aff3"/>
    <w:uiPriority w:val="2"/>
    <w:qFormat/>
    <w:rsid w:val="0016494E"/>
    <w:pPr>
      <w:tabs>
        <w:tab w:val="clear" w:pos="1134"/>
        <w:tab w:val="left" w:pos="1418"/>
      </w:tabs>
    </w:pPr>
  </w:style>
  <w:style w:type="paragraph" w:customStyle="1" w:styleId="30">
    <w:name w:val="Номер3"/>
    <w:basedOn w:val="23"/>
    <w:uiPriority w:val="2"/>
    <w:qFormat/>
    <w:rsid w:val="0016494E"/>
    <w:pPr>
      <w:tabs>
        <w:tab w:val="clear" w:pos="1418"/>
        <w:tab w:val="left" w:pos="1701"/>
      </w:tabs>
    </w:pPr>
  </w:style>
  <w:style w:type="paragraph" w:customStyle="1" w:styleId="40">
    <w:name w:val="Номер4"/>
    <w:basedOn w:val="30"/>
    <w:uiPriority w:val="2"/>
    <w:qFormat/>
    <w:rsid w:val="0016494E"/>
    <w:pPr>
      <w:tabs>
        <w:tab w:val="clear" w:pos="1701"/>
        <w:tab w:val="left" w:pos="1985"/>
      </w:tabs>
    </w:pPr>
  </w:style>
  <w:style w:type="paragraph" w:customStyle="1" w:styleId="50">
    <w:name w:val="Номер5"/>
    <w:basedOn w:val="40"/>
    <w:uiPriority w:val="2"/>
    <w:qFormat/>
    <w:rsid w:val="0016494E"/>
    <w:pPr>
      <w:tabs>
        <w:tab w:val="clear" w:pos="1985"/>
        <w:tab w:val="left" w:pos="2268"/>
      </w:tabs>
    </w:pPr>
  </w:style>
  <w:style w:type="paragraph" w:customStyle="1" w:styleId="60">
    <w:name w:val="Номер6"/>
    <w:basedOn w:val="50"/>
    <w:uiPriority w:val="2"/>
    <w:qFormat/>
    <w:rsid w:val="0016494E"/>
    <w:pPr>
      <w:tabs>
        <w:tab w:val="clear" w:pos="2268"/>
        <w:tab w:val="left" w:pos="2552"/>
      </w:tabs>
    </w:pPr>
  </w:style>
  <w:style w:type="paragraph" w:customStyle="1" w:styleId="70">
    <w:name w:val="Номер7"/>
    <w:basedOn w:val="60"/>
    <w:uiPriority w:val="2"/>
    <w:qFormat/>
    <w:rsid w:val="0016494E"/>
    <w:pPr>
      <w:tabs>
        <w:tab w:val="clear" w:pos="2552"/>
        <w:tab w:val="left" w:pos="2835"/>
      </w:tabs>
    </w:pPr>
  </w:style>
  <w:style w:type="paragraph" w:customStyle="1" w:styleId="80">
    <w:name w:val="Номер8"/>
    <w:basedOn w:val="70"/>
    <w:uiPriority w:val="2"/>
    <w:qFormat/>
    <w:rsid w:val="0016494E"/>
    <w:pPr>
      <w:tabs>
        <w:tab w:val="clear" w:pos="2835"/>
        <w:tab w:val="left" w:pos="3119"/>
      </w:tabs>
    </w:pPr>
  </w:style>
  <w:style w:type="paragraph" w:customStyle="1" w:styleId="90">
    <w:name w:val="Номер9"/>
    <w:basedOn w:val="80"/>
    <w:uiPriority w:val="2"/>
    <w:qFormat/>
    <w:rsid w:val="0016494E"/>
    <w:pPr>
      <w:tabs>
        <w:tab w:val="clear" w:pos="3119"/>
        <w:tab w:val="left" w:pos="3402"/>
      </w:tabs>
    </w:pPr>
  </w:style>
  <w:style w:type="paragraph" w:styleId="af9">
    <w:name w:val="Normal (Web)"/>
    <w:basedOn w:val="a2"/>
    <w:link w:val="af8"/>
    <w:uiPriority w:val="99"/>
    <w:unhideWhenUsed/>
    <w:qFormat/>
    <w:rsid w:val="0016494E"/>
    <w:pPr>
      <w:spacing w:beforeAutospacing="1" w:afterAutospacing="1"/>
    </w:pPr>
    <w:rPr>
      <w:sz w:val="24"/>
      <w:szCs w:val="24"/>
      <w:lang w:val="uk-UA" w:eastAsia="uk-UA"/>
    </w:rPr>
  </w:style>
  <w:style w:type="paragraph" w:customStyle="1" w:styleId="aff4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5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paragraph" w:customStyle="1" w:styleId="24">
    <w:name w:val="Список2"/>
    <w:basedOn w:val="a2"/>
    <w:uiPriority w:val="99"/>
    <w:qFormat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qFormat/>
    <w:rsid w:val="0016494E"/>
    <w:pPr>
      <w:ind w:firstLine="709"/>
      <w:jc w:val="both"/>
      <w:textAlignment w:val="baseline"/>
    </w:pPr>
    <w:rPr>
      <w:color w:val="00000A"/>
      <w:kern w:val="2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qFormat/>
    <w:rsid w:val="0016494E"/>
    <w:pPr>
      <w:ind w:left="708"/>
    </w:pPr>
    <w:rPr>
      <w:color w:val="000000"/>
      <w:kern w:val="2"/>
      <w:sz w:val="24"/>
      <w:szCs w:val="24"/>
      <w:lang w:eastAsia="zh-CN"/>
    </w:rPr>
  </w:style>
  <w:style w:type="paragraph" w:customStyle="1" w:styleId="a0">
    <w:name w:val="Ненумерованный список (по тексту)"/>
    <w:basedOn w:val="a2"/>
    <w:qFormat/>
    <w:rsid w:val="0016494E"/>
    <w:pPr>
      <w:numPr>
        <w:numId w:val="3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qFormat/>
    <w:rsid w:val="0016494E"/>
    <w:pPr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qFormat/>
    <w:rsid w:val="0016494E"/>
    <w:pPr>
      <w:ind w:firstLine="720"/>
      <w:jc w:val="both"/>
      <w:textAlignment w:val="baseline"/>
    </w:pPr>
    <w:rPr>
      <w:rFonts w:ascii="Calibri" w:hAnsi="Calibri" w:cs="Calibri"/>
      <w:color w:val="00000A"/>
      <w:kern w:val="2"/>
      <w:sz w:val="24"/>
      <w:szCs w:val="24"/>
      <w:lang w:val="en-US" w:eastAsia="zh-CN"/>
    </w:rPr>
  </w:style>
  <w:style w:type="paragraph" w:customStyle="1" w:styleId="11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paragraph" w:customStyle="1" w:styleId="3f3f3f3f3f3f3f3f3f3f3f3f3f1">
    <w:name w:val="О3fс3fн3fо3fв3fн3fи3fй3f т3fе3fк3fс3fт3f1"/>
    <w:basedOn w:val="a2"/>
    <w:qFormat/>
    <w:rsid w:val="0016494E"/>
    <w:pPr>
      <w:widowControl w:val="0"/>
      <w:spacing w:after="120"/>
      <w:jc w:val="both"/>
    </w:pPr>
    <w:rPr>
      <w:color w:val="00000A"/>
      <w:kern w:val="2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qFormat/>
    <w:rsid w:val="0016494E"/>
    <w:pPr>
      <w:widowControl w:val="0"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qFormat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paragraph" w:customStyle="1" w:styleId="22">
    <w:name w:val="Колонтитул (2)"/>
    <w:basedOn w:val="a2"/>
    <w:link w:val="21"/>
    <w:qFormat/>
    <w:rsid w:val="0016494E"/>
    <w:pPr>
      <w:widowControl w:val="0"/>
    </w:pPr>
    <w:rPr>
      <w:lang w:val="uk-UA" w:eastAsia="uk-UA"/>
    </w:rPr>
  </w:style>
  <w:style w:type="paragraph" w:customStyle="1" w:styleId="xmsonormal">
    <w:name w:val="x_msonormal"/>
    <w:basedOn w:val="a2"/>
    <w:qFormat/>
    <w:rsid w:val="003C161D"/>
    <w:rPr>
      <w:rFonts w:ascii="Calibri" w:eastAsiaTheme="minorHAnsi" w:hAnsi="Calibri" w:cs="Calibri"/>
      <w:sz w:val="22"/>
      <w:szCs w:val="22"/>
      <w:lang w:val="uk-UA" w:eastAsia="uk-UA"/>
    </w:rPr>
  </w:style>
  <w:style w:type="paragraph" w:customStyle="1" w:styleId="FrameContents">
    <w:name w:val="Frame Contents"/>
    <w:basedOn w:val="a2"/>
    <w:qFormat/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14">
    <w:name w:val="Немає списку1"/>
    <w:uiPriority w:val="99"/>
    <w:semiHidden/>
    <w:unhideWhenUsed/>
    <w:qFormat/>
    <w:rsid w:val="0016494E"/>
  </w:style>
  <w:style w:type="table" w:styleId="aff6">
    <w:name w:val="Table Grid"/>
    <w:basedOn w:val="a4"/>
    <w:uiPriority w:val="3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7"/>
    <w:basedOn w:val="a4"/>
    <w:rsid w:val="001D54AD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a4"/>
    <w:rsid w:val="001D54AD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Сетка таблицы11"/>
    <w:basedOn w:val="a4"/>
    <w:uiPriority w:val="59"/>
    <w:rsid w:val="001649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"/>
    <w:basedOn w:val="a4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58EE-1A3A-4E0A-BE48-D58F9FB4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2025-06-04T13:57:00Z</dcterms:created>
  <dcterms:modified xsi:type="dcterms:W3CDTF">2025-06-24T11:50:00Z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2024-04-18T07:08:00Z</dcterms:created>
  <dc:creator>MVN</dc:creator>
  <dc:description/>
  <dc:language>en-US</dc:language>
  <cp:lastModifiedBy/>
  <cp:lastPrinted>2023-04-04T13:46:00Z</cp:lastPrinted>
  <dcterms:modified xsi:type="dcterms:W3CDTF">2025-06-03T14:18:31Z</dcterms:modified>
  <cp:revision>8</cp:revision>
  <dc:subject/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</cp:coreProperties>
</file>