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rticletable"/>
        <w:tblW w:w="5000" w:type="pct"/>
        <w:jc w:val="center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4639"/>
        <w:gridCol w:w="5334"/>
      </w:tblGrid>
      <w:tr w:rsidR="00B6320B" w:rsidRPr="000B6114" w:rsidTr="000B6114">
        <w:trPr>
          <w:jc w:val="center"/>
        </w:trPr>
        <w:tc>
          <w:tcPr>
            <w:tcW w:w="232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F0543D" w:rsidRPr="00B6320B" w:rsidRDefault="000B6114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>
              <w:pict>
                <v:rect id="_x0000_i1027" style="width:0;height:.75pt" o:hrpct="0" o:hrstd="t" o:hr="t" fillcolor="gray" stroked="f">
                  <v:path strokeok="f"/>
                </v:rect>
              </w:pict>
            </w:r>
            <w:bookmarkStart w:id="0" w:name="n131"/>
            <w:bookmarkStart w:id="1" w:name="n120"/>
            <w:bookmarkStart w:id="2" w:name="_GoBack"/>
            <w:bookmarkEnd w:id="0"/>
            <w:bookmarkEnd w:id="1"/>
            <w:bookmarkEnd w:id="2"/>
          </w:p>
        </w:tc>
        <w:tc>
          <w:tcPr>
            <w:tcW w:w="2674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543D" w:rsidRPr="00B6320B" w:rsidRDefault="00B6320B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 w:rsidRPr="00B6320B">
              <w:rPr>
                <w:rStyle w:val="spanrvts0"/>
                <w:lang w:val="uk" w:eastAsia="uk"/>
              </w:rPr>
              <w:t xml:space="preserve">Додаток 5 </w:t>
            </w:r>
            <w:r w:rsidRPr="00B6320B">
              <w:rPr>
                <w:rStyle w:val="spanrvts0"/>
                <w:lang w:val="uk" w:eastAsia="uk"/>
              </w:rPr>
              <w:br/>
              <w:t xml:space="preserve">до Порядку </w:t>
            </w:r>
            <w:r w:rsidRPr="00B6320B">
              <w:rPr>
                <w:rStyle w:val="spanrvts0"/>
                <w:lang w:val="uk" w:eastAsia="uk"/>
              </w:rPr>
              <w:br/>
              <w:t xml:space="preserve">(в редакції постанови Кабінету Міністрів України </w:t>
            </w:r>
            <w:r w:rsidRPr="00B6320B">
              <w:rPr>
                <w:rStyle w:val="spanrvts0"/>
                <w:lang w:val="uk" w:eastAsia="uk"/>
              </w:rPr>
              <w:br/>
            </w:r>
            <w:r w:rsidRPr="00B6320B">
              <w:rPr>
                <w:rStyle w:val="arvts96"/>
                <w:color w:val="auto"/>
                <w:lang w:val="uk" w:eastAsia="uk"/>
              </w:rPr>
              <w:t>від 30 вересня 2022 р. № 1106</w:t>
            </w:r>
            <w:r w:rsidRPr="00B6320B">
              <w:rPr>
                <w:rStyle w:val="spanrvts0"/>
                <w:lang w:val="uk" w:eastAsia="uk"/>
              </w:rPr>
              <w:t>)</w:t>
            </w:r>
          </w:p>
        </w:tc>
      </w:tr>
    </w:tbl>
    <w:p w:rsidR="00F0543D" w:rsidRPr="00B6320B" w:rsidRDefault="00B6320B">
      <w:pPr>
        <w:pStyle w:val="rvps7"/>
        <w:spacing w:before="150" w:after="150"/>
        <w:ind w:left="450" w:right="450"/>
        <w:rPr>
          <w:rStyle w:val="spanrvts0"/>
          <w:lang w:val="uk" w:eastAsia="uk"/>
        </w:rPr>
      </w:pPr>
      <w:bookmarkStart w:id="3" w:name="n121"/>
      <w:bookmarkEnd w:id="3"/>
      <w:r w:rsidRPr="00B6320B">
        <w:rPr>
          <w:rStyle w:val="spanrvts15"/>
          <w:lang w:val="uk" w:eastAsia="uk"/>
        </w:rPr>
        <w:t xml:space="preserve">КРИТЕРІЇ </w:t>
      </w:r>
      <w:r w:rsidRPr="00B6320B">
        <w:rPr>
          <w:rStyle w:val="spanrvts15"/>
          <w:lang w:val="uk" w:eastAsia="uk"/>
        </w:rPr>
        <w:br/>
        <w:t>визначення балів</w:t>
      </w:r>
    </w:p>
    <w:tbl>
      <w:tblPr>
        <w:tblStyle w:val="articletable"/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588"/>
        <w:gridCol w:w="8385"/>
      </w:tblGrid>
      <w:tr w:rsidR="00B6320B" w:rsidRPr="00B6320B">
        <w:trPr>
          <w:jc w:val="center"/>
        </w:trPr>
        <w:tc>
          <w:tcPr>
            <w:tcW w:w="15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0" w:type="dxa"/>
              <w:bottom w:w="22" w:type="dxa"/>
              <w:right w:w="22" w:type="dxa"/>
            </w:tcMar>
            <w:hideMark/>
          </w:tcPr>
          <w:p w:rsidR="00F0543D" w:rsidRPr="00B6320B" w:rsidRDefault="00B6320B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bookmarkStart w:id="4" w:name="n603"/>
            <w:bookmarkEnd w:id="4"/>
            <w:r w:rsidRPr="00B6320B">
              <w:rPr>
                <w:rStyle w:val="spanrvts0"/>
                <w:lang w:val="uk" w:eastAsia="uk"/>
              </w:rPr>
              <w:t>Бал</w:t>
            </w:r>
          </w:p>
        </w:tc>
        <w:tc>
          <w:tcPr>
            <w:tcW w:w="8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2" w:type="dxa"/>
              <w:left w:w="22" w:type="dxa"/>
              <w:bottom w:w="22" w:type="dxa"/>
              <w:right w:w="20" w:type="dxa"/>
            </w:tcMar>
            <w:hideMark/>
          </w:tcPr>
          <w:p w:rsidR="00F0543D" w:rsidRPr="00B6320B" w:rsidRDefault="00B6320B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 w:rsidRPr="00B6320B">
              <w:rPr>
                <w:rStyle w:val="spanrvts0"/>
                <w:lang w:val="uk" w:eastAsia="uk"/>
              </w:rPr>
              <w:t>Критерії визначення балів</w:t>
            </w:r>
          </w:p>
        </w:tc>
      </w:tr>
      <w:tr w:rsidR="00B6320B" w:rsidRPr="000B6114">
        <w:trPr>
          <w:jc w:val="center"/>
        </w:trPr>
        <w:tc>
          <w:tcPr>
            <w:tcW w:w="15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0" w:type="dxa"/>
              <w:bottom w:w="22" w:type="dxa"/>
              <w:right w:w="22" w:type="dxa"/>
            </w:tcMar>
            <w:hideMark/>
          </w:tcPr>
          <w:p w:rsidR="00F0543D" w:rsidRPr="00B6320B" w:rsidRDefault="00B6320B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 w:rsidRPr="00B6320B">
              <w:rPr>
                <w:rStyle w:val="spanrvts0"/>
                <w:lang w:val="uk" w:eastAsia="uk"/>
              </w:rPr>
              <w:t>Не підлягає оцінюванню</w:t>
            </w:r>
          </w:p>
        </w:tc>
        <w:tc>
          <w:tcPr>
            <w:tcW w:w="8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2" w:type="dxa"/>
              <w:left w:w="22" w:type="dxa"/>
              <w:bottom w:w="22" w:type="dxa"/>
              <w:right w:w="20" w:type="dxa"/>
            </w:tcMar>
            <w:hideMark/>
          </w:tcPr>
          <w:p w:rsidR="00F0543D" w:rsidRPr="00B6320B" w:rsidRDefault="00B6320B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 w:rsidRPr="00B6320B">
              <w:rPr>
                <w:rStyle w:val="spanrvts0"/>
                <w:lang w:val="uk" w:eastAsia="uk"/>
              </w:rPr>
              <w:t>Завдання не могло бути виконано через обставини, які об’єктивно унеможливили його виконання і щодо яких державний службовець не міг впливати чи пропонувати інший спосіб виконання завдання, зокрема через тимчасову непрацездатність, відсторонення від виконання посадових обов’язків (повноважень), простій, тимчасову відсутність державного службовця з інших причин</w:t>
            </w:r>
          </w:p>
        </w:tc>
      </w:tr>
      <w:tr w:rsidR="00B6320B" w:rsidRPr="000B6114">
        <w:trPr>
          <w:jc w:val="center"/>
        </w:trPr>
        <w:tc>
          <w:tcPr>
            <w:tcW w:w="15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0" w:type="dxa"/>
              <w:bottom w:w="22" w:type="dxa"/>
              <w:right w:w="22" w:type="dxa"/>
            </w:tcMar>
            <w:hideMark/>
          </w:tcPr>
          <w:p w:rsidR="00F0543D" w:rsidRPr="00B6320B" w:rsidRDefault="00B6320B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 w:rsidRPr="00B6320B">
              <w:rPr>
                <w:rStyle w:val="spanrvts13"/>
                <w:lang w:val="uk" w:eastAsia="uk"/>
              </w:rPr>
              <w:t>“</w:t>
            </w:r>
            <w:r w:rsidRPr="00B6320B">
              <w:rPr>
                <w:rStyle w:val="spanrvts0"/>
                <w:lang w:val="uk" w:eastAsia="uk"/>
              </w:rPr>
              <w:t>0</w:t>
            </w:r>
            <w:r w:rsidRPr="00B6320B">
              <w:rPr>
                <w:rStyle w:val="spanrvts13"/>
                <w:lang w:val="uk" w:eastAsia="uk"/>
              </w:rPr>
              <w:t>”</w:t>
            </w:r>
          </w:p>
        </w:tc>
        <w:tc>
          <w:tcPr>
            <w:tcW w:w="8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2" w:type="dxa"/>
              <w:left w:w="22" w:type="dxa"/>
              <w:bottom w:w="22" w:type="dxa"/>
              <w:right w:w="20" w:type="dxa"/>
            </w:tcMar>
            <w:hideMark/>
          </w:tcPr>
          <w:p w:rsidR="00F0543D" w:rsidRPr="00B6320B" w:rsidRDefault="00B6320B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 w:rsidRPr="00B6320B">
              <w:rPr>
                <w:rStyle w:val="spanrvts0"/>
                <w:lang w:val="uk" w:eastAsia="uk"/>
              </w:rPr>
              <w:t>Завдання не виконано або під час його виконання порушено вимоги законодавства у сфері запобігання корупції</w:t>
            </w:r>
          </w:p>
        </w:tc>
      </w:tr>
      <w:tr w:rsidR="00B6320B" w:rsidRPr="000B6114">
        <w:trPr>
          <w:jc w:val="center"/>
        </w:trPr>
        <w:tc>
          <w:tcPr>
            <w:tcW w:w="15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0" w:type="dxa"/>
              <w:bottom w:w="22" w:type="dxa"/>
              <w:right w:w="22" w:type="dxa"/>
            </w:tcMar>
            <w:hideMark/>
          </w:tcPr>
          <w:p w:rsidR="00F0543D" w:rsidRPr="00B6320B" w:rsidRDefault="00B6320B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 w:rsidRPr="00B6320B">
              <w:rPr>
                <w:rStyle w:val="spanrvts13"/>
                <w:lang w:val="uk" w:eastAsia="uk"/>
              </w:rPr>
              <w:t>“</w:t>
            </w:r>
            <w:r w:rsidRPr="00B6320B">
              <w:rPr>
                <w:rStyle w:val="spanrvts0"/>
                <w:lang w:val="uk" w:eastAsia="uk"/>
              </w:rPr>
              <w:t>1</w:t>
            </w:r>
            <w:r w:rsidRPr="00B6320B">
              <w:rPr>
                <w:rStyle w:val="spanrvts13"/>
                <w:lang w:val="uk" w:eastAsia="uk"/>
              </w:rPr>
              <w:t>”</w:t>
            </w:r>
          </w:p>
        </w:tc>
        <w:tc>
          <w:tcPr>
            <w:tcW w:w="8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2" w:type="dxa"/>
              <w:left w:w="22" w:type="dxa"/>
              <w:bottom w:w="22" w:type="dxa"/>
              <w:right w:w="20" w:type="dxa"/>
            </w:tcMar>
            <w:hideMark/>
          </w:tcPr>
          <w:p w:rsidR="00F0543D" w:rsidRPr="00B6320B" w:rsidRDefault="00B6320B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 w:rsidRPr="00B6320B">
              <w:rPr>
                <w:rStyle w:val="spanrvts0"/>
                <w:lang w:val="uk" w:eastAsia="uk"/>
              </w:rPr>
              <w:t>Завдання виконано частково, результати не можуть бути використані через необхідність суттєвого доопрацювання, до виконання завдання державний службовець підійшов формально, чим нівелював практичну цінність отриманого результату, або завдання виконане з демонстрацією неспроможності одночасного забезпечення на належному рівні і своєчасного виконання посадових обов’язків, або під час виконання такого завдання порушено вимоги правил етичної поведінки, або процес досягнення результату чи сам результат мав негативний відгук з боку користувачів, споживачів, співвиконавців, керівництва тощо</w:t>
            </w:r>
          </w:p>
        </w:tc>
      </w:tr>
      <w:tr w:rsidR="00B6320B" w:rsidRPr="000B6114">
        <w:trPr>
          <w:jc w:val="center"/>
        </w:trPr>
        <w:tc>
          <w:tcPr>
            <w:tcW w:w="15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0" w:type="dxa"/>
              <w:bottom w:w="22" w:type="dxa"/>
              <w:right w:w="22" w:type="dxa"/>
            </w:tcMar>
            <w:hideMark/>
          </w:tcPr>
          <w:p w:rsidR="00F0543D" w:rsidRPr="00B6320B" w:rsidRDefault="00B6320B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 w:rsidRPr="00B6320B">
              <w:rPr>
                <w:rStyle w:val="spanrvts13"/>
                <w:lang w:val="uk" w:eastAsia="uk"/>
              </w:rPr>
              <w:t>“</w:t>
            </w:r>
            <w:r w:rsidRPr="00B6320B">
              <w:rPr>
                <w:rStyle w:val="spanrvts0"/>
                <w:lang w:val="uk" w:eastAsia="uk"/>
              </w:rPr>
              <w:t>2</w:t>
            </w:r>
            <w:r w:rsidRPr="00B6320B">
              <w:rPr>
                <w:rStyle w:val="spanrvts13"/>
                <w:lang w:val="uk" w:eastAsia="uk"/>
              </w:rPr>
              <w:t>”</w:t>
            </w:r>
          </w:p>
        </w:tc>
        <w:tc>
          <w:tcPr>
            <w:tcW w:w="8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2" w:type="dxa"/>
              <w:left w:w="22" w:type="dxa"/>
              <w:bottom w:w="22" w:type="dxa"/>
              <w:right w:w="20" w:type="dxa"/>
            </w:tcMar>
            <w:hideMark/>
          </w:tcPr>
          <w:p w:rsidR="00F0543D" w:rsidRPr="00B6320B" w:rsidRDefault="00B6320B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 w:rsidRPr="00B6320B">
              <w:rPr>
                <w:rStyle w:val="spanrvts0"/>
                <w:lang w:val="uk" w:eastAsia="uk"/>
              </w:rPr>
              <w:t>Завдання виконано, але з порушенням строку виконання та/або із залученням до виконання завдання інших осіб (під час виконання роботи державний службовець потребував надання зразків документів, допомоги у виробленні алгоритму роботи, аналізі нормативно-правових актів, суттєвому коригуванні проектів документів, проявляв низьку самостійність, недостатність знань нормативно-правових актів, вимог до підготовки службових документів, потребував нагадувань і високої міри контролю з боку керівника тощо)</w:t>
            </w:r>
          </w:p>
        </w:tc>
      </w:tr>
      <w:tr w:rsidR="00B6320B" w:rsidRPr="00B6320B">
        <w:trPr>
          <w:jc w:val="center"/>
        </w:trPr>
        <w:tc>
          <w:tcPr>
            <w:tcW w:w="15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0" w:type="dxa"/>
              <w:bottom w:w="22" w:type="dxa"/>
              <w:right w:w="22" w:type="dxa"/>
            </w:tcMar>
            <w:hideMark/>
          </w:tcPr>
          <w:p w:rsidR="00F0543D" w:rsidRPr="00B6320B" w:rsidRDefault="00B6320B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 w:rsidRPr="00B6320B">
              <w:rPr>
                <w:rStyle w:val="spanrvts13"/>
                <w:lang w:val="uk" w:eastAsia="uk"/>
              </w:rPr>
              <w:t>“</w:t>
            </w:r>
            <w:r w:rsidRPr="00B6320B">
              <w:rPr>
                <w:rStyle w:val="spanrvts0"/>
                <w:lang w:val="uk" w:eastAsia="uk"/>
              </w:rPr>
              <w:t>3</w:t>
            </w:r>
            <w:r w:rsidRPr="00B6320B">
              <w:rPr>
                <w:rStyle w:val="spanrvts13"/>
                <w:lang w:val="uk" w:eastAsia="uk"/>
              </w:rPr>
              <w:t>”</w:t>
            </w:r>
          </w:p>
        </w:tc>
        <w:tc>
          <w:tcPr>
            <w:tcW w:w="8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2" w:type="dxa"/>
              <w:left w:w="22" w:type="dxa"/>
              <w:bottom w:w="22" w:type="dxa"/>
              <w:right w:w="20" w:type="dxa"/>
            </w:tcMar>
            <w:hideMark/>
          </w:tcPr>
          <w:p w:rsidR="00F0543D" w:rsidRPr="00B6320B" w:rsidRDefault="00B6320B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 w:rsidRPr="00B6320B">
              <w:rPr>
                <w:rStyle w:val="spanrvts0"/>
                <w:lang w:val="uk" w:eastAsia="uk"/>
              </w:rPr>
              <w:t>Завдання виконано своєчасно, результат якого повною мірою можна використати в роботі. Робота проводилась ефективно з дотриманням правил етичної поведінки</w:t>
            </w:r>
          </w:p>
        </w:tc>
      </w:tr>
      <w:tr w:rsidR="00B6320B" w:rsidRPr="000B6114">
        <w:trPr>
          <w:jc w:val="center"/>
        </w:trPr>
        <w:tc>
          <w:tcPr>
            <w:tcW w:w="15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0" w:type="dxa"/>
              <w:bottom w:w="22" w:type="dxa"/>
              <w:right w:w="22" w:type="dxa"/>
            </w:tcMar>
            <w:hideMark/>
          </w:tcPr>
          <w:p w:rsidR="00F0543D" w:rsidRPr="00B6320B" w:rsidRDefault="00B6320B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 w:rsidRPr="00B6320B">
              <w:rPr>
                <w:rStyle w:val="spanrvts13"/>
                <w:lang w:val="uk" w:eastAsia="uk"/>
              </w:rPr>
              <w:t>“</w:t>
            </w:r>
            <w:r w:rsidRPr="00B6320B">
              <w:rPr>
                <w:rStyle w:val="spanrvts0"/>
                <w:lang w:val="uk" w:eastAsia="uk"/>
              </w:rPr>
              <w:t>4</w:t>
            </w:r>
            <w:r w:rsidRPr="00B6320B">
              <w:rPr>
                <w:rStyle w:val="spanrvts13"/>
                <w:lang w:val="uk" w:eastAsia="uk"/>
              </w:rPr>
              <w:t>”</w:t>
            </w:r>
          </w:p>
        </w:tc>
        <w:tc>
          <w:tcPr>
            <w:tcW w:w="8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2" w:type="dxa"/>
              <w:left w:w="22" w:type="dxa"/>
              <w:bottom w:w="22" w:type="dxa"/>
              <w:right w:w="20" w:type="dxa"/>
            </w:tcMar>
            <w:hideMark/>
          </w:tcPr>
          <w:p w:rsidR="00F0543D" w:rsidRPr="00B6320B" w:rsidRDefault="00B6320B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 w:rsidRPr="00B6320B">
              <w:rPr>
                <w:rStyle w:val="spanrvts0"/>
                <w:lang w:val="uk" w:eastAsia="uk"/>
              </w:rPr>
              <w:t xml:space="preserve">Завдання виконано своєчасно (завчасно), результат високої якості, його досягнуто з високим ступенем самостійності (за необхідності командної роботи), ініціативності, робота проводилась ефективно, з дотриманням правил етичної поведінки. Під час виконання завдання державним службовцем вносилися пропозиції щодо інших документів, процесів, процедур, заходів або їх удосконалення. Пройдено професійне навчання відповідно до індивідуальної </w:t>
            </w:r>
            <w:r w:rsidRPr="00B6320B">
              <w:rPr>
                <w:rStyle w:val="spanrvts0"/>
                <w:lang w:val="uk" w:eastAsia="uk"/>
              </w:rPr>
              <w:lastRenderedPageBreak/>
              <w:t xml:space="preserve">програми підвищення рівня професійної компетентності/індивідуальної програми професійного розвитку, за результатами якого нараховано не менше ніж 0,4 кредиту Європейської кредитної </w:t>
            </w:r>
            <w:proofErr w:type="spellStart"/>
            <w:r w:rsidRPr="00B6320B">
              <w:rPr>
                <w:rStyle w:val="spanrvts0"/>
                <w:lang w:val="uk" w:eastAsia="uk"/>
              </w:rPr>
              <w:t>трансферно</w:t>
            </w:r>
            <w:proofErr w:type="spellEnd"/>
            <w:r w:rsidRPr="00B6320B">
              <w:rPr>
                <w:rStyle w:val="spanrvts0"/>
                <w:lang w:val="uk" w:eastAsia="uk"/>
              </w:rPr>
              <w:t>-накопичувальної системи (ЄКТС)</w:t>
            </w:r>
          </w:p>
        </w:tc>
      </w:tr>
    </w:tbl>
    <w:p w:rsidR="00F0543D" w:rsidRPr="00B6320B" w:rsidRDefault="00B6320B">
      <w:pPr>
        <w:pStyle w:val="rvps2"/>
        <w:spacing w:after="150"/>
        <w:rPr>
          <w:rStyle w:val="spanrvts0"/>
          <w:i/>
          <w:iCs/>
          <w:lang w:val="uk" w:eastAsia="uk"/>
        </w:rPr>
      </w:pPr>
      <w:bookmarkStart w:id="5" w:name="n442"/>
      <w:bookmarkEnd w:id="5"/>
      <w:r w:rsidRPr="00B6320B">
        <w:rPr>
          <w:rStyle w:val="spanrvts46"/>
          <w:lang w:val="uk" w:eastAsia="uk"/>
        </w:rPr>
        <w:lastRenderedPageBreak/>
        <w:t xml:space="preserve">{Додаток 5 в редакції Постанови КМ </w:t>
      </w:r>
      <w:r w:rsidRPr="00B6320B">
        <w:rPr>
          <w:rStyle w:val="arvts100"/>
          <w:color w:val="auto"/>
          <w:lang w:val="uk" w:eastAsia="uk"/>
        </w:rPr>
        <w:t>№ 591 від 10.07.2019</w:t>
      </w:r>
      <w:r w:rsidRPr="00B6320B">
        <w:rPr>
          <w:rStyle w:val="spanrvts46"/>
          <w:lang w:val="uk" w:eastAsia="uk"/>
        </w:rPr>
        <w:t xml:space="preserve">; із змінами, внесеними згідно з Постановою КМ </w:t>
      </w:r>
      <w:r w:rsidRPr="00B6320B">
        <w:rPr>
          <w:rStyle w:val="arvts100"/>
          <w:color w:val="auto"/>
          <w:lang w:val="uk" w:eastAsia="uk"/>
        </w:rPr>
        <w:t>№ 58 від 05.02.2020</w:t>
      </w:r>
      <w:r w:rsidRPr="00B6320B">
        <w:rPr>
          <w:rStyle w:val="spanrvts46"/>
          <w:lang w:val="uk" w:eastAsia="uk"/>
        </w:rPr>
        <w:t xml:space="preserve">; в редакції Постанови КМ </w:t>
      </w:r>
      <w:r w:rsidRPr="00B6320B">
        <w:rPr>
          <w:rStyle w:val="arvts100"/>
          <w:color w:val="auto"/>
          <w:lang w:val="uk" w:eastAsia="uk"/>
        </w:rPr>
        <w:t>№ 1106 від 30.09.2022</w:t>
      </w:r>
      <w:r w:rsidRPr="00B6320B">
        <w:rPr>
          <w:rStyle w:val="spanrvts46"/>
          <w:lang w:val="uk" w:eastAsia="uk"/>
        </w:rPr>
        <w:t>}</w:t>
      </w:r>
    </w:p>
    <w:sectPr w:rsidR="00F0543D" w:rsidRPr="00B6320B">
      <w:pgSz w:w="12240" w:h="15840"/>
      <w:pgMar w:top="850" w:right="850" w:bottom="850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BC86E2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9AE9EA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5A8A0F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0DE7F3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64CA13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C6AD5C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5722A2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2FC33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95CB3A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347497C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546DE6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6C4F82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8265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FAC19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6C8890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134F9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1B671A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F431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43D"/>
    <w:rsid w:val="000B6114"/>
    <w:rsid w:val="00B6320B"/>
    <w:rsid w:val="00F05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48B387-27C0-4996-AF34-0D6152221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BC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06D7A"/>
    <w:pPr>
      <w:keepNext/>
      <w:keepLines/>
      <w:spacing w:before="240"/>
      <w:outlineLvl w:val="0"/>
    </w:pPr>
    <w:rPr>
      <w:b/>
      <w:bCs/>
      <w:color w:val="2F5496"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qFormat/>
    <w:rsid w:val="00506D7A"/>
    <w:pPr>
      <w:keepNext/>
      <w:keepLines/>
      <w:spacing w:before="40"/>
      <w:outlineLvl w:val="1"/>
    </w:pPr>
    <w:rPr>
      <w:b/>
      <w:bCs/>
      <w:color w:val="2F5496"/>
      <w:sz w:val="36"/>
      <w:szCs w:val="36"/>
    </w:rPr>
  </w:style>
  <w:style w:type="paragraph" w:styleId="3">
    <w:name w:val="heading 3"/>
    <w:basedOn w:val="a"/>
    <w:next w:val="a"/>
    <w:link w:val="30"/>
    <w:uiPriority w:val="9"/>
    <w:qFormat/>
    <w:rsid w:val="00506D7A"/>
    <w:pPr>
      <w:keepNext/>
      <w:keepLines/>
      <w:spacing w:before="40"/>
      <w:outlineLvl w:val="2"/>
    </w:pPr>
    <w:rPr>
      <w:b/>
      <w:bCs/>
      <w:color w:val="1F3763"/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rsid w:val="00506D7A"/>
    <w:pPr>
      <w:keepNext/>
      <w:keepLines/>
      <w:spacing w:before="40"/>
      <w:outlineLvl w:val="3"/>
    </w:pPr>
    <w:rPr>
      <w:b/>
      <w:bCs/>
      <w:iCs/>
      <w:color w:val="2F5496"/>
    </w:rPr>
  </w:style>
  <w:style w:type="paragraph" w:styleId="5">
    <w:name w:val="heading 5"/>
    <w:basedOn w:val="a"/>
    <w:next w:val="a"/>
    <w:link w:val="50"/>
    <w:uiPriority w:val="9"/>
    <w:qFormat/>
    <w:rsid w:val="00506D7A"/>
    <w:pPr>
      <w:keepNext/>
      <w:keepLines/>
      <w:spacing w:before="40"/>
      <w:outlineLvl w:val="4"/>
    </w:pPr>
    <w:rPr>
      <w:b/>
      <w:bCs/>
      <w:color w:val="2F5496"/>
      <w:sz w:val="20"/>
      <w:szCs w:val="20"/>
    </w:rPr>
  </w:style>
  <w:style w:type="paragraph" w:styleId="6">
    <w:name w:val="heading 6"/>
    <w:basedOn w:val="a"/>
    <w:next w:val="a"/>
    <w:link w:val="60"/>
    <w:uiPriority w:val="9"/>
    <w:qFormat/>
    <w:rsid w:val="00506D7A"/>
    <w:pPr>
      <w:keepNext/>
      <w:keepLines/>
      <w:spacing w:before="40"/>
      <w:outlineLvl w:val="5"/>
    </w:pPr>
    <w:rPr>
      <w:b/>
      <w:bCs/>
      <w:color w:val="1F3763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6D7A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506D7A"/>
    <w:rPr>
      <w:rFonts w:ascii="Calibri Light" w:eastAsia="Times New Roman" w:hAnsi="Calibri Light" w:cs="Times New Roman"/>
      <w:color w:val="2F5496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06D7A"/>
    <w:rPr>
      <w:rFonts w:ascii="Calibri Light" w:eastAsia="Times New Roman" w:hAnsi="Calibri Light" w:cs="Times New Roman"/>
      <w:color w:val="1F3763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06D7A"/>
    <w:rPr>
      <w:rFonts w:ascii="Calibri Light" w:eastAsia="Times New Roman" w:hAnsi="Calibri Light" w:cs="Times New Roman"/>
      <w:i/>
      <w:iCs/>
      <w:color w:val="2F5496"/>
    </w:rPr>
  </w:style>
  <w:style w:type="character" w:customStyle="1" w:styleId="50">
    <w:name w:val="Заголовок 5 Знак"/>
    <w:basedOn w:val="a0"/>
    <w:link w:val="5"/>
    <w:uiPriority w:val="9"/>
    <w:rsid w:val="00506D7A"/>
    <w:rPr>
      <w:rFonts w:ascii="Calibri Light" w:eastAsia="Times New Roman" w:hAnsi="Calibri Light" w:cs="Times New Roman"/>
      <w:color w:val="2F5496"/>
    </w:rPr>
  </w:style>
  <w:style w:type="character" w:customStyle="1" w:styleId="60">
    <w:name w:val="Заголовок 6 Знак"/>
    <w:basedOn w:val="a0"/>
    <w:link w:val="6"/>
    <w:uiPriority w:val="9"/>
    <w:rsid w:val="00506D7A"/>
    <w:rPr>
      <w:rFonts w:ascii="Calibri Light" w:eastAsia="Times New Roman" w:hAnsi="Calibri Light" w:cs="Times New Roman"/>
      <w:color w:val="1F3763"/>
    </w:rPr>
  </w:style>
  <w:style w:type="character" w:customStyle="1" w:styleId="spanrvts0">
    <w:name w:val="span_rvts0"/>
    <w:basedOn w:val="a0"/>
    <w:rPr>
      <w:rFonts w:ascii="Times New Roman" w:eastAsia="Times New Roman" w:hAnsi="Times New Roman" w:cs="Times New Roman"/>
      <w:b w:val="0"/>
      <w:bCs w:val="0"/>
      <w:i w:val="0"/>
      <w:iCs w:val="0"/>
      <w:sz w:val="24"/>
      <w:szCs w:val="24"/>
    </w:rPr>
  </w:style>
  <w:style w:type="paragraph" w:customStyle="1" w:styleId="rvps8">
    <w:name w:val="rvps8"/>
    <w:basedOn w:val="a"/>
    <w:pPr>
      <w:jc w:val="both"/>
    </w:pPr>
  </w:style>
  <w:style w:type="paragraph" w:customStyle="1" w:styleId="rvps7">
    <w:name w:val="rvps7"/>
    <w:basedOn w:val="a"/>
    <w:pPr>
      <w:jc w:val="center"/>
    </w:pPr>
  </w:style>
  <w:style w:type="paragraph" w:customStyle="1" w:styleId="rvps17">
    <w:name w:val="rvps17"/>
    <w:basedOn w:val="a"/>
    <w:pPr>
      <w:spacing w:line="360" w:lineRule="atLeast"/>
      <w:jc w:val="center"/>
    </w:pPr>
  </w:style>
  <w:style w:type="character" w:customStyle="1" w:styleId="spanrvts23">
    <w:name w:val="span_rvts23"/>
    <w:basedOn w:val="a0"/>
    <w:rPr>
      <w:rFonts w:ascii="Times New Roman" w:eastAsia="Times New Roman" w:hAnsi="Times New Roman" w:cs="Times New Roman"/>
      <w:b/>
      <w:bCs/>
      <w:i w:val="0"/>
      <w:iCs w:val="0"/>
      <w:sz w:val="32"/>
      <w:szCs w:val="32"/>
    </w:rPr>
  </w:style>
  <w:style w:type="character" w:customStyle="1" w:styleId="spanrvts64">
    <w:name w:val="span_rvts64"/>
    <w:basedOn w:val="a0"/>
    <w:rPr>
      <w:rFonts w:ascii="Times New Roman" w:eastAsia="Times New Roman" w:hAnsi="Times New Roman" w:cs="Times New Roman"/>
      <w:b/>
      <w:bCs/>
      <w:i w:val="0"/>
      <w:iCs w:val="0"/>
      <w:sz w:val="36"/>
      <w:szCs w:val="36"/>
    </w:rPr>
  </w:style>
  <w:style w:type="character" w:customStyle="1" w:styleId="spanrvts9">
    <w:name w:val="span_rvts9"/>
    <w:basedOn w:val="a0"/>
    <w:rPr>
      <w:rFonts w:ascii="Times New Roman" w:eastAsia="Times New Roman" w:hAnsi="Times New Roman" w:cs="Times New Roman"/>
      <w:b/>
      <w:bCs/>
      <w:i w:val="0"/>
      <w:iCs w:val="0"/>
      <w:sz w:val="24"/>
      <w:szCs w:val="24"/>
    </w:rPr>
  </w:style>
  <w:style w:type="table" w:customStyle="1" w:styleId="articletable">
    <w:name w:val="article_table"/>
    <w:basedOn w:val="a1"/>
    <w:tblPr/>
  </w:style>
  <w:style w:type="paragraph" w:customStyle="1" w:styleId="rvps6">
    <w:name w:val="rvps6"/>
    <w:basedOn w:val="a"/>
    <w:pPr>
      <w:jc w:val="center"/>
    </w:pPr>
  </w:style>
  <w:style w:type="paragraph" w:customStyle="1" w:styleId="rvps2">
    <w:name w:val="rvps2"/>
    <w:basedOn w:val="a"/>
    <w:pPr>
      <w:ind w:firstLine="450"/>
      <w:jc w:val="both"/>
    </w:pPr>
  </w:style>
  <w:style w:type="character" w:customStyle="1" w:styleId="spanrvts46">
    <w:name w:val="span_rvts46"/>
    <w:basedOn w:val="a0"/>
    <w:rPr>
      <w:rFonts w:ascii="Times New Roman" w:eastAsia="Times New Roman" w:hAnsi="Times New Roman" w:cs="Times New Roman"/>
      <w:b w:val="0"/>
      <w:bCs w:val="0"/>
      <w:i/>
      <w:iCs/>
      <w:sz w:val="24"/>
      <w:szCs w:val="24"/>
    </w:rPr>
  </w:style>
  <w:style w:type="character" w:customStyle="1" w:styleId="arvts100">
    <w:name w:val="a_rvts100"/>
    <w:basedOn w:val="a0"/>
    <w:rPr>
      <w:rFonts w:ascii="Times New Roman" w:eastAsia="Times New Roman" w:hAnsi="Times New Roman" w:cs="Times New Roman"/>
      <w:b w:val="0"/>
      <w:bCs w:val="0"/>
      <w:i/>
      <w:iCs/>
      <w:color w:val="000099"/>
      <w:sz w:val="24"/>
      <w:szCs w:val="24"/>
    </w:rPr>
  </w:style>
  <w:style w:type="paragraph" w:customStyle="1" w:styleId="rvps18">
    <w:name w:val="rvps18"/>
    <w:basedOn w:val="a"/>
  </w:style>
  <w:style w:type="character" w:customStyle="1" w:styleId="arvts96">
    <w:name w:val="a_rvts96"/>
    <w:basedOn w:val="a0"/>
    <w:rPr>
      <w:rFonts w:ascii="Times New Roman" w:eastAsia="Times New Roman" w:hAnsi="Times New Roman" w:cs="Times New Roman"/>
      <w:b w:val="0"/>
      <w:bCs w:val="0"/>
      <w:i w:val="0"/>
      <w:iCs w:val="0"/>
      <w:color w:val="000099"/>
      <w:sz w:val="24"/>
      <w:szCs w:val="24"/>
    </w:rPr>
  </w:style>
  <w:style w:type="character" w:customStyle="1" w:styleId="spanrvts52">
    <w:name w:val="span_rvts52"/>
    <w:basedOn w:val="a0"/>
    <w:rPr>
      <w:rFonts w:ascii="Times New Roman" w:eastAsia="Times New Roman" w:hAnsi="Times New Roman" w:cs="Times New Roman"/>
      <w:b/>
      <w:bCs/>
      <w:i w:val="0"/>
      <w:iCs w:val="0"/>
      <w:spacing w:val="30"/>
      <w:sz w:val="24"/>
      <w:szCs w:val="24"/>
    </w:rPr>
  </w:style>
  <w:style w:type="character" w:customStyle="1" w:styleId="arvts99">
    <w:name w:val="a_rvts99"/>
    <w:basedOn w:val="a0"/>
    <w:rPr>
      <w:rFonts w:ascii="Times New Roman" w:eastAsia="Times New Roman" w:hAnsi="Times New Roman" w:cs="Times New Roman"/>
      <w:b w:val="0"/>
      <w:bCs w:val="0"/>
      <w:i w:val="0"/>
      <w:iCs w:val="0"/>
      <w:color w:val="006600"/>
      <w:sz w:val="24"/>
      <w:szCs w:val="24"/>
    </w:rPr>
  </w:style>
  <w:style w:type="paragraph" w:customStyle="1" w:styleId="rvps4">
    <w:name w:val="rvps4"/>
    <w:basedOn w:val="a"/>
    <w:pPr>
      <w:jc w:val="center"/>
    </w:pPr>
  </w:style>
  <w:style w:type="character" w:customStyle="1" w:styleId="spanrvts44">
    <w:name w:val="span_rvts44"/>
    <w:basedOn w:val="a0"/>
    <w:rPr>
      <w:rFonts w:ascii="Times New Roman" w:eastAsia="Times New Roman" w:hAnsi="Times New Roman" w:cs="Times New Roman"/>
      <w:b/>
      <w:bCs/>
      <w:i w:val="0"/>
      <w:iCs w:val="0"/>
      <w:sz w:val="24"/>
      <w:szCs w:val="24"/>
    </w:rPr>
  </w:style>
  <w:style w:type="paragraph" w:customStyle="1" w:styleId="rvps15">
    <w:name w:val="rvps15"/>
    <w:basedOn w:val="a"/>
    <w:pPr>
      <w:jc w:val="right"/>
    </w:pPr>
  </w:style>
  <w:style w:type="paragraph" w:customStyle="1" w:styleId="break">
    <w:name w:val="break"/>
    <w:basedOn w:val="a"/>
    <w:pPr>
      <w:pageBreakBefore/>
    </w:pPr>
  </w:style>
  <w:style w:type="paragraph" w:customStyle="1" w:styleId="rvps14">
    <w:name w:val="rvps14"/>
    <w:basedOn w:val="a"/>
  </w:style>
  <w:style w:type="paragraph" w:customStyle="1" w:styleId="rvps12">
    <w:name w:val="rvps12"/>
    <w:basedOn w:val="a"/>
    <w:pPr>
      <w:jc w:val="center"/>
    </w:pPr>
  </w:style>
  <w:style w:type="character" w:customStyle="1" w:styleId="arvts101">
    <w:name w:val="a_rvts101"/>
    <w:basedOn w:val="a0"/>
    <w:rPr>
      <w:rFonts w:ascii="Times New Roman" w:eastAsia="Times New Roman" w:hAnsi="Times New Roman" w:cs="Times New Roman"/>
      <w:b/>
      <w:bCs/>
      <w:i w:val="0"/>
      <w:iCs w:val="0"/>
      <w:color w:val="000099"/>
      <w:sz w:val="24"/>
      <w:szCs w:val="24"/>
    </w:rPr>
  </w:style>
  <w:style w:type="character" w:customStyle="1" w:styleId="spanrvts15">
    <w:name w:val="span_rvts15"/>
    <w:basedOn w:val="a0"/>
    <w:rPr>
      <w:rFonts w:ascii="Times New Roman" w:eastAsia="Times New Roman" w:hAnsi="Times New Roman" w:cs="Times New Roman"/>
      <w:b/>
      <w:bCs/>
      <w:i w:val="0"/>
      <w:iCs w:val="0"/>
      <w:sz w:val="28"/>
      <w:szCs w:val="28"/>
    </w:rPr>
  </w:style>
  <w:style w:type="character" w:customStyle="1" w:styleId="spanrvts37">
    <w:name w:val="span_rvts37"/>
    <w:basedOn w:val="a0"/>
    <w:rPr>
      <w:rFonts w:ascii="Times New Roman" w:eastAsia="Times New Roman" w:hAnsi="Times New Roman" w:cs="Times New Roman"/>
      <w:b/>
      <w:bCs/>
      <w:i w:val="0"/>
      <w:iCs w:val="0"/>
      <w:sz w:val="24"/>
      <w:szCs w:val="24"/>
      <w:vertAlign w:val="superscript"/>
    </w:rPr>
  </w:style>
  <w:style w:type="character" w:customStyle="1" w:styleId="arvts98">
    <w:name w:val="a_rvts98"/>
    <w:basedOn w:val="a0"/>
    <w:rPr>
      <w:rFonts w:ascii="Times New Roman" w:eastAsia="Times New Roman" w:hAnsi="Times New Roman" w:cs="Times New Roman"/>
      <w:b/>
      <w:bCs/>
      <w:i w:val="0"/>
      <w:iCs w:val="0"/>
      <w:color w:val="000099"/>
      <w:sz w:val="28"/>
      <w:szCs w:val="28"/>
    </w:rPr>
  </w:style>
  <w:style w:type="character" w:customStyle="1" w:styleId="spanrvts11">
    <w:name w:val="span_rvts11"/>
    <w:basedOn w:val="a0"/>
    <w:rPr>
      <w:rFonts w:ascii="Times New Roman" w:eastAsia="Times New Roman" w:hAnsi="Times New Roman" w:cs="Times New Roman"/>
      <w:b w:val="0"/>
      <w:bCs w:val="0"/>
      <w:i/>
      <w:iCs/>
      <w:sz w:val="24"/>
      <w:szCs w:val="24"/>
    </w:rPr>
  </w:style>
  <w:style w:type="character" w:customStyle="1" w:styleId="arvts107">
    <w:name w:val="a_rvts107"/>
    <w:basedOn w:val="a0"/>
    <w:rPr>
      <w:rFonts w:ascii="Times New Roman" w:eastAsia="Times New Roman" w:hAnsi="Times New Roman" w:cs="Times New Roman"/>
      <w:b/>
      <w:bCs/>
      <w:i w:val="0"/>
      <w:iCs w:val="0"/>
      <w:color w:val="006600"/>
      <w:sz w:val="24"/>
      <w:szCs w:val="24"/>
      <w:vertAlign w:val="superscript"/>
    </w:rPr>
  </w:style>
  <w:style w:type="character" w:customStyle="1" w:styleId="arvts117">
    <w:name w:val="a_rvts117"/>
    <w:basedOn w:val="a0"/>
    <w:rPr>
      <w:rFonts w:ascii="Times New Roman" w:eastAsia="Times New Roman" w:hAnsi="Times New Roman" w:cs="Times New Roman"/>
      <w:b/>
      <w:bCs/>
      <w:i w:val="0"/>
      <w:iCs w:val="0"/>
      <w:color w:val="000099"/>
      <w:sz w:val="24"/>
      <w:szCs w:val="24"/>
      <w:vertAlign w:val="superscript"/>
    </w:rPr>
  </w:style>
  <w:style w:type="character" w:customStyle="1" w:styleId="arvts103">
    <w:name w:val="a_rvts103"/>
    <w:basedOn w:val="a0"/>
    <w:rPr>
      <w:rFonts w:ascii="Times New Roman" w:eastAsia="Times New Roman" w:hAnsi="Times New Roman" w:cs="Times New Roman"/>
      <w:b/>
      <w:bCs/>
      <w:i w:val="0"/>
      <w:iCs w:val="0"/>
      <w:color w:val="C00909"/>
      <w:sz w:val="28"/>
      <w:szCs w:val="28"/>
    </w:rPr>
  </w:style>
  <w:style w:type="character" w:customStyle="1" w:styleId="spanrvts13">
    <w:name w:val="span_rvts13"/>
    <w:basedOn w:val="a0"/>
    <w:rPr>
      <w:rFonts w:ascii="Times New Roman" w:eastAsia="Times New Roman" w:hAnsi="Times New Roman" w:cs="Times New Roman"/>
      <w:b w:val="0"/>
      <w:bCs w:val="0"/>
      <w:i w:val="0"/>
      <w:iCs w:val="0"/>
      <w:sz w:val="28"/>
      <w:szCs w:val="28"/>
    </w:rPr>
  </w:style>
  <w:style w:type="paragraph" w:customStyle="1" w:styleId="stamp">
    <w:name w:val="stamp"/>
    <w:basedOn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1755</Words>
  <Characters>1001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Про затвердження Порядку проведення оцінювання результатів службової діяльності державних службовців | від 23.08.2017 № 640</vt:lpstr>
    </vt:vector>
  </TitlesOfParts>
  <Company/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затвердження Порядку проведення оцінювання результатів службової діяльності державних службовців | від 23.08.2017 № 640</dc:title>
  <dc:creator>ГЛОБА ОЛЕКСІЙ ВОЛОДИМИРОВИЧ</dc:creator>
  <cp:lastModifiedBy>ГЛОБА ОЛЕКСІЙ ВОЛОДИМИРОВИЧ</cp:lastModifiedBy>
  <cp:revision>2</cp:revision>
  <dcterms:created xsi:type="dcterms:W3CDTF">2025-04-07T12:18:00Z</dcterms:created>
  <dcterms:modified xsi:type="dcterms:W3CDTF">2025-04-07T12:18:00Z</dcterms:modified>
</cp:coreProperties>
</file>