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55" w:rsidRDefault="00C409BB" w:rsidP="00412555">
      <w:pPr>
        <w:spacing w:after="0" w:line="240" w:lineRule="auto"/>
        <w:jc w:val="center"/>
        <w:outlineLvl w:val="0"/>
        <w:rPr>
          <w:rFonts w:ascii="Times New Roman" w:eastAsia="Times New Roman" w:hAnsi="Times New Roman" w:cs="Times New Roman"/>
          <w:b/>
          <w:bCs/>
          <w:kern w:val="36"/>
          <w:sz w:val="28"/>
          <w:szCs w:val="28"/>
          <w:lang w:eastAsia="uk-UA"/>
        </w:rPr>
      </w:pPr>
      <w:r w:rsidRPr="004A2F3C">
        <w:rPr>
          <w:rFonts w:ascii="Times New Roman" w:eastAsia="Times New Roman" w:hAnsi="Times New Roman" w:cs="Times New Roman"/>
          <w:b/>
          <w:bCs/>
          <w:kern w:val="36"/>
          <w:sz w:val="28"/>
          <w:szCs w:val="28"/>
          <w:lang w:eastAsia="uk-UA"/>
        </w:rPr>
        <w:t>Вимоги до інститутів громадянського суспільства та кандидатів,</w:t>
      </w:r>
    </w:p>
    <w:p w:rsidR="00C409BB" w:rsidRPr="004A2F3C" w:rsidRDefault="00C409BB" w:rsidP="00412555">
      <w:pPr>
        <w:spacing w:after="0" w:line="240" w:lineRule="auto"/>
        <w:jc w:val="center"/>
        <w:outlineLvl w:val="0"/>
        <w:rPr>
          <w:rFonts w:ascii="Times New Roman" w:eastAsia="Times New Roman" w:hAnsi="Times New Roman" w:cs="Times New Roman"/>
          <w:b/>
          <w:bCs/>
          <w:kern w:val="36"/>
          <w:sz w:val="28"/>
          <w:szCs w:val="28"/>
          <w:lang w:eastAsia="uk-UA"/>
        </w:rPr>
      </w:pPr>
      <w:r w:rsidRPr="004A2F3C">
        <w:rPr>
          <w:rFonts w:ascii="Times New Roman" w:eastAsia="Times New Roman" w:hAnsi="Times New Roman" w:cs="Times New Roman"/>
          <w:b/>
          <w:bCs/>
          <w:kern w:val="36"/>
          <w:sz w:val="28"/>
          <w:szCs w:val="28"/>
          <w:lang w:eastAsia="uk-UA"/>
        </w:rPr>
        <w:t xml:space="preserve">яких вони делегують до складу </w:t>
      </w:r>
      <w:r w:rsidR="004A2F3C">
        <w:rPr>
          <w:rFonts w:ascii="Times New Roman" w:eastAsia="Times New Roman" w:hAnsi="Times New Roman" w:cs="Times New Roman"/>
          <w:b/>
          <w:bCs/>
          <w:kern w:val="36"/>
          <w:sz w:val="28"/>
          <w:szCs w:val="28"/>
          <w:lang w:eastAsia="uk-UA"/>
        </w:rPr>
        <w:t>Г</w:t>
      </w:r>
      <w:r w:rsidRPr="004A2F3C">
        <w:rPr>
          <w:rFonts w:ascii="Times New Roman" w:eastAsia="Times New Roman" w:hAnsi="Times New Roman" w:cs="Times New Roman"/>
          <w:b/>
          <w:bCs/>
          <w:kern w:val="36"/>
          <w:sz w:val="28"/>
          <w:szCs w:val="28"/>
          <w:lang w:eastAsia="uk-UA"/>
        </w:rPr>
        <w:t>ромадської ради</w:t>
      </w:r>
      <w:r w:rsidR="00412555">
        <w:rPr>
          <w:rFonts w:ascii="Times New Roman" w:eastAsia="Times New Roman" w:hAnsi="Times New Roman" w:cs="Times New Roman"/>
          <w:b/>
          <w:bCs/>
          <w:kern w:val="36"/>
          <w:sz w:val="28"/>
          <w:szCs w:val="28"/>
          <w:lang w:eastAsia="uk-UA"/>
        </w:rPr>
        <w:br/>
      </w:r>
      <w:bookmarkStart w:id="0" w:name="_GoBack"/>
      <w:bookmarkEnd w:id="0"/>
      <w:r w:rsidRPr="004A2F3C">
        <w:rPr>
          <w:rFonts w:ascii="Times New Roman" w:eastAsia="Times New Roman" w:hAnsi="Times New Roman" w:cs="Times New Roman"/>
          <w:b/>
          <w:bCs/>
          <w:kern w:val="36"/>
          <w:sz w:val="28"/>
          <w:szCs w:val="28"/>
          <w:lang w:eastAsia="uk-UA"/>
        </w:rPr>
        <w:t xml:space="preserve">при </w:t>
      </w:r>
      <w:r w:rsidR="004A2F3C">
        <w:rPr>
          <w:rFonts w:ascii="Times New Roman" w:eastAsia="Times New Roman" w:hAnsi="Times New Roman" w:cs="Times New Roman"/>
          <w:b/>
          <w:bCs/>
          <w:kern w:val="36"/>
          <w:sz w:val="28"/>
          <w:szCs w:val="28"/>
          <w:lang w:eastAsia="uk-UA"/>
        </w:rPr>
        <w:t>Державній податковій службі</w:t>
      </w:r>
      <w:r w:rsidRPr="004A2F3C">
        <w:rPr>
          <w:rFonts w:ascii="Times New Roman" w:eastAsia="Times New Roman" w:hAnsi="Times New Roman" w:cs="Times New Roman"/>
          <w:b/>
          <w:bCs/>
          <w:kern w:val="36"/>
          <w:sz w:val="28"/>
          <w:szCs w:val="28"/>
          <w:lang w:eastAsia="uk-UA"/>
        </w:rPr>
        <w:t xml:space="preserve"> України</w:t>
      </w:r>
      <w:r w:rsidR="00412555">
        <w:rPr>
          <w:rFonts w:ascii="Times New Roman" w:eastAsia="Times New Roman" w:hAnsi="Times New Roman" w:cs="Times New Roman"/>
          <w:b/>
          <w:bCs/>
          <w:kern w:val="36"/>
          <w:sz w:val="28"/>
          <w:szCs w:val="28"/>
          <w:lang w:eastAsia="uk-UA"/>
        </w:rPr>
        <w:t xml:space="preserve"> </w:t>
      </w:r>
    </w:p>
    <w:p w:rsidR="00C409BB" w:rsidRPr="004A2F3C" w:rsidRDefault="00DA4DFA"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00C409BB" w:rsidRPr="004A2F3C">
        <w:rPr>
          <w:rFonts w:ascii="Times New Roman" w:eastAsia="Times New Roman" w:hAnsi="Times New Roman" w:cs="Times New Roman"/>
          <w:sz w:val="28"/>
          <w:szCs w:val="28"/>
          <w:lang w:eastAsia="uk-UA"/>
        </w:rPr>
        <w:t xml:space="preserve">имоги до інститутів громадянського суспільства та кандидатів, яких вони делегують до складу громадських рад при органах виконавчої влади, </w:t>
      </w:r>
      <w:r w:rsidR="00412555">
        <w:rPr>
          <w:rFonts w:ascii="Times New Roman" w:eastAsia="Times New Roman" w:hAnsi="Times New Roman" w:cs="Times New Roman"/>
          <w:sz w:val="28"/>
          <w:szCs w:val="28"/>
          <w:lang w:eastAsia="uk-UA"/>
        </w:rPr>
        <w:t xml:space="preserve">визначено </w:t>
      </w:r>
      <w:r w:rsidR="00C409BB" w:rsidRPr="004A2F3C">
        <w:rPr>
          <w:rFonts w:ascii="Times New Roman" w:eastAsia="Times New Roman" w:hAnsi="Times New Roman" w:cs="Times New Roman"/>
          <w:sz w:val="28"/>
          <w:szCs w:val="28"/>
          <w:lang w:eastAsia="uk-UA"/>
        </w:rPr>
        <w:t>Типов</w:t>
      </w:r>
      <w:r w:rsidR="00412555">
        <w:rPr>
          <w:rFonts w:ascii="Times New Roman" w:eastAsia="Times New Roman" w:hAnsi="Times New Roman" w:cs="Times New Roman"/>
          <w:sz w:val="28"/>
          <w:szCs w:val="28"/>
          <w:lang w:eastAsia="uk-UA"/>
        </w:rPr>
        <w:t>им</w:t>
      </w:r>
      <w:r w:rsidR="00C409BB" w:rsidRPr="004A2F3C">
        <w:rPr>
          <w:rFonts w:ascii="Times New Roman" w:eastAsia="Times New Roman" w:hAnsi="Times New Roman" w:cs="Times New Roman"/>
          <w:sz w:val="28"/>
          <w:szCs w:val="28"/>
          <w:lang w:eastAsia="uk-UA"/>
        </w:rPr>
        <w:t xml:space="preserve"> положення</w:t>
      </w:r>
      <w:r w:rsidR="00412555">
        <w:rPr>
          <w:rFonts w:ascii="Times New Roman" w:eastAsia="Times New Roman" w:hAnsi="Times New Roman" w:cs="Times New Roman"/>
          <w:sz w:val="28"/>
          <w:szCs w:val="28"/>
          <w:lang w:eastAsia="uk-UA"/>
        </w:rPr>
        <w:t>м</w:t>
      </w:r>
      <w:r w:rsidR="00C409BB" w:rsidRPr="004A2F3C">
        <w:rPr>
          <w:rFonts w:ascii="Times New Roman" w:eastAsia="Times New Roman" w:hAnsi="Times New Roman" w:cs="Times New Roman"/>
          <w:sz w:val="28"/>
          <w:szCs w:val="28"/>
          <w:lang w:eastAsia="uk-UA"/>
        </w:rPr>
        <w:t xml:space="preserve">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затверджене постановою Кабінету Міністрів України від 03 листопада 2010 року № 996 (далі – Типове положення).</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t>Відповідно до норм Типового положення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засобів масової інформації (далі – інститути громадянського суспільства), які зареєстровані в установленому порядку.</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t xml:space="preserve">До складу громадської ради можуть бути обрані представники інститутів громадянського суспільства, які не менше шести місяців до дати оприлюднення </w:t>
      </w:r>
      <w:r w:rsidR="006F061C">
        <w:rPr>
          <w:rFonts w:ascii="Times New Roman" w:eastAsia="Times New Roman" w:hAnsi="Times New Roman" w:cs="Times New Roman"/>
          <w:sz w:val="28"/>
          <w:szCs w:val="28"/>
          <w:lang w:eastAsia="uk-UA"/>
        </w:rPr>
        <w:t>ДПС</w:t>
      </w:r>
      <w:r w:rsidRPr="004A2F3C">
        <w:rPr>
          <w:rFonts w:ascii="Times New Roman" w:eastAsia="Times New Roman" w:hAnsi="Times New Roman" w:cs="Times New Roman"/>
          <w:sz w:val="28"/>
          <w:szCs w:val="28"/>
          <w:lang w:eastAsia="uk-UA"/>
        </w:rPr>
        <w:t xml:space="preserve"> повідомлення про формування складу громадської ради провадять свою діяльність, реалізують свої проекти у сфері, пов’язаній з діяльністю </w:t>
      </w:r>
      <w:r w:rsidR="006F061C">
        <w:rPr>
          <w:rFonts w:ascii="Times New Roman" w:eastAsia="Times New Roman" w:hAnsi="Times New Roman" w:cs="Times New Roman"/>
          <w:sz w:val="28"/>
          <w:szCs w:val="28"/>
          <w:lang w:eastAsia="uk-UA"/>
        </w:rPr>
        <w:t>ДПС</w:t>
      </w:r>
      <w:r w:rsidRPr="004A2F3C">
        <w:rPr>
          <w:rFonts w:ascii="Times New Roman" w:eastAsia="Times New Roman" w:hAnsi="Times New Roman" w:cs="Times New Roman"/>
          <w:sz w:val="28"/>
          <w:szCs w:val="28"/>
          <w:lang w:eastAsia="uk-UA"/>
        </w:rPr>
        <w:t>, що підтверджується інформацією про результати діяльності інституту громадянського суспільства, та в статуті (положенні) яких визначені відповідні цілі і завдання діяльності.</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t xml:space="preserve">Під провадженням інститутом громадянського суспільства діяльності у сфері, що пов’язана з діяльністю </w:t>
      </w:r>
      <w:r w:rsidR="006F061C">
        <w:rPr>
          <w:rFonts w:ascii="Times New Roman" w:eastAsia="Times New Roman" w:hAnsi="Times New Roman" w:cs="Times New Roman"/>
          <w:sz w:val="28"/>
          <w:szCs w:val="28"/>
          <w:lang w:eastAsia="uk-UA"/>
        </w:rPr>
        <w:t>ДПС</w:t>
      </w:r>
      <w:r w:rsidRPr="004A2F3C">
        <w:rPr>
          <w:rFonts w:ascii="Times New Roman" w:eastAsia="Times New Roman" w:hAnsi="Times New Roman" w:cs="Times New Roman"/>
          <w:sz w:val="28"/>
          <w:szCs w:val="28"/>
          <w:lang w:eastAsia="uk-UA"/>
        </w:rPr>
        <w:t xml:space="preserve">, розуміється проведення інститутом громадянського суспільства заходів, досліджень, надання послуг, реалізація проектів тощо з питань, пов’язаних з визначеною законодавством сферою діяльності </w:t>
      </w:r>
      <w:r w:rsidR="006F061C">
        <w:rPr>
          <w:rFonts w:ascii="Times New Roman" w:eastAsia="Times New Roman" w:hAnsi="Times New Roman" w:cs="Times New Roman"/>
          <w:sz w:val="28"/>
          <w:szCs w:val="28"/>
          <w:lang w:eastAsia="uk-UA"/>
        </w:rPr>
        <w:t>ДПС</w:t>
      </w:r>
      <w:r w:rsidRPr="004A2F3C">
        <w:rPr>
          <w:rFonts w:ascii="Times New Roman" w:eastAsia="Times New Roman" w:hAnsi="Times New Roman" w:cs="Times New Roman"/>
          <w:sz w:val="28"/>
          <w:szCs w:val="28"/>
          <w:lang w:eastAsia="uk-UA"/>
        </w:rPr>
        <w:t>.</w:t>
      </w:r>
    </w:p>
    <w:p w:rsidR="00C409BB" w:rsidRPr="00126A7F" w:rsidRDefault="00FC5851"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hyperlink r:id="rId8" w:tgtFrame="_blank" w:history="1">
        <w:r w:rsidR="00C409BB" w:rsidRPr="00126A7F">
          <w:rPr>
            <w:rFonts w:ascii="Times New Roman" w:eastAsia="Times New Roman" w:hAnsi="Times New Roman" w:cs="Times New Roman"/>
            <w:i/>
            <w:iCs/>
            <w:sz w:val="28"/>
            <w:szCs w:val="28"/>
            <w:u w:val="single"/>
            <w:lang w:eastAsia="uk-UA"/>
          </w:rPr>
          <w:t>Сфери</w:t>
        </w:r>
      </w:hyperlink>
      <w:hyperlink r:id="rId9" w:tgtFrame="_blank" w:history="1">
        <w:r w:rsidR="00C409BB" w:rsidRPr="00126A7F">
          <w:rPr>
            <w:rFonts w:ascii="Times New Roman" w:eastAsia="Times New Roman" w:hAnsi="Times New Roman" w:cs="Times New Roman"/>
            <w:i/>
            <w:iCs/>
            <w:sz w:val="28"/>
            <w:szCs w:val="28"/>
            <w:u w:val="single"/>
            <w:lang w:eastAsia="uk-UA"/>
          </w:rPr>
          <w:t xml:space="preserve"> діяльності та завдання </w:t>
        </w:r>
        <w:r w:rsidR="00126A7F">
          <w:rPr>
            <w:rFonts w:ascii="Times New Roman" w:eastAsia="Times New Roman" w:hAnsi="Times New Roman" w:cs="Times New Roman"/>
            <w:i/>
            <w:iCs/>
            <w:sz w:val="28"/>
            <w:szCs w:val="28"/>
            <w:u w:val="single"/>
            <w:lang w:eastAsia="uk-UA"/>
          </w:rPr>
          <w:t>Державної податкової служби України</w:t>
        </w:r>
        <w:r w:rsidR="00C409BB" w:rsidRPr="00126A7F">
          <w:rPr>
            <w:rFonts w:ascii="Times New Roman" w:eastAsia="Times New Roman" w:hAnsi="Times New Roman" w:cs="Times New Roman"/>
            <w:i/>
            <w:iCs/>
            <w:sz w:val="28"/>
            <w:szCs w:val="28"/>
            <w:u w:val="single"/>
            <w:lang w:eastAsia="uk-UA"/>
          </w:rPr>
          <w:t xml:space="preserve"> визначені Положенням  про </w:t>
        </w:r>
        <w:r w:rsidR="002B17A9">
          <w:rPr>
            <w:rFonts w:ascii="Times New Roman" w:eastAsia="Times New Roman" w:hAnsi="Times New Roman" w:cs="Times New Roman"/>
            <w:i/>
            <w:iCs/>
            <w:sz w:val="28"/>
            <w:szCs w:val="28"/>
            <w:u w:val="single"/>
            <w:lang w:eastAsia="uk-UA"/>
          </w:rPr>
          <w:t>Державну податкову службу України</w:t>
        </w:r>
        <w:r w:rsidR="00C409BB" w:rsidRPr="00126A7F">
          <w:rPr>
            <w:rFonts w:ascii="Times New Roman" w:eastAsia="Times New Roman" w:hAnsi="Times New Roman" w:cs="Times New Roman"/>
            <w:i/>
            <w:iCs/>
            <w:sz w:val="28"/>
            <w:szCs w:val="28"/>
            <w:u w:val="single"/>
            <w:lang w:eastAsia="uk-UA"/>
          </w:rPr>
          <w:t>, затвердженим постановою Кабінету Міністрів України від 0</w:t>
        </w:r>
        <w:r w:rsidR="002B17A9">
          <w:rPr>
            <w:rFonts w:ascii="Times New Roman" w:eastAsia="Times New Roman" w:hAnsi="Times New Roman" w:cs="Times New Roman"/>
            <w:i/>
            <w:iCs/>
            <w:sz w:val="28"/>
            <w:szCs w:val="28"/>
            <w:u w:val="single"/>
            <w:lang w:eastAsia="uk-UA"/>
          </w:rPr>
          <w:t>6</w:t>
        </w:r>
        <w:r w:rsidR="00C409BB" w:rsidRPr="00126A7F">
          <w:rPr>
            <w:rFonts w:ascii="Times New Roman" w:eastAsia="Times New Roman" w:hAnsi="Times New Roman" w:cs="Times New Roman"/>
            <w:i/>
            <w:iCs/>
            <w:sz w:val="28"/>
            <w:szCs w:val="28"/>
            <w:u w:val="single"/>
            <w:lang w:eastAsia="uk-UA"/>
          </w:rPr>
          <w:t xml:space="preserve"> </w:t>
        </w:r>
        <w:r w:rsidR="002B17A9">
          <w:rPr>
            <w:rFonts w:ascii="Times New Roman" w:eastAsia="Times New Roman" w:hAnsi="Times New Roman" w:cs="Times New Roman"/>
            <w:i/>
            <w:iCs/>
            <w:sz w:val="28"/>
            <w:szCs w:val="28"/>
            <w:u w:val="single"/>
            <w:lang w:eastAsia="uk-UA"/>
          </w:rPr>
          <w:t>березня</w:t>
        </w:r>
        <w:r w:rsidR="00C409BB" w:rsidRPr="00126A7F">
          <w:rPr>
            <w:rFonts w:ascii="Times New Roman" w:eastAsia="Times New Roman" w:hAnsi="Times New Roman" w:cs="Times New Roman"/>
            <w:i/>
            <w:iCs/>
            <w:sz w:val="28"/>
            <w:szCs w:val="28"/>
            <w:u w:val="single"/>
            <w:lang w:eastAsia="uk-UA"/>
          </w:rPr>
          <w:t xml:space="preserve"> 201</w:t>
        </w:r>
        <w:r w:rsidR="002B17A9">
          <w:rPr>
            <w:rFonts w:ascii="Times New Roman" w:eastAsia="Times New Roman" w:hAnsi="Times New Roman" w:cs="Times New Roman"/>
            <w:i/>
            <w:iCs/>
            <w:sz w:val="28"/>
            <w:szCs w:val="28"/>
            <w:u w:val="single"/>
            <w:lang w:eastAsia="uk-UA"/>
          </w:rPr>
          <w:t>9</w:t>
        </w:r>
        <w:r w:rsidR="00C409BB" w:rsidRPr="00126A7F">
          <w:rPr>
            <w:rFonts w:ascii="Times New Roman" w:eastAsia="Times New Roman" w:hAnsi="Times New Roman" w:cs="Times New Roman"/>
            <w:i/>
            <w:iCs/>
            <w:sz w:val="28"/>
            <w:szCs w:val="28"/>
            <w:u w:val="single"/>
            <w:lang w:eastAsia="uk-UA"/>
          </w:rPr>
          <w:t xml:space="preserve"> року № 22</w:t>
        </w:r>
        <w:r w:rsidR="002B17A9">
          <w:rPr>
            <w:rFonts w:ascii="Times New Roman" w:eastAsia="Times New Roman" w:hAnsi="Times New Roman" w:cs="Times New Roman"/>
            <w:i/>
            <w:iCs/>
            <w:sz w:val="28"/>
            <w:szCs w:val="28"/>
            <w:u w:val="single"/>
            <w:lang w:eastAsia="uk-UA"/>
          </w:rPr>
          <w:t>7</w:t>
        </w:r>
      </w:hyperlink>
      <w:r w:rsidR="00C409BB" w:rsidRPr="00126A7F">
        <w:rPr>
          <w:rFonts w:ascii="Times New Roman" w:eastAsia="Times New Roman" w:hAnsi="Times New Roman" w:cs="Times New Roman"/>
          <w:sz w:val="28"/>
          <w:szCs w:val="28"/>
          <w:lang w:eastAsia="uk-UA"/>
        </w:rPr>
        <w:t>.</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t xml:space="preserve">До складу громадської ради можуть бути обрані представники інститутів громадянського суспільства, які є фахівцями у відповідних сферах,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w:t>
      </w:r>
      <w:r w:rsidR="006F061C">
        <w:rPr>
          <w:rFonts w:ascii="Times New Roman" w:eastAsia="Times New Roman" w:hAnsi="Times New Roman" w:cs="Times New Roman"/>
          <w:sz w:val="28"/>
          <w:szCs w:val="28"/>
          <w:lang w:eastAsia="uk-UA"/>
        </w:rPr>
        <w:t>ДПС</w:t>
      </w:r>
      <w:r w:rsidRPr="004A2F3C">
        <w:rPr>
          <w:rFonts w:ascii="Times New Roman" w:eastAsia="Times New Roman" w:hAnsi="Times New Roman" w:cs="Times New Roman"/>
          <w:sz w:val="28"/>
          <w:szCs w:val="28"/>
          <w:lang w:eastAsia="uk-UA"/>
        </w:rPr>
        <w:t xml:space="preserve"> повідомлення про формування складу </w:t>
      </w:r>
      <w:r w:rsidR="006F061C">
        <w:rPr>
          <w:rFonts w:ascii="Times New Roman" w:eastAsia="Times New Roman" w:hAnsi="Times New Roman" w:cs="Times New Roman"/>
          <w:sz w:val="28"/>
          <w:szCs w:val="28"/>
          <w:lang w:eastAsia="uk-UA"/>
        </w:rPr>
        <w:t>Г</w:t>
      </w:r>
      <w:r w:rsidRPr="004A2F3C">
        <w:rPr>
          <w:rFonts w:ascii="Times New Roman" w:eastAsia="Times New Roman" w:hAnsi="Times New Roman" w:cs="Times New Roman"/>
          <w:sz w:val="28"/>
          <w:szCs w:val="28"/>
          <w:lang w:eastAsia="uk-UA"/>
        </w:rPr>
        <w:t>ромадської ради.</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lastRenderedPageBreak/>
        <w:t xml:space="preserve">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w:t>
      </w:r>
      <w:r w:rsidRPr="004A2F3C">
        <w:rPr>
          <w:rFonts w:ascii="Times New Roman" w:eastAsia="Times New Roman" w:hAnsi="Times New Roman" w:cs="Times New Roman"/>
          <w:i/>
          <w:iCs/>
          <w:sz w:val="28"/>
          <w:szCs w:val="28"/>
          <w:lang w:eastAsia="uk-UA"/>
        </w:rPr>
        <w:t>одного представника</w:t>
      </w:r>
      <w:r w:rsidRPr="004A2F3C">
        <w:rPr>
          <w:rFonts w:ascii="Times New Roman" w:eastAsia="Times New Roman" w:hAnsi="Times New Roman" w:cs="Times New Roman"/>
          <w:sz w:val="28"/>
          <w:szCs w:val="28"/>
          <w:lang w:eastAsia="uk-UA"/>
        </w:rPr>
        <w:t>, який одночасно є кандидатом на обрання до складу громадської ради.</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t>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t xml:space="preserve">До складу громадської ради </w:t>
      </w:r>
      <w:r w:rsidRPr="004A2F3C">
        <w:rPr>
          <w:rFonts w:ascii="Times New Roman" w:eastAsia="Times New Roman" w:hAnsi="Times New Roman" w:cs="Times New Roman"/>
          <w:i/>
          <w:iCs/>
          <w:sz w:val="28"/>
          <w:szCs w:val="28"/>
          <w:lang w:eastAsia="uk-UA"/>
        </w:rPr>
        <w:t>не можуть бути</w:t>
      </w:r>
      <w:r w:rsidRPr="004A2F3C">
        <w:rPr>
          <w:rFonts w:ascii="Times New Roman" w:eastAsia="Times New Roman" w:hAnsi="Times New Roman" w:cs="Times New Roman"/>
          <w:sz w:val="28"/>
          <w:szCs w:val="28"/>
          <w:lang w:eastAsia="uk-UA"/>
        </w:rPr>
        <w:t xml:space="preserve">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органів місцевого самоврядування.</w:t>
      </w:r>
    </w:p>
    <w:p w:rsidR="008A00A5" w:rsidRDefault="008A00A5" w:rsidP="008A00A5">
      <w:pPr>
        <w:pStyle w:val="a7"/>
        <w:spacing w:before="0" w:beforeAutospacing="0" w:after="0" w:afterAutospacing="0"/>
        <w:ind w:firstLine="539"/>
        <w:jc w:val="both"/>
        <w:rPr>
          <w:sz w:val="28"/>
          <w:szCs w:val="28"/>
          <w:lang w:val="uk-UA"/>
        </w:rPr>
      </w:pPr>
      <w:r>
        <w:rPr>
          <w:sz w:val="28"/>
          <w:szCs w:val="28"/>
          <w:lang w:val="uk-UA"/>
        </w:rPr>
        <w:t>Членство в громадській раді є індивідуальним.</w:t>
      </w:r>
    </w:p>
    <w:p w:rsidR="002B17A9" w:rsidRDefault="002B17A9" w:rsidP="002B1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s="Times New Roman"/>
          <w:sz w:val="28"/>
          <w:szCs w:val="28"/>
          <w:lang w:eastAsia="uk-UA"/>
        </w:rPr>
      </w:pPr>
    </w:p>
    <w:sectPr w:rsidR="002B17A9" w:rsidSect="006F061C">
      <w:headerReference w:type="default" r:id="rId10"/>
      <w:pgSz w:w="11906" w:h="16838"/>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51" w:rsidRDefault="00FC5851" w:rsidP="006F061C">
      <w:pPr>
        <w:spacing w:after="0" w:line="240" w:lineRule="auto"/>
      </w:pPr>
      <w:r>
        <w:separator/>
      </w:r>
    </w:p>
  </w:endnote>
  <w:endnote w:type="continuationSeparator" w:id="0">
    <w:p w:rsidR="00FC5851" w:rsidRDefault="00FC5851" w:rsidP="006F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51" w:rsidRDefault="00FC5851" w:rsidP="006F061C">
      <w:pPr>
        <w:spacing w:after="0" w:line="240" w:lineRule="auto"/>
      </w:pPr>
      <w:r>
        <w:separator/>
      </w:r>
    </w:p>
  </w:footnote>
  <w:footnote w:type="continuationSeparator" w:id="0">
    <w:p w:rsidR="00FC5851" w:rsidRDefault="00FC5851" w:rsidP="006F0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174338"/>
      <w:docPartObj>
        <w:docPartGallery w:val="Page Numbers (Top of Page)"/>
        <w:docPartUnique/>
      </w:docPartObj>
    </w:sdtPr>
    <w:sdtEndPr/>
    <w:sdtContent>
      <w:p w:rsidR="006F061C" w:rsidRDefault="006F061C">
        <w:pPr>
          <w:pStyle w:val="a3"/>
          <w:jc w:val="center"/>
        </w:pPr>
        <w:r>
          <w:fldChar w:fldCharType="begin"/>
        </w:r>
        <w:r>
          <w:instrText>PAGE   \* MERGEFORMAT</w:instrText>
        </w:r>
        <w:r>
          <w:fldChar w:fldCharType="separate"/>
        </w:r>
        <w:r w:rsidR="00412555">
          <w:rPr>
            <w:noProof/>
          </w:rPr>
          <w:t>2</w:t>
        </w:r>
        <w:r>
          <w:fldChar w:fldCharType="end"/>
        </w:r>
      </w:p>
    </w:sdtContent>
  </w:sdt>
  <w:p w:rsidR="006F061C" w:rsidRDefault="006F06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C5772"/>
    <w:multiLevelType w:val="hybridMultilevel"/>
    <w:tmpl w:val="036CA062"/>
    <w:lvl w:ilvl="0" w:tplc="3F889A4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BB"/>
    <w:rsid w:val="00126A7F"/>
    <w:rsid w:val="002B17A9"/>
    <w:rsid w:val="003409D5"/>
    <w:rsid w:val="00412555"/>
    <w:rsid w:val="004A2F3C"/>
    <w:rsid w:val="004F5B78"/>
    <w:rsid w:val="004F6097"/>
    <w:rsid w:val="006F061C"/>
    <w:rsid w:val="008A00A5"/>
    <w:rsid w:val="00C409BB"/>
    <w:rsid w:val="00DA4DFA"/>
    <w:rsid w:val="00FC5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1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F061C"/>
  </w:style>
  <w:style w:type="paragraph" w:styleId="a5">
    <w:name w:val="footer"/>
    <w:basedOn w:val="a"/>
    <w:link w:val="a6"/>
    <w:uiPriority w:val="99"/>
    <w:unhideWhenUsed/>
    <w:rsid w:val="006F061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F061C"/>
  </w:style>
  <w:style w:type="paragraph" w:styleId="a7">
    <w:name w:val="Normal (Web)"/>
    <w:basedOn w:val="a"/>
    <w:rsid w:val="008A00A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1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F061C"/>
  </w:style>
  <w:style w:type="paragraph" w:styleId="a5">
    <w:name w:val="footer"/>
    <w:basedOn w:val="a"/>
    <w:link w:val="a6"/>
    <w:uiPriority w:val="99"/>
    <w:unhideWhenUsed/>
    <w:rsid w:val="006F061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F061C"/>
  </w:style>
  <w:style w:type="paragraph" w:styleId="a7">
    <w:name w:val="Normal (Web)"/>
    <w:basedOn w:val="a"/>
    <w:rsid w:val="008A00A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18572">
      <w:bodyDiv w:val="1"/>
      <w:marLeft w:val="0"/>
      <w:marRight w:val="0"/>
      <w:marTop w:val="0"/>
      <w:marBottom w:val="0"/>
      <w:divBdr>
        <w:top w:val="none" w:sz="0" w:space="0" w:color="auto"/>
        <w:left w:val="none" w:sz="0" w:space="0" w:color="auto"/>
        <w:bottom w:val="none" w:sz="0" w:space="0" w:color="auto"/>
        <w:right w:val="none" w:sz="0" w:space="0" w:color="auto"/>
      </w:divBdr>
      <w:divsChild>
        <w:div w:id="423039770">
          <w:marLeft w:val="0"/>
          <w:marRight w:val="0"/>
          <w:marTop w:val="0"/>
          <w:marBottom w:val="0"/>
          <w:divBdr>
            <w:top w:val="none" w:sz="0" w:space="0" w:color="auto"/>
            <w:left w:val="none" w:sz="0" w:space="0" w:color="auto"/>
            <w:bottom w:val="none" w:sz="0" w:space="0" w:color="auto"/>
            <w:right w:val="none" w:sz="0" w:space="0" w:color="auto"/>
          </w:divBdr>
          <w:divsChild>
            <w:div w:id="780534908">
              <w:marLeft w:val="0"/>
              <w:marRight w:val="0"/>
              <w:marTop w:val="0"/>
              <w:marBottom w:val="0"/>
              <w:divBdr>
                <w:top w:val="none" w:sz="0" w:space="0" w:color="auto"/>
                <w:left w:val="none" w:sz="0" w:space="0" w:color="auto"/>
                <w:bottom w:val="none" w:sz="0" w:space="0" w:color="auto"/>
                <w:right w:val="none" w:sz="0" w:space="0" w:color="auto"/>
              </w:divBdr>
              <w:divsChild>
                <w:div w:id="2006853739">
                  <w:marLeft w:val="0"/>
                  <w:marRight w:val="0"/>
                  <w:marTop w:val="0"/>
                  <w:marBottom w:val="0"/>
                  <w:divBdr>
                    <w:top w:val="none" w:sz="0" w:space="0" w:color="auto"/>
                    <w:left w:val="none" w:sz="0" w:space="0" w:color="auto"/>
                    <w:bottom w:val="none" w:sz="0" w:space="0" w:color="auto"/>
                    <w:right w:val="none" w:sz="0" w:space="0" w:color="auto"/>
                  </w:divBdr>
                  <w:divsChild>
                    <w:div w:id="1833912899">
                      <w:marLeft w:val="0"/>
                      <w:marRight w:val="0"/>
                      <w:marTop w:val="0"/>
                      <w:marBottom w:val="0"/>
                      <w:divBdr>
                        <w:top w:val="none" w:sz="0" w:space="0" w:color="auto"/>
                        <w:left w:val="none" w:sz="0" w:space="0" w:color="auto"/>
                        <w:bottom w:val="none" w:sz="0" w:space="0" w:color="auto"/>
                        <w:right w:val="none" w:sz="0" w:space="0" w:color="auto"/>
                      </w:divBdr>
                    </w:div>
                    <w:div w:id="1690523704">
                      <w:marLeft w:val="0"/>
                      <w:marRight w:val="0"/>
                      <w:marTop w:val="0"/>
                      <w:marBottom w:val="0"/>
                      <w:divBdr>
                        <w:top w:val="none" w:sz="0" w:space="0" w:color="auto"/>
                        <w:left w:val="none" w:sz="0" w:space="0" w:color="auto"/>
                        <w:bottom w:val="none" w:sz="0" w:space="0" w:color="auto"/>
                        <w:right w:val="none" w:sz="0" w:space="0" w:color="auto"/>
                      </w:divBdr>
                      <w:divsChild>
                        <w:div w:id="3520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8-2014-&#10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8-2014-&#108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2231</Words>
  <Characters>1273</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2019-10-16T11:44:00Z</cp:lastPrinted>
  <dcterms:created xsi:type="dcterms:W3CDTF">2019-09-16T14:20:00Z</dcterms:created>
  <dcterms:modified xsi:type="dcterms:W3CDTF">2019-10-17T11:16:00Z</dcterms:modified>
</cp:coreProperties>
</file>