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5E" w:rsidRPr="00192E5E" w:rsidRDefault="00192E5E" w:rsidP="00192E5E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192E5E">
        <w:rPr>
          <w:rStyle w:val="a6"/>
          <w:color w:val="000000"/>
          <w:bdr w:val="none" w:sz="0" w:space="0" w:color="auto" w:frame="1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192E5E" w:rsidRDefault="00192E5E" w:rsidP="00192E5E">
      <w:pPr>
        <w:pStyle w:val="a5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  <w:lang w:val="en-US"/>
        </w:rPr>
      </w:pPr>
      <w:r w:rsidRPr="00192E5E">
        <w:rPr>
          <w:rStyle w:val="a6"/>
          <w:color w:val="000000"/>
          <w:bdr w:val="none" w:sz="0" w:space="0" w:color="auto" w:frame="1"/>
        </w:rPr>
        <w:t>(з 1 січня 2024 року)</w:t>
      </w:r>
    </w:p>
    <w:p w:rsidR="00192E5E" w:rsidRPr="00192E5E" w:rsidRDefault="00192E5E" w:rsidP="00192E5E">
      <w:pPr>
        <w:pStyle w:val="a5"/>
        <w:spacing w:before="0" w:beforeAutospacing="0" w:after="0" w:afterAutospacing="0"/>
        <w:textAlignment w:val="baseline"/>
        <w:rPr>
          <w:color w:val="000000"/>
          <w:lang w:val="en-US"/>
        </w:rPr>
      </w:pPr>
    </w:p>
    <w:tbl>
      <w:tblPr>
        <w:tblStyle w:val="a9"/>
        <w:tblW w:w="10645" w:type="dxa"/>
        <w:tblLook w:val="04A0" w:firstRow="1" w:lastRow="0" w:firstColumn="1" w:lastColumn="0" w:noHBand="0" w:noVBand="1"/>
      </w:tblPr>
      <w:tblGrid>
        <w:gridCol w:w="604"/>
        <w:gridCol w:w="1462"/>
        <w:gridCol w:w="1463"/>
        <w:gridCol w:w="1837"/>
        <w:gridCol w:w="1908"/>
        <w:gridCol w:w="1908"/>
        <w:gridCol w:w="1463"/>
      </w:tblGrid>
      <w:tr w:rsidR="00192E5E" w:rsidRPr="00192E5E" w:rsidTr="00192E5E">
        <w:trPr>
          <w:trHeight w:val="403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Дата, 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№ наказу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Посада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Перелік делегованих повноважень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Нормативно-правовий акт (стаття, пункт, підпункт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Примітка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30.05.2025 № 270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Сахно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Євгеній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 </w:t>
            </w:r>
            <w:r w:rsidRPr="00192E5E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Грущак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Роман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  <w:p w:rsidR="00192E5E" w:rsidRPr="00192E5E" w:rsidRDefault="00192E5E">
            <w:pPr>
              <w:pStyle w:val="a5"/>
              <w:spacing w:before="0" w:beforeAutospacing="0" w:after="45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22.05.2025 №257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</w:t>
            </w:r>
            <w:r w:rsidRPr="00192E5E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Радзіховська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пункт 120.1, 120.2 статті 120 ПКУ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пункт 1201.1 статті 1201 ПКУ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стаття 123 ПКУ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Папушой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пункт 1201.1 статті 1201 ПКУ.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стаття 123 ПКУ.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6.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 xml:space="preserve">Наказ ГУ ДПС у Кіровоградській області від </w:t>
            </w:r>
            <w:r w:rsidRPr="00192E5E">
              <w:rPr>
                <w:sz w:val="16"/>
                <w:szCs w:val="16"/>
                <w:bdr w:val="none" w:sz="0" w:space="0" w:color="auto" w:frame="1"/>
              </w:rPr>
              <w:lastRenderedPageBreak/>
              <w:t>21.04.2025 № 196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Кірова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Вільшанського сектору обслуговування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підпис довідок про подану декларацію про майновий стан і доходи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пункти 179.3, 179.12 ст. 179 ПКУ, наказ Міністерства фінансів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ідпис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Ковальчук Алла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рішень про погашення усієї суми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податкового боргу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п. 95.3 ст. 95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Онищенко Світлана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  <w:r w:rsidRPr="00192E5E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Кондратюк Світлана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від22.05.2025 №256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від 18.03.2025 № 130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12.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від 09.08.2022 № 234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Кливець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Петро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Кливця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Петра Васильовича"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 xml:space="preserve">Наказ ГУ ДПС у </w:t>
            </w:r>
            <w:r w:rsidRPr="00192E5E">
              <w:rPr>
                <w:sz w:val="16"/>
                <w:szCs w:val="16"/>
                <w:bdr w:val="none" w:sz="0" w:space="0" w:color="auto" w:frame="1"/>
              </w:rPr>
              <w:lastRenderedPageBreak/>
              <w:t>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Легун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заступник начальника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підписання витягів з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пункт 299.9 статті 299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Дудник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прийняття рішень про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підпункту 299.10 статті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Єфімович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Оксана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Давидова Людмила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Андрусечко Ірина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Стрельцова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Світлана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листів про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пункт 299.5 статті 299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Шибиста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Кочерженко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18.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Коваленко Олексій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19.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Скрипник Інна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20.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31.01.2025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№ 69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Копієвська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21.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21. 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 xml:space="preserve">Наказ ГУ ДПС у </w:t>
            </w:r>
            <w:r w:rsidRPr="00192E5E">
              <w:rPr>
                <w:sz w:val="16"/>
                <w:szCs w:val="16"/>
                <w:bdr w:val="none" w:sz="0" w:space="0" w:color="auto" w:frame="1"/>
              </w:rPr>
              <w:lastRenderedPageBreak/>
              <w:t>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Карпенко Оксана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На період виконання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 підпис довідок про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 пункти 179.3, 179.12 ст.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виключити згідно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наказу ГУ ДПС у Кіровоградській області від 30.05.2025 № 270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№ 517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виключити згідно наказу ГУ ДПС у Кіровоградській області від 21.04.2025 № 196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витягу з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ст. 17 Закону № 2464, п.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23.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листів про відмову у наданні адміністративних та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Карпенко Оксана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26.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Кузьменко Вікторія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Підписання довідки про взяття на облік платника податків, відомості щодо якого не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 абзац другий п. 64.3 ст. 64 ПКУ, п. 3.11 Порядку обліку платників податків і зборів,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81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27.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28.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Кузьменко Вікторія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29.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30.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31.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Загородня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32.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Якименко Оксана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33.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34.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Гальченко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Сергій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Начальник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35.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Нечипоренко Яніна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36.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38.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39.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40.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Чорна Світлана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41.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Пікінер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503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4366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100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604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42.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45.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№ 426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46. 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47.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Пікінер Наталія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48. 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49.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906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53.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Чорна Світлана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0748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537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770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694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35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2735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54.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05.02.2024 № 83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ЧУГАЄВ ІГОР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ст. 14 Закону України № 481, </w:t>
            </w:r>
          </w:p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Звільнено, наказ №65-о от 19/02/24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302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679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192E5E" w:rsidRPr="00192E5E" w:rsidTr="00192E5E">
        <w:trPr>
          <w:trHeight w:val="1343"/>
        </w:trPr>
        <w:tc>
          <w:tcPr>
            <w:tcW w:w="605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192E5E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направлень на проведення фактичних перевірок</w:t>
            </w:r>
          </w:p>
        </w:tc>
        <w:tc>
          <w:tcPr>
            <w:tcW w:w="1908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81.1 ст. 81 ПКУ</w:t>
            </w:r>
          </w:p>
        </w:tc>
        <w:tc>
          <w:tcPr>
            <w:tcW w:w="1463" w:type="dxa"/>
            <w:hideMark/>
          </w:tcPr>
          <w:p w:rsidR="00192E5E" w:rsidRPr="00192E5E" w:rsidRDefault="00192E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92E5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7E295F" w:rsidRPr="00192E5E" w:rsidRDefault="007E295F" w:rsidP="00192E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295F" w:rsidRPr="00192E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C17"/>
    <w:multiLevelType w:val="multilevel"/>
    <w:tmpl w:val="80B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5C3E"/>
    <w:multiLevelType w:val="multilevel"/>
    <w:tmpl w:val="DF0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B7F2D"/>
    <w:multiLevelType w:val="multilevel"/>
    <w:tmpl w:val="6B4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A5933"/>
    <w:multiLevelType w:val="multilevel"/>
    <w:tmpl w:val="7BD2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E1D07"/>
    <w:multiLevelType w:val="multilevel"/>
    <w:tmpl w:val="8DD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A236B"/>
    <w:multiLevelType w:val="multilevel"/>
    <w:tmpl w:val="E57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053D9"/>
    <w:multiLevelType w:val="multilevel"/>
    <w:tmpl w:val="EFB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95E3C"/>
    <w:multiLevelType w:val="multilevel"/>
    <w:tmpl w:val="ED4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D5"/>
    <w:rsid w:val="000C1FC6"/>
    <w:rsid w:val="00192E5E"/>
    <w:rsid w:val="007E295F"/>
    <w:rsid w:val="008852C1"/>
    <w:rsid w:val="00995E01"/>
    <w:rsid w:val="00B50C38"/>
    <w:rsid w:val="00B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4432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108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94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902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6860095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16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3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746876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84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86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7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1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4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146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0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9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43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666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4213371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649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17406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46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0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3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7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46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170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50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5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602110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255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41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267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1903348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63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21104210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89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85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0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23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6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04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49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9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4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14521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7244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4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4230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07449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35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5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8484716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14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63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7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69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3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92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85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7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9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92</Pages>
  <Words>74433</Words>
  <Characters>42428</Characters>
  <Application>Microsoft Office Word</Application>
  <DocSecurity>0</DocSecurity>
  <Lines>353</Lines>
  <Paragraphs>233</Paragraphs>
  <ScaleCrop>false</ScaleCrop>
  <Company/>
  <LinksUpToDate>false</LinksUpToDate>
  <CharactersWithSpaces>116628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2025-05-14T08:39:00Z</dcterms:created>
  <dcterms:modified xsi:type="dcterms:W3CDTF">2025-05-30T07:14:00Z</dcterms:modified>
</cp:coreProperties>
</file>