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52" w:rsidRPr="00B600E9" w:rsidRDefault="00744E52" w:rsidP="00744E52">
      <w:pPr>
        <w:pStyle w:val="a3"/>
        <w:spacing w:before="60" w:after="60"/>
        <w:ind w:right="-2"/>
        <w:rPr>
          <w:szCs w:val="28"/>
        </w:rPr>
      </w:pPr>
      <w:bookmarkStart w:id="0" w:name="_GoBack"/>
      <w:r w:rsidRPr="00B600E9">
        <w:rPr>
          <w:szCs w:val="28"/>
        </w:rPr>
        <w:t>ПОЯСНЮВАЛЬНА ЗАПИСКА</w:t>
      </w:r>
    </w:p>
    <w:p w:rsidR="00744E52" w:rsidRPr="00B600E9" w:rsidRDefault="00744E52" w:rsidP="00744E52">
      <w:pPr>
        <w:jc w:val="center"/>
        <w:rPr>
          <w:b/>
          <w:szCs w:val="28"/>
        </w:rPr>
      </w:pPr>
      <w:r w:rsidRPr="00B600E9">
        <w:rPr>
          <w:b/>
          <w:szCs w:val="28"/>
        </w:rPr>
        <w:t xml:space="preserve">до </w:t>
      </w:r>
      <w:proofErr w:type="spellStart"/>
      <w:r w:rsidRPr="00B600E9">
        <w:rPr>
          <w:b/>
          <w:szCs w:val="28"/>
        </w:rPr>
        <w:t>проєкту</w:t>
      </w:r>
      <w:proofErr w:type="spellEnd"/>
      <w:r w:rsidRPr="00B600E9">
        <w:rPr>
          <w:b/>
          <w:szCs w:val="28"/>
        </w:rPr>
        <w:t xml:space="preserve"> наказу Міністерства фінансів України </w:t>
      </w:r>
    </w:p>
    <w:p w:rsidR="00744E52" w:rsidRPr="00B600E9" w:rsidRDefault="00744E52" w:rsidP="00744E52">
      <w:pPr>
        <w:jc w:val="center"/>
        <w:rPr>
          <w:szCs w:val="28"/>
        </w:rPr>
      </w:pPr>
      <w:r w:rsidRPr="00B600E9">
        <w:rPr>
          <w:b/>
          <w:szCs w:val="28"/>
        </w:rPr>
        <w:t>«</w:t>
      </w:r>
      <w:r w:rsidR="00E7049E" w:rsidRPr="00B600E9">
        <w:rPr>
          <w:b/>
          <w:bCs/>
          <w:szCs w:val="28"/>
        </w:rPr>
        <w:t>Про внесення змін до Порядку проведення цільових аукціонів з продажу майна платника податків, яке перебуває у податковій заставі</w:t>
      </w:r>
      <w:r w:rsidRPr="00B600E9">
        <w:rPr>
          <w:b/>
          <w:szCs w:val="28"/>
        </w:rPr>
        <w:t>»</w:t>
      </w:r>
    </w:p>
    <w:p w:rsidR="00744E52" w:rsidRPr="00B600E9" w:rsidRDefault="00744E52" w:rsidP="00744E5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2227A" w:rsidRPr="00B600E9" w:rsidRDefault="00077CC1" w:rsidP="00077CC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0E9">
        <w:rPr>
          <w:rFonts w:ascii="Times New Roman" w:hAnsi="Times New Roman" w:cs="Times New Roman"/>
          <w:sz w:val="28"/>
          <w:szCs w:val="28"/>
        </w:rPr>
        <w:t xml:space="preserve">1. </w:t>
      </w:r>
      <w:r w:rsidR="0012227A" w:rsidRPr="00B600E9">
        <w:rPr>
          <w:rFonts w:ascii="Times New Roman" w:hAnsi="Times New Roman" w:cs="Times New Roman"/>
          <w:sz w:val="28"/>
          <w:szCs w:val="28"/>
        </w:rPr>
        <w:t>Резюме</w:t>
      </w:r>
    </w:p>
    <w:p w:rsidR="00766D79" w:rsidRPr="00B600E9" w:rsidRDefault="00744E52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Мет</w:t>
      </w:r>
      <w:r w:rsidR="0012227A" w:rsidRPr="00B600E9">
        <w:rPr>
          <w:szCs w:val="28"/>
        </w:rPr>
        <w:t>ою</w:t>
      </w:r>
      <w:r w:rsidRPr="00B600E9">
        <w:rPr>
          <w:szCs w:val="28"/>
        </w:rPr>
        <w:t xml:space="preserve"> </w:t>
      </w:r>
      <w:r w:rsidR="0012227A" w:rsidRPr="00B600E9">
        <w:rPr>
          <w:szCs w:val="28"/>
        </w:rPr>
        <w:t xml:space="preserve">прийняття </w:t>
      </w:r>
      <w:proofErr w:type="spellStart"/>
      <w:r w:rsidR="0012227A" w:rsidRPr="00B600E9">
        <w:rPr>
          <w:szCs w:val="28"/>
        </w:rPr>
        <w:t>акта</w:t>
      </w:r>
      <w:proofErr w:type="spellEnd"/>
      <w:r w:rsidR="0012227A" w:rsidRPr="00B600E9">
        <w:rPr>
          <w:szCs w:val="28"/>
        </w:rPr>
        <w:t xml:space="preserve"> є </w:t>
      </w:r>
      <w:r w:rsidRPr="00B600E9">
        <w:rPr>
          <w:szCs w:val="28"/>
        </w:rPr>
        <w:t xml:space="preserve">приведення </w:t>
      </w:r>
      <w:r w:rsidR="0012227A" w:rsidRPr="00B600E9">
        <w:rPr>
          <w:szCs w:val="28"/>
        </w:rPr>
        <w:t>його положень</w:t>
      </w:r>
      <w:r w:rsidRPr="00B600E9">
        <w:rPr>
          <w:szCs w:val="28"/>
        </w:rPr>
        <w:t xml:space="preserve"> у відповідність до вимог законодавства України</w:t>
      </w:r>
      <w:r w:rsidR="00766D79" w:rsidRPr="00B600E9">
        <w:rPr>
          <w:szCs w:val="28"/>
        </w:rPr>
        <w:t>,</w:t>
      </w:r>
      <w:r w:rsidRPr="00B600E9">
        <w:rPr>
          <w:szCs w:val="28"/>
        </w:rPr>
        <w:t xml:space="preserve"> </w:t>
      </w:r>
      <w:r w:rsidR="00766D79" w:rsidRPr="00B600E9">
        <w:rPr>
          <w:szCs w:val="28"/>
        </w:rPr>
        <w:t xml:space="preserve">пов’язане із започаткуванням функціонування Державної податкової служби України (далі – ДПС) та переходом до неї повноважень </w:t>
      </w:r>
      <w:r w:rsidR="00766D79" w:rsidRPr="00B600E9">
        <w:rPr>
          <w:szCs w:val="28"/>
          <w:shd w:val="clear" w:color="auto" w:fill="FFFFFF"/>
        </w:rPr>
        <w:t>і функці</w:t>
      </w:r>
      <w:r w:rsidR="00BA76AE" w:rsidRPr="00B600E9">
        <w:rPr>
          <w:szCs w:val="28"/>
          <w:shd w:val="clear" w:color="auto" w:fill="FFFFFF"/>
        </w:rPr>
        <w:t>й</w:t>
      </w:r>
      <w:r w:rsidR="00766D79" w:rsidRPr="00B600E9">
        <w:rPr>
          <w:szCs w:val="28"/>
          <w:shd w:val="clear" w:color="auto" w:fill="FFFFFF"/>
        </w:rPr>
        <w:t xml:space="preserve"> за податковим напрямом </w:t>
      </w:r>
      <w:r w:rsidR="00766D79" w:rsidRPr="00B600E9">
        <w:rPr>
          <w:szCs w:val="28"/>
        </w:rPr>
        <w:t>від Державної фіскальної служби України (далі – ДФС).</w:t>
      </w:r>
    </w:p>
    <w:p w:rsidR="00744E52" w:rsidRPr="00B600E9" w:rsidRDefault="00020279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Метою</w:t>
      </w:r>
      <w:r w:rsidR="00C51DE4" w:rsidRPr="00B600E9">
        <w:rPr>
          <w:szCs w:val="28"/>
        </w:rPr>
        <w:t xml:space="preserve"> державної політики, визначено</w:t>
      </w:r>
      <w:r w:rsidR="00B8408B" w:rsidRPr="00B600E9">
        <w:rPr>
          <w:szCs w:val="28"/>
        </w:rPr>
        <w:t>ю</w:t>
      </w:r>
      <w:r w:rsidR="00C51DE4" w:rsidRPr="00B600E9">
        <w:rPr>
          <w:szCs w:val="28"/>
        </w:rPr>
        <w:t xml:space="preserve"> Програмою діяльності Кабінету Міністрів, на досягнення якої спрямовано </w:t>
      </w:r>
      <w:proofErr w:type="spellStart"/>
      <w:r w:rsidR="00C51DE4" w:rsidRPr="00B600E9">
        <w:rPr>
          <w:szCs w:val="28"/>
        </w:rPr>
        <w:t>проєкт</w:t>
      </w:r>
      <w:proofErr w:type="spellEnd"/>
      <w:r w:rsidR="00C51DE4" w:rsidRPr="00B600E9">
        <w:rPr>
          <w:szCs w:val="28"/>
        </w:rPr>
        <w:t xml:space="preserve"> </w:t>
      </w:r>
      <w:proofErr w:type="spellStart"/>
      <w:r w:rsidR="00C51DE4" w:rsidRPr="00B600E9">
        <w:rPr>
          <w:szCs w:val="28"/>
        </w:rPr>
        <w:t>акта</w:t>
      </w:r>
      <w:proofErr w:type="spellEnd"/>
      <w:r w:rsidR="00F617A3" w:rsidRPr="00B600E9">
        <w:rPr>
          <w:szCs w:val="28"/>
        </w:rPr>
        <w:t>,</w:t>
      </w:r>
      <w:r w:rsidR="00C51DE4" w:rsidRPr="00B600E9">
        <w:rPr>
          <w:szCs w:val="28"/>
        </w:rPr>
        <w:t xml:space="preserve"> є </w:t>
      </w:r>
      <w:r w:rsidR="00D17054" w:rsidRPr="00B600E9">
        <w:rPr>
          <w:szCs w:val="28"/>
        </w:rPr>
        <w:t xml:space="preserve">створення умов для того, щоб </w:t>
      </w:r>
      <w:r w:rsidR="00B8408B" w:rsidRPr="00B600E9">
        <w:rPr>
          <w:szCs w:val="28"/>
        </w:rPr>
        <w:t>платники податків ма</w:t>
      </w:r>
      <w:r w:rsidR="00D17054" w:rsidRPr="00B600E9">
        <w:rPr>
          <w:szCs w:val="28"/>
        </w:rPr>
        <w:t>ли</w:t>
      </w:r>
      <w:r w:rsidR="00B8408B" w:rsidRPr="00B600E9">
        <w:rPr>
          <w:szCs w:val="28"/>
        </w:rPr>
        <w:t xml:space="preserve"> нижче податкове навантаження та значно менше часу витрача</w:t>
      </w:r>
      <w:r w:rsidR="00D17054" w:rsidRPr="00B600E9">
        <w:rPr>
          <w:szCs w:val="28"/>
        </w:rPr>
        <w:t>ли</w:t>
      </w:r>
      <w:r w:rsidR="00B8408B" w:rsidRPr="00B600E9">
        <w:rPr>
          <w:szCs w:val="28"/>
        </w:rPr>
        <w:t xml:space="preserve"> на їх адміністрування</w:t>
      </w:r>
      <w:r w:rsidR="00D17054" w:rsidRPr="00B600E9">
        <w:rPr>
          <w:szCs w:val="28"/>
        </w:rPr>
        <w:t xml:space="preserve"> (ціль 6.2)</w:t>
      </w:r>
      <w:r w:rsidR="00B8408B" w:rsidRPr="00B600E9">
        <w:rPr>
          <w:szCs w:val="28"/>
        </w:rPr>
        <w:t xml:space="preserve">, </w:t>
      </w:r>
      <w:r w:rsidR="00C17EBC" w:rsidRPr="00B600E9">
        <w:rPr>
          <w:szCs w:val="28"/>
        </w:rPr>
        <w:t xml:space="preserve">одним з </w:t>
      </w:r>
      <w:r w:rsidR="00B8408B" w:rsidRPr="00B600E9">
        <w:rPr>
          <w:szCs w:val="28"/>
        </w:rPr>
        <w:t>критері</w:t>
      </w:r>
      <w:r w:rsidR="00C17EBC" w:rsidRPr="00B600E9">
        <w:rPr>
          <w:szCs w:val="28"/>
        </w:rPr>
        <w:t>їв</w:t>
      </w:r>
      <w:r w:rsidR="00B8408B" w:rsidRPr="00B600E9">
        <w:rPr>
          <w:szCs w:val="28"/>
        </w:rPr>
        <w:t xml:space="preserve"> досягнення якої є зменшення кількості судових справ у податкових спорах</w:t>
      </w:r>
      <w:r w:rsidR="00D17054" w:rsidRPr="00B600E9">
        <w:rPr>
          <w:szCs w:val="28"/>
        </w:rPr>
        <w:t xml:space="preserve"> (критерій досягнення 4)</w:t>
      </w:r>
      <w:r w:rsidR="000844E7" w:rsidRPr="00B600E9">
        <w:rPr>
          <w:szCs w:val="28"/>
        </w:rPr>
        <w:t>.</w:t>
      </w:r>
    </w:p>
    <w:p w:rsidR="00744E52" w:rsidRPr="00B600E9" w:rsidRDefault="00744E52" w:rsidP="00077CC1">
      <w:pPr>
        <w:ind w:firstLine="567"/>
        <w:rPr>
          <w:szCs w:val="28"/>
        </w:rPr>
      </w:pPr>
    </w:p>
    <w:p w:rsidR="00744E52" w:rsidRPr="00B600E9" w:rsidRDefault="00DD26C6" w:rsidP="00077CC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0E9">
        <w:rPr>
          <w:rFonts w:ascii="Times New Roman" w:hAnsi="Times New Roman" w:cs="Times New Roman"/>
          <w:sz w:val="28"/>
          <w:szCs w:val="28"/>
        </w:rPr>
        <w:t>2</w:t>
      </w:r>
      <w:r w:rsidR="00744E52" w:rsidRPr="00B600E9">
        <w:rPr>
          <w:rFonts w:ascii="Times New Roman" w:hAnsi="Times New Roman" w:cs="Times New Roman"/>
          <w:sz w:val="28"/>
          <w:szCs w:val="28"/>
        </w:rPr>
        <w:t>. П</w:t>
      </w:r>
      <w:r w:rsidRPr="00B600E9">
        <w:rPr>
          <w:rFonts w:ascii="Times New Roman" w:hAnsi="Times New Roman" w:cs="Times New Roman"/>
          <w:sz w:val="28"/>
          <w:szCs w:val="28"/>
        </w:rPr>
        <w:t>роблема, яка потребує розв’язання</w:t>
      </w:r>
    </w:p>
    <w:p w:rsidR="00C00B16" w:rsidRPr="00B600E9" w:rsidRDefault="00C00B16" w:rsidP="00077CC1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600E9">
        <w:rPr>
          <w:sz w:val="28"/>
          <w:szCs w:val="28"/>
          <w:lang w:val="uk-UA"/>
        </w:rPr>
        <w:t xml:space="preserve">Наказ Міністерства фінансів України </w:t>
      </w:r>
      <w:r w:rsidRPr="00B600E9">
        <w:rPr>
          <w:iCs/>
          <w:sz w:val="28"/>
          <w:szCs w:val="28"/>
          <w:lang w:val="uk-UA"/>
        </w:rPr>
        <w:t>від</w:t>
      </w:r>
      <w:r w:rsidRPr="00B600E9">
        <w:rPr>
          <w:b/>
          <w:iCs/>
          <w:sz w:val="28"/>
          <w:szCs w:val="28"/>
          <w:lang w:val="uk-UA"/>
        </w:rPr>
        <w:t xml:space="preserve"> </w:t>
      </w:r>
      <w:r w:rsidRPr="00B600E9">
        <w:rPr>
          <w:iCs/>
          <w:sz w:val="28"/>
          <w:szCs w:val="28"/>
          <w:lang w:val="uk-UA"/>
        </w:rPr>
        <w:t>22.05.2017</w:t>
      </w:r>
      <w:r w:rsidRPr="00B600E9">
        <w:rPr>
          <w:b/>
          <w:iCs/>
          <w:sz w:val="28"/>
          <w:szCs w:val="28"/>
          <w:lang w:val="uk-UA"/>
        </w:rPr>
        <w:t xml:space="preserve"> </w:t>
      </w:r>
      <w:r w:rsidRPr="00B600E9">
        <w:rPr>
          <w:iCs/>
          <w:sz w:val="28"/>
          <w:szCs w:val="28"/>
          <w:lang w:val="uk-UA"/>
        </w:rPr>
        <w:t>№ 518 «Про затвердження</w:t>
      </w:r>
      <w:r w:rsidRPr="00B600E9">
        <w:rPr>
          <w:bCs/>
          <w:sz w:val="28"/>
          <w:szCs w:val="28"/>
          <w:lang w:val="uk-UA"/>
        </w:rPr>
        <w:t xml:space="preserve"> Порядку проведення цільових аукціонів з продажу майна платника податків, яке перебуває у податковій заставі</w:t>
      </w:r>
      <w:r w:rsidRPr="00B600E9">
        <w:rPr>
          <w:sz w:val="28"/>
          <w:szCs w:val="28"/>
          <w:lang w:val="uk-UA"/>
        </w:rPr>
        <w:t xml:space="preserve">» розроблявся відповідно до Положення про Державну фіскальну службу України, затвердженого постановою Кабінету Міністрів України від </w:t>
      </w:r>
      <w:r w:rsidR="007F1F74" w:rsidRPr="00B600E9">
        <w:rPr>
          <w:sz w:val="28"/>
          <w:szCs w:val="28"/>
          <w:lang w:val="uk-UA"/>
        </w:rPr>
        <w:t>21</w:t>
      </w:r>
      <w:r w:rsidR="005A3706" w:rsidRPr="00B600E9">
        <w:rPr>
          <w:sz w:val="28"/>
          <w:szCs w:val="28"/>
          <w:lang w:val="uk-UA"/>
        </w:rPr>
        <w:t>.05.</w:t>
      </w:r>
      <w:r w:rsidR="007F1F74" w:rsidRPr="00B600E9">
        <w:rPr>
          <w:sz w:val="28"/>
          <w:szCs w:val="28"/>
          <w:lang w:val="uk-UA"/>
        </w:rPr>
        <w:t xml:space="preserve">2014 № 236, у зв’язку з чим на </w:t>
      </w:r>
      <w:r w:rsidR="00DE2F04" w:rsidRPr="00B600E9">
        <w:rPr>
          <w:sz w:val="28"/>
          <w:szCs w:val="28"/>
          <w:lang w:val="uk-UA"/>
        </w:rPr>
        <w:t>сьогодні</w:t>
      </w:r>
      <w:r w:rsidR="007F1F74" w:rsidRPr="00B600E9">
        <w:rPr>
          <w:sz w:val="28"/>
          <w:szCs w:val="28"/>
          <w:lang w:val="uk-UA"/>
        </w:rPr>
        <w:t xml:space="preserve"> містить неактуальну назву центрального органу виконавчої влади</w:t>
      </w:r>
      <w:r w:rsidR="00DD7502" w:rsidRPr="00B600E9">
        <w:rPr>
          <w:sz w:val="28"/>
          <w:szCs w:val="28"/>
          <w:lang w:val="uk-UA"/>
        </w:rPr>
        <w:t xml:space="preserve"> за податковим напрямом</w:t>
      </w:r>
      <w:r w:rsidR="007F1F74" w:rsidRPr="00B600E9">
        <w:rPr>
          <w:sz w:val="28"/>
          <w:szCs w:val="28"/>
          <w:lang w:val="uk-UA"/>
        </w:rPr>
        <w:t>.</w:t>
      </w:r>
    </w:p>
    <w:p w:rsidR="004157A3" w:rsidRPr="00B600E9" w:rsidRDefault="00DD7502" w:rsidP="00077CC1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lang w:val="uk-UA"/>
        </w:rPr>
      </w:pPr>
      <w:r w:rsidRPr="00B600E9">
        <w:rPr>
          <w:sz w:val="28"/>
          <w:szCs w:val="28"/>
          <w:lang w:val="uk-UA"/>
        </w:rPr>
        <w:t>Після започаткування функціонування ДПС відповідно до розпорядження Кабінету Міністрів України від 21</w:t>
      </w:r>
      <w:r w:rsidR="005A3706" w:rsidRPr="00B600E9">
        <w:rPr>
          <w:sz w:val="28"/>
          <w:szCs w:val="28"/>
          <w:lang w:val="uk-UA"/>
        </w:rPr>
        <w:t>.08.</w:t>
      </w:r>
      <w:r w:rsidRPr="00B600E9">
        <w:rPr>
          <w:sz w:val="28"/>
          <w:szCs w:val="28"/>
          <w:lang w:val="uk-UA"/>
        </w:rPr>
        <w:t xml:space="preserve">2019 № 682-р «Питання </w:t>
      </w:r>
      <w:r w:rsidR="0081212E" w:rsidRPr="00B600E9">
        <w:rPr>
          <w:sz w:val="28"/>
          <w:szCs w:val="28"/>
          <w:lang w:val="uk-UA"/>
        </w:rPr>
        <w:t>Д</w:t>
      </w:r>
      <w:r w:rsidRPr="00B600E9">
        <w:rPr>
          <w:sz w:val="28"/>
          <w:szCs w:val="28"/>
          <w:lang w:val="uk-UA"/>
        </w:rPr>
        <w:t xml:space="preserve">ержавної податкової служби» </w:t>
      </w:r>
      <w:r w:rsidR="00D17054" w:rsidRPr="00B600E9">
        <w:rPr>
          <w:sz w:val="28"/>
          <w:szCs w:val="28"/>
          <w:lang w:val="uk-UA"/>
        </w:rPr>
        <w:t>та на підставі Положення про Державну податкову службу України, затвердженого постановою Кабінету Міністрів України від 06</w:t>
      </w:r>
      <w:r w:rsidR="005A3706" w:rsidRPr="00B600E9">
        <w:rPr>
          <w:sz w:val="28"/>
          <w:szCs w:val="28"/>
          <w:lang w:val="uk-UA"/>
        </w:rPr>
        <w:t>.03.</w:t>
      </w:r>
      <w:r w:rsidR="00D17054" w:rsidRPr="00B600E9">
        <w:rPr>
          <w:sz w:val="28"/>
          <w:szCs w:val="28"/>
          <w:lang w:val="uk-UA"/>
        </w:rPr>
        <w:t>2019 № 227, Положення про Міністерство фінансів України, затвердженого постановою Кабінету Міністрів України від 20</w:t>
      </w:r>
      <w:r w:rsidR="005A3706" w:rsidRPr="00B600E9">
        <w:rPr>
          <w:sz w:val="28"/>
          <w:szCs w:val="28"/>
          <w:lang w:val="uk-UA"/>
        </w:rPr>
        <w:t>.08.</w:t>
      </w:r>
      <w:r w:rsidR="00D17054" w:rsidRPr="00B600E9">
        <w:rPr>
          <w:sz w:val="28"/>
          <w:szCs w:val="28"/>
          <w:lang w:val="uk-UA"/>
        </w:rPr>
        <w:t>2014 № 375</w:t>
      </w:r>
      <w:r w:rsidR="00F617A3" w:rsidRPr="00B600E9">
        <w:rPr>
          <w:sz w:val="28"/>
          <w:szCs w:val="28"/>
          <w:lang w:val="uk-UA"/>
        </w:rPr>
        <w:t>,</w:t>
      </w:r>
      <w:r w:rsidR="00D17054" w:rsidRPr="00B600E9">
        <w:rPr>
          <w:sz w:val="28"/>
          <w:szCs w:val="28"/>
          <w:lang w:val="uk-UA"/>
        </w:rPr>
        <w:t xml:space="preserve"> </w:t>
      </w:r>
      <w:r w:rsidRPr="00B600E9">
        <w:rPr>
          <w:sz w:val="28"/>
          <w:szCs w:val="28"/>
          <w:lang w:val="uk-UA"/>
        </w:rPr>
        <w:t xml:space="preserve">було розроблено </w:t>
      </w:r>
      <w:proofErr w:type="spellStart"/>
      <w:r w:rsidRPr="00B600E9">
        <w:rPr>
          <w:sz w:val="28"/>
          <w:szCs w:val="28"/>
          <w:lang w:val="uk-UA"/>
        </w:rPr>
        <w:t>п</w:t>
      </w:r>
      <w:r w:rsidR="00744E52" w:rsidRPr="00B600E9">
        <w:rPr>
          <w:sz w:val="28"/>
          <w:szCs w:val="28"/>
          <w:lang w:val="uk-UA"/>
        </w:rPr>
        <w:t>роєкт</w:t>
      </w:r>
      <w:proofErr w:type="spellEnd"/>
      <w:r w:rsidR="00744E52" w:rsidRPr="00B600E9">
        <w:rPr>
          <w:sz w:val="28"/>
          <w:szCs w:val="28"/>
          <w:lang w:val="uk-UA"/>
        </w:rPr>
        <w:t xml:space="preserve"> наказу Міністерства фінансів України «</w:t>
      </w:r>
      <w:r w:rsidR="00E7049E" w:rsidRPr="00B600E9">
        <w:rPr>
          <w:bCs/>
          <w:sz w:val="28"/>
          <w:szCs w:val="28"/>
          <w:lang w:val="uk-UA"/>
        </w:rPr>
        <w:t>Про внесення змін до Порядку проведення цільових аукціонів з продажу майна платника податків, яке перебуває у податковій заставі</w:t>
      </w:r>
      <w:r w:rsidR="00744E52" w:rsidRPr="00B600E9">
        <w:rPr>
          <w:sz w:val="28"/>
          <w:szCs w:val="28"/>
          <w:lang w:val="uk-UA"/>
        </w:rPr>
        <w:t>»</w:t>
      </w:r>
      <w:r w:rsidR="004157A3" w:rsidRPr="00B600E9">
        <w:rPr>
          <w:sz w:val="28"/>
          <w:szCs w:val="28"/>
          <w:lang w:val="uk-UA"/>
        </w:rPr>
        <w:t xml:space="preserve"> </w:t>
      </w:r>
      <w:r w:rsidR="00744E52" w:rsidRPr="00B600E9">
        <w:rPr>
          <w:bCs/>
          <w:iCs/>
          <w:sz w:val="28"/>
          <w:szCs w:val="28"/>
          <w:lang w:val="uk-UA"/>
        </w:rPr>
        <w:t xml:space="preserve">(далі – </w:t>
      </w:r>
      <w:proofErr w:type="spellStart"/>
      <w:r w:rsidR="00744E52" w:rsidRPr="00B600E9">
        <w:rPr>
          <w:bCs/>
          <w:iCs/>
          <w:sz w:val="28"/>
          <w:szCs w:val="28"/>
          <w:lang w:val="uk-UA"/>
        </w:rPr>
        <w:t>проєкт</w:t>
      </w:r>
      <w:proofErr w:type="spellEnd"/>
      <w:r w:rsidR="00744E52" w:rsidRPr="00B600E9">
        <w:rPr>
          <w:bCs/>
          <w:iCs/>
          <w:sz w:val="28"/>
          <w:szCs w:val="28"/>
          <w:lang w:val="uk-UA"/>
        </w:rPr>
        <w:t xml:space="preserve"> наказу)</w:t>
      </w:r>
      <w:r w:rsidR="004157A3" w:rsidRPr="00B600E9">
        <w:rPr>
          <w:bCs/>
          <w:iCs/>
          <w:sz w:val="28"/>
          <w:szCs w:val="28"/>
          <w:lang w:val="uk-UA"/>
        </w:rPr>
        <w:t>.</w:t>
      </w:r>
    </w:p>
    <w:p w:rsidR="00744E52" w:rsidRPr="00B600E9" w:rsidRDefault="00744E52" w:rsidP="00077CC1">
      <w:pPr>
        <w:tabs>
          <w:tab w:val="num" w:pos="0"/>
        </w:tabs>
        <w:ind w:firstLine="567"/>
        <w:jc w:val="both"/>
        <w:rPr>
          <w:szCs w:val="28"/>
        </w:rPr>
      </w:pPr>
    </w:p>
    <w:p w:rsidR="00744E52" w:rsidRPr="00B600E9" w:rsidRDefault="00744E52" w:rsidP="00077CC1">
      <w:pPr>
        <w:tabs>
          <w:tab w:val="num" w:pos="0"/>
        </w:tabs>
        <w:ind w:firstLine="567"/>
        <w:jc w:val="both"/>
        <w:rPr>
          <w:b/>
          <w:szCs w:val="28"/>
        </w:rPr>
      </w:pPr>
      <w:r w:rsidRPr="00B600E9">
        <w:rPr>
          <w:b/>
          <w:szCs w:val="28"/>
        </w:rPr>
        <w:t xml:space="preserve">3. Суть </w:t>
      </w:r>
      <w:proofErr w:type="spellStart"/>
      <w:r w:rsidRPr="00B600E9">
        <w:rPr>
          <w:b/>
          <w:szCs w:val="28"/>
        </w:rPr>
        <w:t>проєкту</w:t>
      </w:r>
      <w:proofErr w:type="spellEnd"/>
      <w:r w:rsidRPr="00B600E9">
        <w:rPr>
          <w:b/>
          <w:szCs w:val="28"/>
        </w:rPr>
        <w:t xml:space="preserve"> </w:t>
      </w:r>
      <w:proofErr w:type="spellStart"/>
      <w:r w:rsidRPr="00B600E9">
        <w:rPr>
          <w:b/>
          <w:szCs w:val="28"/>
        </w:rPr>
        <w:t>акта</w:t>
      </w:r>
      <w:proofErr w:type="spellEnd"/>
    </w:p>
    <w:p w:rsidR="00154371" w:rsidRPr="00B600E9" w:rsidRDefault="00744E52" w:rsidP="00077CC1">
      <w:pPr>
        <w:ind w:firstLine="567"/>
        <w:jc w:val="both"/>
        <w:rPr>
          <w:szCs w:val="28"/>
          <w:shd w:val="clear" w:color="auto" w:fill="FFFFFF"/>
        </w:rPr>
      </w:pPr>
      <w:proofErr w:type="spellStart"/>
      <w:r w:rsidRPr="00B600E9">
        <w:rPr>
          <w:szCs w:val="28"/>
          <w:shd w:val="clear" w:color="auto" w:fill="FFFFFF"/>
        </w:rPr>
        <w:t>Проєктом</w:t>
      </w:r>
      <w:proofErr w:type="spellEnd"/>
      <w:r w:rsidRPr="00B600E9">
        <w:rPr>
          <w:szCs w:val="28"/>
          <w:shd w:val="clear" w:color="auto" w:fill="FFFFFF"/>
        </w:rPr>
        <w:t xml:space="preserve"> наказу пропонується</w:t>
      </w:r>
      <w:r w:rsidR="005A3706" w:rsidRPr="00B600E9">
        <w:rPr>
          <w:szCs w:val="28"/>
          <w:shd w:val="clear" w:color="auto" w:fill="FFFFFF"/>
        </w:rPr>
        <w:t xml:space="preserve"> </w:t>
      </w:r>
      <w:r w:rsidRPr="00B600E9">
        <w:rPr>
          <w:szCs w:val="28"/>
          <w:shd w:val="clear" w:color="auto" w:fill="FFFFFF"/>
        </w:rPr>
        <w:t>актуалізувати назв</w:t>
      </w:r>
      <w:r w:rsidR="008F6BD2" w:rsidRPr="00B600E9">
        <w:rPr>
          <w:szCs w:val="28"/>
          <w:shd w:val="clear" w:color="auto" w:fill="FFFFFF"/>
        </w:rPr>
        <w:t xml:space="preserve">и центральних органів виконавчої влади: </w:t>
      </w:r>
      <w:r w:rsidRPr="00B600E9">
        <w:rPr>
          <w:szCs w:val="28"/>
          <w:shd w:val="clear" w:color="auto" w:fill="FFFFFF"/>
        </w:rPr>
        <w:t xml:space="preserve">центрального органу виконавчої влади, </w:t>
      </w:r>
      <w:r w:rsidR="00701118" w:rsidRPr="00B600E9">
        <w:rPr>
          <w:szCs w:val="28"/>
          <w:shd w:val="clear" w:color="auto" w:fill="FFFFFF"/>
        </w:rPr>
        <w:t>що реалізує державну податкову політику</w:t>
      </w:r>
      <w:r w:rsidR="008F6BD2" w:rsidRPr="00B600E9">
        <w:rPr>
          <w:szCs w:val="28"/>
          <w:shd w:val="clear" w:color="auto" w:fill="FFFFFF"/>
        </w:rPr>
        <w:t>, та</w:t>
      </w:r>
      <w:r w:rsidR="00940D43" w:rsidRPr="00B600E9">
        <w:rPr>
          <w:szCs w:val="28"/>
          <w:shd w:val="clear" w:color="auto" w:fill="FFFFFF"/>
        </w:rPr>
        <w:t xml:space="preserve"> </w:t>
      </w:r>
      <w:r w:rsidR="00AE6C40" w:rsidRPr="00B600E9">
        <w:rPr>
          <w:szCs w:val="28"/>
          <w:shd w:val="clear" w:color="auto" w:fill="FFFFFF"/>
        </w:rPr>
        <w:t>центрального органу виконавчої влади, що реалізує державну політику у сферах казначейського обслуговування бюджетних коштів, бухгалтерського обліку виконання бюджетів</w:t>
      </w:r>
      <w:r w:rsidR="003B4CF8" w:rsidRPr="00B600E9">
        <w:rPr>
          <w:szCs w:val="28"/>
          <w:shd w:val="clear" w:color="auto" w:fill="FFFFFF"/>
        </w:rPr>
        <w:t>.</w:t>
      </w:r>
    </w:p>
    <w:p w:rsidR="00744E52" w:rsidRPr="00B600E9" w:rsidRDefault="00744E52" w:rsidP="00C10670">
      <w:pPr>
        <w:ind w:firstLine="567"/>
        <w:jc w:val="both"/>
        <w:rPr>
          <w:szCs w:val="28"/>
          <w:shd w:val="clear" w:color="auto" w:fill="FFFFFF"/>
        </w:rPr>
      </w:pPr>
      <w:r w:rsidRPr="00B600E9">
        <w:rPr>
          <w:szCs w:val="28"/>
          <w:shd w:val="clear" w:color="auto" w:fill="FFFFFF"/>
        </w:rPr>
        <w:t xml:space="preserve">Також у </w:t>
      </w:r>
      <w:proofErr w:type="spellStart"/>
      <w:r w:rsidRPr="00B600E9">
        <w:rPr>
          <w:szCs w:val="28"/>
          <w:shd w:val="clear" w:color="auto" w:fill="FFFFFF"/>
        </w:rPr>
        <w:t>проєкті</w:t>
      </w:r>
      <w:proofErr w:type="spellEnd"/>
      <w:r w:rsidRPr="00B600E9">
        <w:rPr>
          <w:szCs w:val="28"/>
          <w:shd w:val="clear" w:color="auto" w:fill="FFFFFF"/>
        </w:rPr>
        <w:t xml:space="preserve"> наказу враховано вимоги </w:t>
      </w:r>
      <w:r w:rsidR="00C10670" w:rsidRPr="00B600E9">
        <w:rPr>
          <w:szCs w:val="28"/>
        </w:rPr>
        <w:t>у</w:t>
      </w:r>
      <w:r w:rsidRPr="00B600E9">
        <w:rPr>
          <w:szCs w:val="28"/>
        </w:rPr>
        <w:t>країнського правопису</w:t>
      </w:r>
      <w:r w:rsidR="00E066D8" w:rsidRPr="00B600E9">
        <w:rPr>
          <w:szCs w:val="28"/>
        </w:rPr>
        <w:t xml:space="preserve"> в новій редакції</w:t>
      </w:r>
      <w:r w:rsidRPr="00B600E9">
        <w:rPr>
          <w:szCs w:val="28"/>
        </w:rPr>
        <w:t xml:space="preserve">, </w:t>
      </w:r>
      <w:r w:rsidR="00E066D8" w:rsidRPr="00B600E9">
        <w:rPr>
          <w:shd w:val="clear" w:color="auto" w:fill="FFFFFF"/>
        </w:rPr>
        <w:t>схваленого</w:t>
      </w:r>
      <w:r w:rsidRPr="00B600E9">
        <w:rPr>
          <w:szCs w:val="28"/>
        </w:rPr>
        <w:t xml:space="preserve"> </w:t>
      </w:r>
      <w:r w:rsidRPr="00B600E9">
        <w:rPr>
          <w:szCs w:val="28"/>
          <w:shd w:val="clear" w:color="auto" w:fill="FFFFFF"/>
        </w:rPr>
        <w:t>постановою Кабінету Міністрів України від 22</w:t>
      </w:r>
      <w:r w:rsidR="005A3706" w:rsidRPr="00B600E9">
        <w:rPr>
          <w:szCs w:val="28"/>
          <w:shd w:val="clear" w:color="auto" w:fill="FFFFFF"/>
        </w:rPr>
        <w:t>.05.2</w:t>
      </w:r>
      <w:r w:rsidRPr="00B600E9">
        <w:rPr>
          <w:szCs w:val="28"/>
          <w:shd w:val="clear" w:color="auto" w:fill="FFFFFF"/>
        </w:rPr>
        <w:t xml:space="preserve">019 № 437, </w:t>
      </w:r>
      <w:r w:rsidR="00E471AE" w:rsidRPr="00B600E9">
        <w:rPr>
          <w:szCs w:val="28"/>
          <w:shd w:val="clear" w:color="auto" w:fill="FFFFFF"/>
        </w:rPr>
        <w:t>яким змінено написання таких уживаних слів</w:t>
      </w:r>
      <w:r w:rsidR="00C10670" w:rsidRPr="00B600E9">
        <w:rPr>
          <w:szCs w:val="28"/>
          <w:shd w:val="clear" w:color="auto" w:fill="FFFFFF"/>
        </w:rPr>
        <w:t>, як</w:t>
      </w:r>
      <w:r w:rsidRPr="00B600E9">
        <w:rPr>
          <w:szCs w:val="28"/>
          <w:shd w:val="clear" w:color="auto" w:fill="FFFFFF"/>
        </w:rPr>
        <w:t xml:space="preserve"> «</w:t>
      </w:r>
      <w:proofErr w:type="spellStart"/>
      <w:r w:rsidRPr="00B600E9">
        <w:rPr>
          <w:szCs w:val="28"/>
        </w:rPr>
        <w:t>веб</w:t>
      </w:r>
      <w:r w:rsidR="00226F8F" w:rsidRPr="00B600E9">
        <w:rPr>
          <w:szCs w:val="28"/>
        </w:rPr>
        <w:t>ст</w:t>
      </w:r>
      <w:r w:rsidR="009D2602" w:rsidRPr="00B600E9">
        <w:rPr>
          <w:szCs w:val="28"/>
        </w:rPr>
        <w:t>орінка</w:t>
      </w:r>
      <w:proofErr w:type="spellEnd"/>
      <w:r w:rsidRPr="00B600E9">
        <w:rPr>
          <w:szCs w:val="28"/>
        </w:rPr>
        <w:t>», «</w:t>
      </w:r>
      <w:proofErr w:type="spellStart"/>
      <w:r w:rsidRPr="00B600E9">
        <w:rPr>
          <w:szCs w:val="28"/>
          <w:shd w:val="clear" w:color="auto" w:fill="FFFFFF"/>
        </w:rPr>
        <w:t>проєкт</w:t>
      </w:r>
      <w:proofErr w:type="spellEnd"/>
      <w:r w:rsidRPr="00B600E9">
        <w:rPr>
          <w:szCs w:val="28"/>
          <w:shd w:val="clear" w:color="auto" w:fill="FFFFFF"/>
        </w:rPr>
        <w:t>»</w:t>
      </w:r>
      <w:r w:rsidR="00AE6C40" w:rsidRPr="00B600E9">
        <w:rPr>
          <w:szCs w:val="28"/>
          <w:shd w:val="clear" w:color="auto" w:fill="FFFFFF"/>
        </w:rPr>
        <w:t xml:space="preserve"> </w:t>
      </w:r>
      <w:r w:rsidRPr="00B600E9">
        <w:rPr>
          <w:szCs w:val="28"/>
          <w:shd w:val="clear" w:color="auto" w:fill="FFFFFF"/>
        </w:rPr>
        <w:t>тощо.</w:t>
      </w:r>
    </w:p>
    <w:p w:rsidR="0052217E" w:rsidRPr="00B600E9" w:rsidRDefault="0052217E" w:rsidP="00077CC1">
      <w:pPr>
        <w:ind w:firstLine="567"/>
        <w:jc w:val="both"/>
        <w:rPr>
          <w:szCs w:val="28"/>
          <w:shd w:val="clear" w:color="auto" w:fill="FFFFFF"/>
        </w:rPr>
      </w:pPr>
    </w:p>
    <w:p w:rsidR="0052217E" w:rsidRPr="00B600E9" w:rsidRDefault="0052217E" w:rsidP="00077CC1">
      <w:pPr>
        <w:ind w:firstLine="567"/>
        <w:jc w:val="both"/>
        <w:rPr>
          <w:b/>
          <w:szCs w:val="28"/>
          <w:shd w:val="clear" w:color="auto" w:fill="FFFFFF"/>
        </w:rPr>
      </w:pPr>
      <w:r w:rsidRPr="00B600E9">
        <w:rPr>
          <w:b/>
          <w:szCs w:val="28"/>
          <w:shd w:val="clear" w:color="auto" w:fill="FFFFFF"/>
        </w:rPr>
        <w:t>4. Вплив на бюджет</w:t>
      </w:r>
    </w:p>
    <w:p w:rsidR="0052217E" w:rsidRPr="00B600E9" w:rsidRDefault="0052217E" w:rsidP="00077CC1">
      <w:pPr>
        <w:ind w:firstLine="567"/>
        <w:jc w:val="both"/>
        <w:rPr>
          <w:szCs w:val="28"/>
          <w:shd w:val="clear" w:color="auto" w:fill="FFFFFF"/>
        </w:rPr>
      </w:pPr>
      <w:r w:rsidRPr="00B600E9">
        <w:rPr>
          <w:szCs w:val="28"/>
          <w:shd w:val="clear" w:color="auto" w:fill="FFFFFF"/>
        </w:rPr>
        <w:t xml:space="preserve">Реалізація </w:t>
      </w:r>
      <w:proofErr w:type="spellStart"/>
      <w:r w:rsidRPr="00B600E9">
        <w:rPr>
          <w:szCs w:val="28"/>
          <w:shd w:val="clear" w:color="auto" w:fill="FFFFFF"/>
        </w:rPr>
        <w:t>акта</w:t>
      </w:r>
      <w:proofErr w:type="spellEnd"/>
      <w:r w:rsidRPr="00B600E9">
        <w:rPr>
          <w:szCs w:val="28"/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3B38B8" w:rsidRPr="00B600E9" w:rsidRDefault="003B38B8" w:rsidP="003B38B8">
      <w:pPr>
        <w:spacing w:before="60"/>
        <w:ind w:left="57" w:firstLine="510"/>
        <w:jc w:val="both"/>
        <w:rPr>
          <w:b/>
          <w:bCs/>
          <w:spacing w:val="-8"/>
          <w:szCs w:val="28"/>
          <w:shd w:val="clear" w:color="auto" w:fill="FFFFFF"/>
        </w:rPr>
      </w:pPr>
      <w:r w:rsidRPr="00B600E9">
        <w:rPr>
          <w:b/>
          <w:bCs/>
          <w:spacing w:val="-8"/>
          <w:szCs w:val="28"/>
          <w:shd w:val="clear" w:color="auto" w:fill="FFFFFF"/>
        </w:rPr>
        <w:t>4</w:t>
      </w:r>
      <w:r w:rsidRPr="00B600E9">
        <w:rPr>
          <w:b/>
          <w:bCs/>
          <w:spacing w:val="-8"/>
          <w:szCs w:val="28"/>
          <w:shd w:val="clear" w:color="auto" w:fill="FFFFFF"/>
          <w:vertAlign w:val="superscript"/>
        </w:rPr>
        <w:t>1</w:t>
      </w:r>
      <w:r w:rsidRPr="00B600E9">
        <w:rPr>
          <w:b/>
          <w:bCs/>
          <w:spacing w:val="-8"/>
          <w:szCs w:val="28"/>
          <w:shd w:val="clear" w:color="auto" w:fill="FFFFFF"/>
        </w:rPr>
        <w:t>. Відповідність законодавству у сфері державної допомоги</w:t>
      </w:r>
    </w:p>
    <w:p w:rsidR="003B38B8" w:rsidRPr="00B600E9" w:rsidRDefault="003B38B8" w:rsidP="003B38B8">
      <w:pPr>
        <w:ind w:left="57" w:firstLine="709"/>
        <w:jc w:val="both"/>
        <w:rPr>
          <w:spacing w:val="-8"/>
          <w:szCs w:val="28"/>
        </w:rPr>
      </w:pPr>
      <w:proofErr w:type="spellStart"/>
      <w:r w:rsidRPr="00B600E9">
        <w:rPr>
          <w:spacing w:val="-8"/>
          <w:szCs w:val="28"/>
        </w:rPr>
        <w:t>Про</w:t>
      </w:r>
      <w:r w:rsidR="00E066D8" w:rsidRPr="00B600E9">
        <w:rPr>
          <w:spacing w:val="-8"/>
          <w:szCs w:val="28"/>
        </w:rPr>
        <w:t>є</w:t>
      </w:r>
      <w:r w:rsidRPr="00B600E9">
        <w:rPr>
          <w:spacing w:val="-8"/>
          <w:szCs w:val="28"/>
        </w:rPr>
        <w:t>кт</w:t>
      </w:r>
      <w:proofErr w:type="spellEnd"/>
      <w:r w:rsidRPr="00B600E9">
        <w:rPr>
          <w:spacing w:val="-8"/>
          <w:szCs w:val="28"/>
        </w:rPr>
        <w:t xml:space="preserve"> наказу не поширюється на підтримку суб’єктів господарювання відповідно до </w:t>
      </w:r>
      <w:hyperlink r:id="rId7" w:tgtFrame="_blank" w:history="1">
        <w:r w:rsidRPr="00B600E9">
          <w:rPr>
            <w:spacing w:val="-8"/>
            <w:szCs w:val="28"/>
          </w:rPr>
          <w:t>Закону України</w:t>
        </w:r>
      </w:hyperlink>
      <w:r w:rsidRPr="00B600E9">
        <w:rPr>
          <w:spacing w:val="-8"/>
          <w:szCs w:val="28"/>
        </w:rPr>
        <w:t> «Про державну допомогу суб’єктам господарювання».</w:t>
      </w:r>
    </w:p>
    <w:p w:rsidR="0052217E" w:rsidRPr="00B600E9" w:rsidRDefault="0052217E" w:rsidP="00077CC1">
      <w:pPr>
        <w:ind w:firstLine="567"/>
        <w:jc w:val="both"/>
        <w:rPr>
          <w:szCs w:val="28"/>
          <w:shd w:val="clear" w:color="auto" w:fill="FFFFFF"/>
        </w:rPr>
      </w:pPr>
    </w:p>
    <w:p w:rsidR="0052217E" w:rsidRPr="00B600E9" w:rsidRDefault="0052217E" w:rsidP="00077CC1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0E9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A1766E" w:rsidRPr="00B600E9" w:rsidRDefault="00A1766E" w:rsidP="00077CC1">
      <w:pPr>
        <w:ind w:firstLine="567"/>
        <w:jc w:val="both"/>
        <w:rPr>
          <w:szCs w:val="28"/>
        </w:rPr>
      </w:pPr>
      <w:proofErr w:type="spellStart"/>
      <w:r w:rsidRPr="00B600E9">
        <w:rPr>
          <w:szCs w:val="28"/>
        </w:rPr>
        <w:t>Проєкт</w:t>
      </w:r>
      <w:proofErr w:type="spellEnd"/>
      <w:r w:rsidRPr="00B600E9">
        <w:rPr>
          <w:szCs w:val="28"/>
        </w:rPr>
        <w:t xml:space="preserve"> нак</w:t>
      </w:r>
      <w:r w:rsidR="00A632F8" w:rsidRPr="00B600E9">
        <w:rPr>
          <w:szCs w:val="28"/>
        </w:rPr>
        <w:t>а</w:t>
      </w:r>
      <w:r w:rsidRPr="00B600E9">
        <w:rPr>
          <w:szCs w:val="28"/>
        </w:rPr>
        <w:t xml:space="preserve">зу </w:t>
      </w:r>
      <w:r w:rsidR="00F45C24" w:rsidRPr="00B600E9">
        <w:rPr>
          <w:szCs w:val="28"/>
        </w:rPr>
        <w:t xml:space="preserve">не </w:t>
      </w:r>
      <w:r w:rsidRPr="00B600E9">
        <w:rPr>
          <w:szCs w:val="28"/>
        </w:rPr>
        <w:t>потребує проведення консультації із заінтересованими сторонами</w:t>
      </w:r>
      <w:r w:rsidR="00BF6E4C" w:rsidRPr="00B600E9">
        <w:rPr>
          <w:szCs w:val="28"/>
        </w:rPr>
        <w:t>.</w:t>
      </w:r>
    </w:p>
    <w:p w:rsidR="006E3BEE" w:rsidRPr="00B600E9" w:rsidRDefault="006E3BEE" w:rsidP="00077CC1">
      <w:pPr>
        <w:ind w:firstLine="567"/>
        <w:jc w:val="both"/>
        <w:rPr>
          <w:szCs w:val="28"/>
        </w:rPr>
      </w:pPr>
      <w:proofErr w:type="spellStart"/>
      <w:r w:rsidRPr="00B600E9">
        <w:rPr>
          <w:szCs w:val="28"/>
        </w:rPr>
        <w:lastRenderedPageBreak/>
        <w:t>Проєкт</w:t>
      </w:r>
      <w:proofErr w:type="spellEnd"/>
      <w:r w:rsidRPr="00B600E9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014E74" w:rsidRPr="00B600E9">
        <w:rPr>
          <w:szCs w:val="28"/>
        </w:rPr>
        <w:t xml:space="preserve"> та не потребує зазначення позиці</w:t>
      </w:r>
      <w:r w:rsidR="00BF6E4C" w:rsidRPr="00B600E9">
        <w:rPr>
          <w:szCs w:val="28"/>
        </w:rPr>
        <w:t xml:space="preserve">й відповідних заінтересованих сторін: </w:t>
      </w:r>
      <w:r w:rsidR="00014E74" w:rsidRPr="00B600E9">
        <w:rPr>
          <w:szCs w:val="28"/>
        </w:rPr>
        <w:t xml:space="preserve"> уповноважених представників </w:t>
      </w:r>
      <w:r w:rsidR="00BF6E4C" w:rsidRPr="00B600E9">
        <w:rPr>
          <w:szCs w:val="28"/>
        </w:rPr>
        <w:t>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всеукраїнських громадських організацій інвалідів, їх спілок</w:t>
      </w:r>
      <w:r w:rsidRPr="00B600E9">
        <w:rPr>
          <w:szCs w:val="28"/>
        </w:rPr>
        <w:t>.</w:t>
      </w:r>
    </w:p>
    <w:p w:rsidR="00ED1D08" w:rsidRPr="00B600E9" w:rsidRDefault="00ED1D08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52217E" w:rsidRPr="00B600E9" w:rsidRDefault="0052217E" w:rsidP="00077CC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600E9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</w:t>
      </w:r>
      <w:r w:rsidR="00C10670" w:rsidRPr="00B600E9">
        <w:rPr>
          <w:rFonts w:ascii="Times New Roman" w:hAnsi="Times New Roman" w:cs="Times New Roman"/>
          <w:b w:val="0"/>
          <w:sz w:val="28"/>
          <w:szCs w:val="28"/>
        </w:rPr>
        <w:t>і</w:t>
      </w:r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не потребує зазначення позиції Наукового комітету Національної ради з питань розвитку науки і технологій.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</w:p>
    <w:p w:rsidR="0052217E" w:rsidRPr="00B600E9" w:rsidRDefault="0052217E" w:rsidP="00077CC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0E9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52217E" w:rsidRPr="00B600E9" w:rsidRDefault="0052217E" w:rsidP="00077CC1">
      <w:pPr>
        <w:ind w:firstLine="567"/>
        <w:jc w:val="both"/>
        <w:rPr>
          <w:bCs/>
          <w:spacing w:val="-2"/>
          <w:szCs w:val="28"/>
        </w:rPr>
      </w:pPr>
      <w:proofErr w:type="spellStart"/>
      <w:r w:rsidRPr="00B600E9">
        <w:rPr>
          <w:bCs/>
          <w:spacing w:val="-2"/>
          <w:szCs w:val="28"/>
        </w:rPr>
        <w:t>Проєкт</w:t>
      </w:r>
      <w:proofErr w:type="spellEnd"/>
      <w:r w:rsidRPr="00B600E9">
        <w:rPr>
          <w:bCs/>
          <w:spacing w:val="-2"/>
          <w:szCs w:val="28"/>
        </w:rPr>
        <w:t xml:space="preserve"> наказу не є регуляторним актом.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 xml:space="preserve">Дія нормативно-правового </w:t>
      </w:r>
      <w:proofErr w:type="spellStart"/>
      <w:r w:rsidRPr="00B600E9">
        <w:rPr>
          <w:szCs w:val="28"/>
        </w:rPr>
        <w:t>акта</w:t>
      </w:r>
      <w:proofErr w:type="spellEnd"/>
      <w:r w:rsidRPr="00B600E9">
        <w:rPr>
          <w:szCs w:val="28"/>
        </w:rPr>
        <w:t xml:space="preserve"> поширюється на необмежене коло осіб.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Наказ буде оприлюднено, а тому рівень поінформованості суб’єктів господарювання є високим.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  <w:proofErr w:type="spellStart"/>
      <w:r w:rsidRPr="00B600E9">
        <w:rPr>
          <w:szCs w:val="28"/>
        </w:rPr>
        <w:t>Проєкт</w:t>
      </w:r>
      <w:proofErr w:type="spellEnd"/>
      <w:r w:rsidRPr="00B600E9">
        <w:rPr>
          <w:szCs w:val="28"/>
        </w:rPr>
        <w:t xml:space="preserve">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52217E" w:rsidRPr="00B600E9" w:rsidRDefault="0052217E" w:rsidP="00077CC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600E9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питань розвитку адміністративно-територіальних одиниць та не матиме впливу на регіональний розвиток.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Прийняття наказу не вплине на ринок праці.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  <w:r w:rsidRPr="00B600E9">
        <w:rPr>
          <w:szCs w:val="28"/>
        </w:rPr>
        <w:t>Прийняття наказу за предметом правового регулювання не матиме впливу на інші сфери суспільних відносин.</w:t>
      </w:r>
    </w:p>
    <w:p w:rsidR="0052217E" w:rsidRPr="00B600E9" w:rsidRDefault="0052217E" w:rsidP="00077CC1">
      <w:pPr>
        <w:ind w:firstLine="567"/>
        <w:jc w:val="both"/>
        <w:rPr>
          <w:szCs w:val="28"/>
        </w:rPr>
      </w:pPr>
    </w:p>
    <w:p w:rsidR="0052217E" w:rsidRPr="00B600E9" w:rsidRDefault="0052217E" w:rsidP="00077CC1">
      <w:pPr>
        <w:ind w:firstLine="567"/>
        <w:jc w:val="both"/>
        <w:rPr>
          <w:b/>
          <w:szCs w:val="28"/>
        </w:rPr>
      </w:pPr>
      <w:r w:rsidRPr="00B600E9">
        <w:rPr>
          <w:b/>
          <w:szCs w:val="28"/>
        </w:rPr>
        <w:t>7. Позиція заінтересованих органів</w:t>
      </w:r>
    </w:p>
    <w:p w:rsidR="0052217E" w:rsidRPr="00B600E9" w:rsidRDefault="0052217E" w:rsidP="00077CC1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600E9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наказу буде подано на погодження до Державної податкової служби України, Державної регуляторної служби України, а наказ </w:t>
      </w:r>
      <w:r w:rsidRPr="00B600E9">
        <w:rPr>
          <w:b w:val="0"/>
          <w:sz w:val="28"/>
          <w:szCs w:val="28"/>
        </w:rPr>
        <w:t>–</w:t>
      </w:r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на державну реєстрацію до Міністерства юстиції України.</w:t>
      </w:r>
    </w:p>
    <w:p w:rsidR="0052217E" w:rsidRPr="00B600E9" w:rsidRDefault="0052217E" w:rsidP="00077CC1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2217E" w:rsidRPr="00B600E9" w:rsidRDefault="0052217E" w:rsidP="00077CC1">
      <w:pPr>
        <w:ind w:firstLine="567"/>
        <w:rPr>
          <w:b/>
          <w:szCs w:val="28"/>
        </w:rPr>
      </w:pPr>
      <w:r w:rsidRPr="00B600E9">
        <w:rPr>
          <w:b/>
          <w:szCs w:val="28"/>
        </w:rPr>
        <w:t>8. Ризики та обмеження</w:t>
      </w:r>
    </w:p>
    <w:p w:rsidR="002E3813" w:rsidRPr="00B600E9" w:rsidRDefault="002E3813" w:rsidP="00077CC1">
      <w:pPr>
        <w:pStyle w:val="aa"/>
        <w:tabs>
          <w:tab w:val="left" w:pos="9071"/>
        </w:tabs>
        <w:spacing w:before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00E9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B600E9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B600E9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містять ознаки дискримінації. Громадська </w:t>
      </w:r>
      <w:proofErr w:type="spellStart"/>
      <w:r w:rsidRPr="00B600E9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B600E9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2E3813" w:rsidRPr="00B600E9" w:rsidRDefault="002E3813" w:rsidP="00077CC1">
      <w:pPr>
        <w:pStyle w:val="aa"/>
        <w:tabs>
          <w:tab w:val="left" w:pos="9071"/>
        </w:tabs>
        <w:spacing w:before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00E9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B600E9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B600E9">
        <w:rPr>
          <w:rFonts w:ascii="Times New Roman" w:hAnsi="Times New Roman"/>
          <w:snapToGrid w:val="0"/>
          <w:sz w:val="28"/>
          <w:szCs w:val="28"/>
        </w:rPr>
        <w:t xml:space="preserve"> наказу відсутні положення, які порушують принцип забезпечення рівних прав та можливостей жінок і чоловіків.</w:t>
      </w:r>
    </w:p>
    <w:p w:rsidR="002E3813" w:rsidRPr="00B600E9" w:rsidRDefault="002E3813" w:rsidP="00077CC1">
      <w:pPr>
        <w:widowControl w:val="0"/>
        <w:ind w:firstLine="709"/>
        <w:jc w:val="both"/>
        <w:rPr>
          <w:snapToGrid w:val="0"/>
          <w:szCs w:val="28"/>
        </w:rPr>
      </w:pPr>
      <w:r w:rsidRPr="00B600E9">
        <w:rPr>
          <w:snapToGrid w:val="0"/>
          <w:szCs w:val="28"/>
        </w:rPr>
        <w:t xml:space="preserve">У </w:t>
      </w:r>
      <w:proofErr w:type="spellStart"/>
      <w:r w:rsidRPr="00B600E9">
        <w:rPr>
          <w:snapToGrid w:val="0"/>
          <w:szCs w:val="28"/>
        </w:rPr>
        <w:t>проєкті</w:t>
      </w:r>
      <w:proofErr w:type="spellEnd"/>
      <w:r w:rsidRPr="00B600E9">
        <w:rPr>
          <w:snapToGrid w:val="0"/>
          <w:szCs w:val="28"/>
        </w:rPr>
        <w:t xml:space="preserve">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52217E" w:rsidRPr="00B600E9" w:rsidRDefault="002E3813" w:rsidP="00077CC1">
      <w:pPr>
        <w:ind w:firstLine="567"/>
        <w:jc w:val="both"/>
        <w:rPr>
          <w:snapToGrid w:val="0"/>
          <w:szCs w:val="28"/>
        </w:rPr>
      </w:pPr>
      <w:proofErr w:type="spellStart"/>
      <w:r w:rsidRPr="00B600E9">
        <w:rPr>
          <w:snapToGrid w:val="0"/>
          <w:szCs w:val="28"/>
        </w:rPr>
        <w:t>Проєкт</w:t>
      </w:r>
      <w:proofErr w:type="spellEnd"/>
      <w:r w:rsidRPr="00B600E9">
        <w:rPr>
          <w:snapToGrid w:val="0"/>
          <w:szCs w:val="28"/>
        </w:rPr>
        <w:t xml:space="preserve"> наказу не потребує проведення громадської антикорупційної експертизи.</w:t>
      </w:r>
    </w:p>
    <w:p w:rsidR="002E3813" w:rsidRPr="00B600E9" w:rsidRDefault="002E3813" w:rsidP="00077CC1">
      <w:pPr>
        <w:ind w:firstLine="567"/>
        <w:jc w:val="both"/>
        <w:rPr>
          <w:b/>
          <w:szCs w:val="28"/>
        </w:rPr>
      </w:pPr>
    </w:p>
    <w:p w:rsidR="0052217E" w:rsidRPr="00B600E9" w:rsidRDefault="0052217E" w:rsidP="00077CC1">
      <w:pPr>
        <w:ind w:firstLine="567"/>
        <w:rPr>
          <w:b/>
          <w:szCs w:val="28"/>
        </w:rPr>
      </w:pPr>
      <w:r w:rsidRPr="00B600E9">
        <w:rPr>
          <w:b/>
          <w:szCs w:val="28"/>
        </w:rPr>
        <w:t xml:space="preserve">9. Підстава розроблення </w:t>
      </w:r>
      <w:proofErr w:type="spellStart"/>
      <w:r w:rsidRPr="00B600E9">
        <w:rPr>
          <w:b/>
          <w:szCs w:val="28"/>
        </w:rPr>
        <w:t>проєкту</w:t>
      </w:r>
      <w:proofErr w:type="spellEnd"/>
      <w:r w:rsidRPr="00B600E9">
        <w:rPr>
          <w:b/>
          <w:szCs w:val="28"/>
        </w:rPr>
        <w:t xml:space="preserve"> </w:t>
      </w:r>
      <w:proofErr w:type="spellStart"/>
      <w:r w:rsidRPr="00B600E9">
        <w:rPr>
          <w:b/>
          <w:szCs w:val="28"/>
        </w:rPr>
        <w:t>акта</w:t>
      </w:r>
      <w:proofErr w:type="spellEnd"/>
    </w:p>
    <w:p w:rsidR="0052217E" w:rsidRPr="00B600E9" w:rsidRDefault="00945942" w:rsidP="00077CC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600E9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600E9">
        <w:rPr>
          <w:rFonts w:ascii="Times New Roman" w:hAnsi="Times New Roman" w:cs="Times New Roman"/>
          <w:b w:val="0"/>
          <w:sz w:val="28"/>
          <w:szCs w:val="28"/>
        </w:rPr>
        <w:t xml:space="preserve"> наказу розроблено на виконання </w:t>
      </w:r>
      <w:r w:rsidR="00072333" w:rsidRPr="00B600E9">
        <w:rPr>
          <w:rFonts w:ascii="Times New Roman" w:hAnsi="Times New Roman" w:cs="Times New Roman"/>
          <w:b w:val="0"/>
          <w:sz w:val="28"/>
          <w:szCs w:val="28"/>
        </w:rPr>
        <w:t>пункту 4 постанови Кабінету Міністрів України від 18</w:t>
      </w:r>
      <w:r w:rsidR="005A3706" w:rsidRPr="00B600E9">
        <w:rPr>
          <w:rFonts w:ascii="Times New Roman" w:hAnsi="Times New Roman" w:cs="Times New Roman"/>
          <w:b w:val="0"/>
          <w:sz w:val="28"/>
          <w:szCs w:val="28"/>
        </w:rPr>
        <w:t>.12.</w:t>
      </w:r>
      <w:r w:rsidR="00072333" w:rsidRPr="00B600E9">
        <w:rPr>
          <w:rFonts w:ascii="Times New Roman" w:hAnsi="Times New Roman" w:cs="Times New Roman"/>
          <w:b w:val="0"/>
          <w:sz w:val="28"/>
          <w:szCs w:val="28"/>
        </w:rPr>
        <w:t>2018 № 1200 «Про утворення Державної податкової служби України та Державної митної служби України»</w:t>
      </w:r>
      <w:r w:rsidR="004B5C0A" w:rsidRPr="00B600E9">
        <w:rPr>
          <w:rFonts w:ascii="Times New Roman" w:hAnsi="Times New Roman" w:cs="Times New Roman"/>
          <w:b w:val="0"/>
          <w:sz w:val="28"/>
          <w:szCs w:val="28"/>
        </w:rPr>
        <w:t>, яким</w:t>
      </w:r>
      <w:r w:rsidR="00072333" w:rsidRPr="00B600E9">
        <w:rPr>
          <w:rFonts w:ascii="Times New Roman" w:hAnsi="Times New Roman" w:cs="Times New Roman"/>
          <w:b w:val="0"/>
          <w:sz w:val="28"/>
          <w:szCs w:val="28"/>
        </w:rPr>
        <w:t xml:space="preserve"> передбачено Міністерству фінансів України привести власні нормативно-правові акти у відповідність із цією постановою.</w:t>
      </w:r>
    </w:p>
    <w:p w:rsidR="0052217E" w:rsidRPr="00B600E9" w:rsidRDefault="0052217E" w:rsidP="00DE2719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40FF2" w:rsidRPr="00B600E9" w:rsidRDefault="00D40FF2" w:rsidP="00D40FF2"/>
    <w:p w:rsidR="00F87D6C" w:rsidRPr="00B600E9" w:rsidRDefault="00F87D6C" w:rsidP="00F87D6C">
      <w:pPr>
        <w:spacing w:line="360" w:lineRule="auto"/>
        <w:jc w:val="both"/>
      </w:pPr>
      <w:r w:rsidRPr="00B600E9">
        <w:rPr>
          <w:b/>
          <w:szCs w:val="28"/>
        </w:rPr>
        <w:t>Міністр фінансів України                                                  Оксана МАРКАРОВА</w:t>
      </w:r>
    </w:p>
    <w:p w:rsidR="00F87D6C" w:rsidRPr="00B600E9" w:rsidRDefault="00F87D6C" w:rsidP="00F87D6C">
      <w:pPr>
        <w:ind w:right="-2"/>
        <w:jc w:val="both"/>
      </w:pPr>
    </w:p>
    <w:p w:rsidR="00F87D6C" w:rsidRPr="00B600E9" w:rsidRDefault="00F87D6C" w:rsidP="00F87D6C">
      <w:pPr>
        <w:ind w:right="-2"/>
        <w:jc w:val="both"/>
      </w:pPr>
      <w:r w:rsidRPr="00B600E9">
        <w:lastRenderedPageBreak/>
        <w:t>«____»  ___________  201</w:t>
      </w:r>
      <w:r w:rsidR="003B38B8" w:rsidRPr="00B600E9">
        <w:t>9</w:t>
      </w:r>
      <w:r w:rsidRPr="00B600E9">
        <w:t xml:space="preserve"> р.</w:t>
      </w:r>
    </w:p>
    <w:p w:rsidR="0052217E" w:rsidRPr="00B600E9" w:rsidRDefault="0052217E" w:rsidP="00DE2719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52217E" w:rsidRPr="00B600E9" w:rsidRDefault="0052217E" w:rsidP="00DE2719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217E" w:rsidRPr="00B600E9" w:rsidSect="003B38B8">
      <w:headerReference w:type="even" r:id="rId8"/>
      <w:headerReference w:type="default" r:id="rId9"/>
      <w:pgSz w:w="11906" w:h="16838"/>
      <w:pgMar w:top="89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A0" w:rsidRDefault="009D37A0">
      <w:r>
        <w:separator/>
      </w:r>
    </w:p>
  </w:endnote>
  <w:endnote w:type="continuationSeparator" w:id="0">
    <w:p w:rsidR="009D37A0" w:rsidRDefault="009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A0" w:rsidRDefault="009D37A0">
      <w:r>
        <w:separator/>
      </w:r>
    </w:p>
  </w:footnote>
  <w:footnote w:type="continuationSeparator" w:id="0">
    <w:p w:rsidR="009D37A0" w:rsidRDefault="009D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B8" w:rsidRDefault="003B38B8" w:rsidP="003B38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8B8" w:rsidRDefault="003B38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B8" w:rsidRDefault="003B38B8" w:rsidP="003B38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0E9">
      <w:rPr>
        <w:rStyle w:val="a8"/>
        <w:noProof/>
      </w:rPr>
      <w:t>3</w:t>
    </w:r>
    <w:r>
      <w:rPr>
        <w:rStyle w:val="a8"/>
      </w:rPr>
      <w:fldChar w:fldCharType="end"/>
    </w:r>
  </w:p>
  <w:p w:rsidR="003B38B8" w:rsidRDefault="003B38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216"/>
    <w:multiLevelType w:val="hybridMultilevel"/>
    <w:tmpl w:val="1C344950"/>
    <w:lvl w:ilvl="0" w:tplc="C36C7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2"/>
    <w:rsid w:val="00002D1F"/>
    <w:rsid w:val="00014E74"/>
    <w:rsid w:val="00020279"/>
    <w:rsid w:val="00072333"/>
    <w:rsid w:val="00077CC1"/>
    <w:rsid w:val="000844E7"/>
    <w:rsid w:val="0012227A"/>
    <w:rsid w:val="00134528"/>
    <w:rsid w:val="0014720E"/>
    <w:rsid w:val="00154371"/>
    <w:rsid w:val="0015621B"/>
    <w:rsid w:val="00165D92"/>
    <w:rsid w:val="002146C9"/>
    <w:rsid w:val="00226F8F"/>
    <w:rsid w:val="00292758"/>
    <w:rsid w:val="002A3DDE"/>
    <w:rsid w:val="002D4E02"/>
    <w:rsid w:val="002E3813"/>
    <w:rsid w:val="002F4C99"/>
    <w:rsid w:val="00343345"/>
    <w:rsid w:val="0036150F"/>
    <w:rsid w:val="00392F02"/>
    <w:rsid w:val="003B2CAB"/>
    <w:rsid w:val="003B38B8"/>
    <w:rsid w:val="003B4CF8"/>
    <w:rsid w:val="00410D92"/>
    <w:rsid w:val="00413287"/>
    <w:rsid w:val="004157A3"/>
    <w:rsid w:val="00421576"/>
    <w:rsid w:val="00457F82"/>
    <w:rsid w:val="00460EDE"/>
    <w:rsid w:val="00495AF6"/>
    <w:rsid w:val="004B08BA"/>
    <w:rsid w:val="004B5C0A"/>
    <w:rsid w:val="004E64BC"/>
    <w:rsid w:val="004F1D9B"/>
    <w:rsid w:val="0052217E"/>
    <w:rsid w:val="00567B6F"/>
    <w:rsid w:val="00587501"/>
    <w:rsid w:val="005A1C70"/>
    <w:rsid w:val="005A3706"/>
    <w:rsid w:val="005A7CAC"/>
    <w:rsid w:val="005B3B1B"/>
    <w:rsid w:val="005E116F"/>
    <w:rsid w:val="005E204F"/>
    <w:rsid w:val="00673BD0"/>
    <w:rsid w:val="00676791"/>
    <w:rsid w:val="006E3BEE"/>
    <w:rsid w:val="00701118"/>
    <w:rsid w:val="00727082"/>
    <w:rsid w:val="00744E52"/>
    <w:rsid w:val="0074577D"/>
    <w:rsid w:val="007628EA"/>
    <w:rsid w:val="00766D79"/>
    <w:rsid w:val="0076741E"/>
    <w:rsid w:val="007E0AF4"/>
    <w:rsid w:val="007F1F74"/>
    <w:rsid w:val="00811B9B"/>
    <w:rsid w:val="0081212E"/>
    <w:rsid w:val="00852E1B"/>
    <w:rsid w:val="00883F22"/>
    <w:rsid w:val="008B216D"/>
    <w:rsid w:val="008C09CF"/>
    <w:rsid w:val="008D1050"/>
    <w:rsid w:val="008D356E"/>
    <w:rsid w:val="008F6BD2"/>
    <w:rsid w:val="00912DAA"/>
    <w:rsid w:val="00940D43"/>
    <w:rsid w:val="00945942"/>
    <w:rsid w:val="009538F7"/>
    <w:rsid w:val="009613D2"/>
    <w:rsid w:val="00987A6F"/>
    <w:rsid w:val="009B39EC"/>
    <w:rsid w:val="009D2602"/>
    <w:rsid w:val="009D37A0"/>
    <w:rsid w:val="009E61BA"/>
    <w:rsid w:val="009F6A8C"/>
    <w:rsid w:val="00A00A44"/>
    <w:rsid w:val="00A066E0"/>
    <w:rsid w:val="00A1766E"/>
    <w:rsid w:val="00A55954"/>
    <w:rsid w:val="00A632F8"/>
    <w:rsid w:val="00AA77B2"/>
    <w:rsid w:val="00AE44C6"/>
    <w:rsid w:val="00AE6C40"/>
    <w:rsid w:val="00B114C6"/>
    <w:rsid w:val="00B15A0D"/>
    <w:rsid w:val="00B600E9"/>
    <w:rsid w:val="00B63AE5"/>
    <w:rsid w:val="00B76E9B"/>
    <w:rsid w:val="00B8408B"/>
    <w:rsid w:val="00B93778"/>
    <w:rsid w:val="00BA663A"/>
    <w:rsid w:val="00BA76AE"/>
    <w:rsid w:val="00BE5F6D"/>
    <w:rsid w:val="00BF6E4C"/>
    <w:rsid w:val="00C00B16"/>
    <w:rsid w:val="00C10670"/>
    <w:rsid w:val="00C17EBC"/>
    <w:rsid w:val="00C2479C"/>
    <w:rsid w:val="00C51DE4"/>
    <w:rsid w:val="00C76C98"/>
    <w:rsid w:val="00C927C7"/>
    <w:rsid w:val="00C96502"/>
    <w:rsid w:val="00CB3062"/>
    <w:rsid w:val="00CF44D8"/>
    <w:rsid w:val="00D0324C"/>
    <w:rsid w:val="00D17054"/>
    <w:rsid w:val="00D3314E"/>
    <w:rsid w:val="00D40FF2"/>
    <w:rsid w:val="00D53FD1"/>
    <w:rsid w:val="00DA4DC5"/>
    <w:rsid w:val="00DB4E26"/>
    <w:rsid w:val="00DD26C6"/>
    <w:rsid w:val="00DD7502"/>
    <w:rsid w:val="00DE2719"/>
    <w:rsid w:val="00DE2F04"/>
    <w:rsid w:val="00E066D8"/>
    <w:rsid w:val="00E155A5"/>
    <w:rsid w:val="00E471AE"/>
    <w:rsid w:val="00E7049E"/>
    <w:rsid w:val="00E778CA"/>
    <w:rsid w:val="00ED1D08"/>
    <w:rsid w:val="00EE07A0"/>
    <w:rsid w:val="00EF2803"/>
    <w:rsid w:val="00F16002"/>
    <w:rsid w:val="00F45C24"/>
    <w:rsid w:val="00F54818"/>
    <w:rsid w:val="00F54AC2"/>
    <w:rsid w:val="00F617A3"/>
    <w:rsid w:val="00F70B88"/>
    <w:rsid w:val="00F87D6C"/>
    <w:rsid w:val="00FB45D9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4FD7-401D-4407-889B-394C58A1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44E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44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E5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44E5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744E52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44E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744E5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rsid w:val="00744E5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744E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744E52"/>
  </w:style>
  <w:style w:type="character" w:customStyle="1" w:styleId="rvts15">
    <w:name w:val="rvts15"/>
    <w:basedOn w:val="a0"/>
    <w:rsid w:val="00DD26C6"/>
  </w:style>
  <w:style w:type="paragraph" w:styleId="a9">
    <w:name w:val="List Paragraph"/>
    <w:basedOn w:val="a"/>
    <w:uiPriority w:val="34"/>
    <w:qFormat/>
    <w:rsid w:val="004F1D9B"/>
    <w:pPr>
      <w:ind w:left="720"/>
      <w:contextualSpacing/>
    </w:pPr>
  </w:style>
  <w:style w:type="paragraph" w:customStyle="1" w:styleId="aa">
    <w:name w:val="Нормальний текст"/>
    <w:basedOn w:val="a"/>
    <w:rsid w:val="002E3813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5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51C4559D</Template>
  <TotalTime>0</TotalTime>
  <Pages>3</Pages>
  <Words>3794</Words>
  <Characters>2163</Characters>
  <Application>Microsoft Office Word</Application>
  <DocSecurity>4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Чаюн Алла Василівна</cp:lastModifiedBy>
  <cp:revision>2</cp:revision>
  <dcterms:created xsi:type="dcterms:W3CDTF">2019-12-13T14:50:00Z</dcterms:created>
  <dcterms:modified xsi:type="dcterms:W3CDTF">2019-12-13T14:50:00Z</dcterms:modified>
</cp:coreProperties>
</file>