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62" w:rsidRPr="00B41E28" w:rsidRDefault="00026062" w:rsidP="00F1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D5B92" w:rsidRPr="00AD5B92" w:rsidRDefault="00B85DEB" w:rsidP="00F15D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4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 </w:t>
      </w:r>
      <w:r w:rsidRPr="00B41E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AD5B92" w:rsidRPr="00AD5B92">
        <w:rPr>
          <w:rFonts w:ascii="Times New Roman" w:eastAsia="Times New Roman" w:hAnsi="Times New Roman"/>
          <w:b/>
          <w:sz w:val="28"/>
          <w:szCs w:val="28"/>
          <w:lang w:eastAsia="uk-UA"/>
        </w:rPr>
        <w:t>до про</w:t>
      </w:r>
      <w:r w:rsidR="00491784">
        <w:rPr>
          <w:rFonts w:ascii="Times New Roman" w:eastAsia="Times New Roman" w:hAnsi="Times New Roman"/>
          <w:b/>
          <w:sz w:val="28"/>
          <w:szCs w:val="28"/>
          <w:lang w:eastAsia="uk-UA"/>
        </w:rPr>
        <w:t>е</w:t>
      </w:r>
      <w:r w:rsidR="00AD5B92">
        <w:rPr>
          <w:rFonts w:ascii="Times New Roman" w:eastAsia="Times New Roman" w:hAnsi="Times New Roman"/>
          <w:b/>
          <w:sz w:val="28"/>
          <w:szCs w:val="28"/>
          <w:lang w:eastAsia="uk-UA"/>
        </w:rPr>
        <w:t>кту наказу Міністерства фінансів України «Про затвердження Порядку заповнення і подання фінансовими агентами звіту про підзвітні рахунки відповідно до Угоди між Урядом України та Урядом С</w:t>
      </w:r>
      <w:r w:rsidR="00BA74E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получених </w:t>
      </w:r>
      <w:r w:rsidR="00AD5B92">
        <w:rPr>
          <w:rFonts w:ascii="Times New Roman" w:eastAsia="Times New Roman" w:hAnsi="Times New Roman"/>
          <w:b/>
          <w:sz w:val="28"/>
          <w:szCs w:val="28"/>
          <w:lang w:eastAsia="uk-UA"/>
        </w:rPr>
        <w:t>Ш</w:t>
      </w:r>
      <w:r w:rsidR="00BA74E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татів </w:t>
      </w:r>
      <w:r w:rsidR="00AD5B92">
        <w:rPr>
          <w:rFonts w:ascii="Times New Roman" w:eastAsia="Times New Roman" w:hAnsi="Times New Roman"/>
          <w:b/>
          <w:sz w:val="28"/>
          <w:szCs w:val="28"/>
          <w:lang w:eastAsia="uk-UA"/>
        </w:rPr>
        <w:t>А</w:t>
      </w:r>
      <w:r w:rsidR="00BA74E6">
        <w:rPr>
          <w:rFonts w:ascii="Times New Roman" w:eastAsia="Times New Roman" w:hAnsi="Times New Roman"/>
          <w:b/>
          <w:sz w:val="28"/>
          <w:szCs w:val="28"/>
          <w:lang w:eastAsia="uk-UA"/>
        </w:rPr>
        <w:t>мерики</w:t>
      </w:r>
      <w:r w:rsidR="00AD5B9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для поліпшення виконання податкових правил</w:t>
      </w:r>
      <w:r w:rsidR="00AD5B92" w:rsidRPr="0028624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286245" w:rsidRPr="0028624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й </w:t>
      </w:r>
      <w:r w:rsidR="00AD5B92">
        <w:rPr>
          <w:rFonts w:ascii="Times New Roman" w:eastAsia="Times New Roman" w:hAnsi="Times New Roman"/>
          <w:b/>
          <w:sz w:val="28"/>
          <w:szCs w:val="28"/>
          <w:lang w:eastAsia="uk-UA"/>
        </w:rPr>
        <w:t>застосування положень Закону США «Про податкові вимоги до іноземних рахунків» (</w:t>
      </w:r>
      <w:r w:rsidR="00AD5B92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FATCA</w:t>
      </w:r>
      <w:r w:rsidR="00AD5B92">
        <w:rPr>
          <w:rFonts w:ascii="Times New Roman" w:eastAsia="Times New Roman" w:hAnsi="Times New Roman"/>
          <w:b/>
          <w:sz w:val="28"/>
          <w:szCs w:val="28"/>
          <w:lang w:eastAsia="uk-UA"/>
        </w:rPr>
        <w:t>)»</w:t>
      </w:r>
    </w:p>
    <w:p w:rsidR="00AD5B92" w:rsidRPr="00AD5B92" w:rsidRDefault="00AD5B92" w:rsidP="00F15D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AD5B92" w:rsidRDefault="00AD5B92" w:rsidP="00FF76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n1702"/>
      <w:bookmarkEnd w:id="0"/>
    </w:p>
    <w:p w:rsidR="00B6165C" w:rsidRDefault="000805E3" w:rsidP="00FF7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4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1. </w:t>
      </w:r>
      <w:r w:rsidR="00B6165C" w:rsidRPr="00B4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Резюме</w:t>
      </w:r>
    </w:p>
    <w:p w:rsidR="00B85DEB" w:rsidRPr="00696744" w:rsidRDefault="00E90136" w:rsidP="00FF7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7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</w:t>
      </w:r>
      <w:r w:rsidRPr="00696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творення правових підстав</w:t>
      </w:r>
      <w:r w:rsidR="004E1662" w:rsidRPr="00696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</w:t>
      </w:r>
      <w:r w:rsidR="00696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започаткування процесу автоматичного обміну інформацією зі Службою внутрішніх доходів США стосовно рахунків, відкритих платниками податків США в українських фінансових установах</w:t>
      </w:r>
      <w:r w:rsidR="00DF52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відповідно до</w:t>
      </w:r>
      <w:r w:rsidR="00696744" w:rsidRPr="00696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6744" w:rsidRPr="00696744">
        <w:rPr>
          <w:rFonts w:ascii="Times New Roman" w:eastAsia="Times New Roman" w:hAnsi="Times New Roman"/>
          <w:sz w:val="28"/>
          <w:szCs w:val="28"/>
          <w:lang w:eastAsia="uk-UA"/>
        </w:rPr>
        <w:t xml:space="preserve">Угоди між Урядом України та Урядом </w:t>
      </w:r>
      <w:r w:rsidR="008821EB" w:rsidRPr="008821EB">
        <w:rPr>
          <w:rFonts w:ascii="Times New Roman" w:eastAsia="Times New Roman" w:hAnsi="Times New Roman"/>
          <w:sz w:val="28"/>
          <w:szCs w:val="28"/>
          <w:lang w:eastAsia="uk-UA"/>
        </w:rPr>
        <w:t>Сполучених Штатів Америки</w:t>
      </w:r>
      <w:r w:rsidR="00696744" w:rsidRPr="00696744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поліпшення виконання податкових правил</w:t>
      </w:r>
      <w:r w:rsidR="00696744" w:rsidRPr="00286245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</w:t>
      </w:r>
      <w:r w:rsidR="00286245" w:rsidRPr="00286245"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r w:rsidR="00286245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</w:t>
      </w:r>
      <w:r w:rsidR="00696744" w:rsidRPr="00696744">
        <w:rPr>
          <w:rFonts w:ascii="Times New Roman" w:eastAsia="Times New Roman" w:hAnsi="Times New Roman"/>
          <w:sz w:val="28"/>
          <w:szCs w:val="28"/>
          <w:lang w:eastAsia="uk-UA"/>
        </w:rPr>
        <w:t>застосування положень Закону США «Про податкові вимоги до іноземних рахунків» (</w:t>
      </w:r>
      <w:r w:rsidR="00696744" w:rsidRPr="00696744">
        <w:rPr>
          <w:rFonts w:ascii="Times New Roman" w:eastAsia="Times New Roman" w:hAnsi="Times New Roman"/>
          <w:sz w:val="28"/>
          <w:szCs w:val="28"/>
          <w:lang w:val="en-US" w:eastAsia="uk-UA"/>
        </w:rPr>
        <w:t>FATCA</w:t>
      </w:r>
      <w:r w:rsidR="00696744" w:rsidRPr="00696744">
        <w:rPr>
          <w:rFonts w:ascii="Times New Roman" w:eastAsia="Times New Roman" w:hAnsi="Times New Roman"/>
          <w:sz w:val="28"/>
          <w:szCs w:val="28"/>
          <w:lang w:eastAsia="uk-UA"/>
        </w:rPr>
        <w:t>)»</w:t>
      </w:r>
      <w:r w:rsidR="00ED2009" w:rsidRPr="006967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447CB" w:rsidRPr="00B41E28" w:rsidRDefault="009447CB" w:rsidP="00FF7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F522D" w:rsidRPr="00735CA6" w:rsidRDefault="000805E3" w:rsidP="00735CA6">
      <w:pPr>
        <w:pStyle w:val="2"/>
        <w:spacing w:before="0" w:beforeAutospacing="0" w:after="0" w:afterAutospacing="0" w:line="240" w:lineRule="auto"/>
        <w:ind w:left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1" w:name="n1703"/>
      <w:bookmarkStart w:id="2" w:name="n1707"/>
      <w:bookmarkStart w:id="3" w:name="n1708"/>
      <w:bookmarkEnd w:id="1"/>
      <w:bookmarkEnd w:id="2"/>
      <w:bookmarkEnd w:id="3"/>
      <w:r w:rsidRPr="002C6657"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9447CB" w:rsidRPr="002C6657">
        <w:rPr>
          <w:color w:val="000000"/>
          <w:sz w:val="28"/>
          <w:szCs w:val="28"/>
          <w:shd w:val="clear" w:color="auto" w:fill="FFFFFF"/>
          <w:lang w:val="uk-UA"/>
        </w:rPr>
        <w:t>Проблема, яка потребує розв’язання</w:t>
      </w:r>
    </w:p>
    <w:p w:rsidR="00DF522D" w:rsidRDefault="00491784" w:rsidP="00950F56">
      <w:pPr>
        <w:pStyle w:val="2"/>
        <w:spacing w:before="0" w:beforeAutospacing="0" w:after="0" w:afterAutospacing="0" w:line="240" w:lineRule="auto"/>
        <w:ind w:firstLine="567"/>
        <w:jc w:val="both"/>
        <w:rPr>
          <w:rFonts w:eastAsia="Times New Roman"/>
          <w:b w:val="0"/>
          <w:sz w:val="28"/>
          <w:szCs w:val="28"/>
          <w:lang w:val="uk-UA" w:eastAsia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18 </w:t>
      </w:r>
      <w:r w:rsidR="007E3A8C" w:rsidRPr="007E3A8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листопада 2019 року набрала чинності </w:t>
      </w:r>
      <w:r w:rsidR="007E3A8C" w:rsidRPr="007E3A8C">
        <w:rPr>
          <w:rFonts w:eastAsia="Times New Roman"/>
          <w:b w:val="0"/>
          <w:sz w:val="28"/>
          <w:szCs w:val="28"/>
          <w:lang w:val="uk-UA" w:eastAsia="uk-UA"/>
        </w:rPr>
        <w:t xml:space="preserve">Угода між Урядом України та Урядом </w:t>
      </w:r>
      <w:r w:rsidR="008821EB" w:rsidRPr="008821EB">
        <w:rPr>
          <w:rFonts w:eastAsia="Times New Roman"/>
          <w:b w:val="0"/>
          <w:sz w:val="28"/>
          <w:szCs w:val="28"/>
          <w:lang w:val="uk-UA" w:eastAsia="uk-UA"/>
        </w:rPr>
        <w:t>Сполучених Штатів Америки</w:t>
      </w:r>
      <w:r w:rsidR="007E3A8C" w:rsidRPr="007E3A8C">
        <w:rPr>
          <w:rFonts w:eastAsia="Times New Roman"/>
          <w:b w:val="0"/>
          <w:sz w:val="28"/>
          <w:szCs w:val="28"/>
          <w:lang w:val="uk-UA" w:eastAsia="uk-UA"/>
        </w:rPr>
        <w:t xml:space="preserve"> для поліпшення виконання податкових правил й застосування положень Закону США «Про податкові вимоги до іноземних рахунків» (FATCA)»</w:t>
      </w:r>
      <w:r w:rsidR="009773AC">
        <w:rPr>
          <w:rFonts w:eastAsia="Times New Roman"/>
          <w:b w:val="0"/>
          <w:sz w:val="28"/>
          <w:szCs w:val="28"/>
          <w:lang w:val="uk-UA" w:eastAsia="uk-UA"/>
        </w:rPr>
        <w:t xml:space="preserve"> (далі – </w:t>
      </w:r>
      <w:r w:rsidR="009773AC" w:rsidRPr="009773AC">
        <w:rPr>
          <w:rFonts w:eastAsia="Times New Roman"/>
          <w:b w:val="0"/>
          <w:sz w:val="28"/>
          <w:szCs w:val="28"/>
          <w:lang w:val="uk-UA" w:eastAsia="uk-UA"/>
        </w:rPr>
        <w:t xml:space="preserve">Угода </w:t>
      </w:r>
      <w:r w:rsidR="009773AC" w:rsidRPr="009773AC">
        <w:rPr>
          <w:rFonts w:eastAsia="Times New Roman"/>
          <w:b w:val="0"/>
          <w:sz w:val="28"/>
          <w:szCs w:val="28"/>
          <w:lang w:val="en-US" w:eastAsia="uk-UA"/>
        </w:rPr>
        <w:t>FATCA</w:t>
      </w:r>
      <w:r w:rsidR="009773AC">
        <w:rPr>
          <w:rFonts w:eastAsia="Times New Roman"/>
          <w:sz w:val="28"/>
          <w:szCs w:val="28"/>
          <w:lang w:val="uk-UA" w:eastAsia="uk-UA"/>
        </w:rPr>
        <w:t>)</w:t>
      </w:r>
      <w:r w:rsidR="007E3A8C">
        <w:rPr>
          <w:rFonts w:eastAsia="Times New Roman"/>
          <w:b w:val="0"/>
          <w:sz w:val="28"/>
          <w:szCs w:val="28"/>
          <w:lang w:val="uk-UA" w:eastAsia="uk-UA"/>
        </w:rPr>
        <w:t xml:space="preserve">, підписана </w:t>
      </w:r>
      <w:r w:rsidR="008821EB">
        <w:rPr>
          <w:rFonts w:eastAsia="Times New Roman"/>
          <w:b w:val="0"/>
          <w:sz w:val="28"/>
          <w:szCs w:val="28"/>
          <w:lang w:val="uk-UA" w:eastAsia="uk-UA"/>
        </w:rPr>
        <w:t>0</w:t>
      </w:r>
      <w:r w:rsidR="009773AC">
        <w:rPr>
          <w:rFonts w:eastAsia="Times New Roman"/>
          <w:b w:val="0"/>
          <w:sz w:val="28"/>
          <w:szCs w:val="28"/>
          <w:lang w:val="uk-UA" w:eastAsia="uk-UA"/>
        </w:rPr>
        <w:t xml:space="preserve">7 лютого </w:t>
      </w:r>
      <w:r w:rsidR="0031546B">
        <w:rPr>
          <w:rFonts w:eastAsia="Times New Roman"/>
          <w:b w:val="0"/>
          <w:sz w:val="28"/>
          <w:szCs w:val="28"/>
          <w:lang w:val="uk-UA" w:eastAsia="uk-UA"/>
        </w:rPr>
        <w:br/>
      </w:r>
      <w:r w:rsidR="009773AC">
        <w:rPr>
          <w:rFonts w:eastAsia="Times New Roman"/>
          <w:b w:val="0"/>
          <w:sz w:val="28"/>
          <w:szCs w:val="28"/>
          <w:lang w:val="uk-UA" w:eastAsia="uk-UA"/>
        </w:rPr>
        <w:t xml:space="preserve">2017 року. </w:t>
      </w:r>
    </w:p>
    <w:p w:rsidR="009773AC" w:rsidRPr="009773AC" w:rsidRDefault="009773AC" w:rsidP="009773AC">
      <w:pPr>
        <w:pStyle w:val="2"/>
        <w:spacing w:before="0" w:beforeAutospacing="0" w:after="0" w:afterAutospacing="0" w:line="240" w:lineRule="auto"/>
        <w:ind w:firstLine="567"/>
        <w:jc w:val="both"/>
        <w:rPr>
          <w:rFonts w:eastAsia="Times New Roman"/>
          <w:b w:val="0"/>
          <w:sz w:val="28"/>
          <w:szCs w:val="28"/>
          <w:lang w:val="uk-UA" w:eastAsia="uk-UA"/>
        </w:rPr>
      </w:pPr>
      <w:r w:rsidRPr="009773AC">
        <w:rPr>
          <w:rFonts w:eastAsia="Times New Roman"/>
          <w:b w:val="0"/>
          <w:sz w:val="28"/>
          <w:szCs w:val="28"/>
          <w:lang w:val="uk-UA" w:eastAsia="uk-UA"/>
        </w:rPr>
        <w:t xml:space="preserve">Законом України від 03 грудня 2019 року № 323-ІХ «Про внесення змін до Податкового кодексу України у зв’язку із ратифікацією Угоди між Урядом України та Урядом </w:t>
      </w:r>
      <w:r w:rsidR="008821EB" w:rsidRPr="008821EB">
        <w:rPr>
          <w:rFonts w:eastAsia="Times New Roman"/>
          <w:b w:val="0"/>
          <w:sz w:val="28"/>
          <w:szCs w:val="28"/>
          <w:lang w:val="uk-UA" w:eastAsia="uk-UA"/>
        </w:rPr>
        <w:t>Сполучених Штатів Америки</w:t>
      </w:r>
      <w:r w:rsidRPr="009773AC">
        <w:rPr>
          <w:rFonts w:eastAsia="Times New Roman"/>
          <w:b w:val="0"/>
          <w:sz w:val="28"/>
          <w:szCs w:val="28"/>
          <w:lang w:val="uk-UA" w:eastAsia="uk-UA"/>
        </w:rPr>
        <w:t xml:space="preserve"> для поліпшення виконання податкових правил й застосування положень Закону США «Про податкові вимоги до іноземних рахунків» (FATCA)» </w:t>
      </w:r>
      <w:r>
        <w:rPr>
          <w:rFonts w:eastAsia="Times New Roman"/>
          <w:b w:val="0"/>
          <w:sz w:val="28"/>
          <w:szCs w:val="28"/>
          <w:lang w:val="uk-UA" w:eastAsia="uk-UA"/>
        </w:rPr>
        <w:t>запроваджено</w:t>
      </w:r>
      <w:r w:rsidRPr="009773AC">
        <w:rPr>
          <w:rFonts w:eastAsia="Times New Roman"/>
          <w:b w:val="0"/>
          <w:sz w:val="28"/>
          <w:szCs w:val="28"/>
          <w:lang w:val="uk-UA" w:eastAsia="uk-UA"/>
        </w:rPr>
        <w:t xml:space="preserve"> низку змін до податкового законодавства України</w:t>
      </w:r>
      <w:r>
        <w:rPr>
          <w:rFonts w:eastAsia="Times New Roman"/>
          <w:b w:val="0"/>
          <w:sz w:val="28"/>
          <w:szCs w:val="28"/>
          <w:lang w:val="uk-UA" w:eastAsia="uk-UA"/>
        </w:rPr>
        <w:t xml:space="preserve">, </w:t>
      </w:r>
      <w:r w:rsidRPr="009773AC">
        <w:rPr>
          <w:rFonts w:eastAsia="Times New Roman"/>
          <w:b w:val="0"/>
          <w:sz w:val="28"/>
          <w:szCs w:val="28"/>
          <w:lang w:val="uk-UA" w:eastAsia="uk-UA"/>
        </w:rPr>
        <w:t xml:space="preserve">спрямованих на врегулювання відносин, пов’язаних з виконанням Угоди </w:t>
      </w:r>
      <w:r w:rsidRPr="009773AC">
        <w:rPr>
          <w:rFonts w:eastAsia="Times New Roman"/>
          <w:b w:val="0"/>
          <w:sz w:val="28"/>
          <w:szCs w:val="28"/>
          <w:lang w:val="en-US" w:eastAsia="uk-UA"/>
        </w:rPr>
        <w:t>FATCA</w:t>
      </w:r>
      <w:r>
        <w:rPr>
          <w:rFonts w:eastAsia="Times New Roman"/>
          <w:sz w:val="28"/>
          <w:szCs w:val="28"/>
          <w:lang w:val="uk-UA" w:eastAsia="uk-UA"/>
        </w:rPr>
        <w:t xml:space="preserve">. </w:t>
      </w:r>
      <w:r>
        <w:rPr>
          <w:rFonts w:eastAsia="Times New Roman"/>
          <w:b w:val="0"/>
          <w:sz w:val="28"/>
          <w:szCs w:val="28"/>
          <w:lang w:val="uk-UA" w:eastAsia="uk-UA"/>
        </w:rPr>
        <w:t xml:space="preserve"> </w:t>
      </w:r>
    </w:p>
    <w:p w:rsidR="00DF522D" w:rsidRDefault="009773AC" w:rsidP="009773AC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Зокрема, в</w:t>
      </w:r>
      <w:r w:rsidR="00946F96" w:rsidRPr="002C6657">
        <w:rPr>
          <w:b w:val="0"/>
          <w:color w:val="000000"/>
          <w:sz w:val="28"/>
          <w:szCs w:val="28"/>
          <w:shd w:val="clear" w:color="auto" w:fill="FFFFFF"/>
          <w:lang w:val="uk-UA"/>
        </w:rPr>
        <w:t>ідповідно до</w:t>
      </w:r>
      <w:r w:rsidR="00FF1098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абзацу третього </w:t>
      </w:r>
      <w:r w:rsidR="00F4041A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підпункту </w:t>
      </w:r>
      <w:r w:rsidR="00FF1098">
        <w:rPr>
          <w:b w:val="0"/>
          <w:color w:val="000000"/>
          <w:sz w:val="28"/>
          <w:szCs w:val="28"/>
          <w:shd w:val="clear" w:color="auto" w:fill="FFFFFF"/>
          <w:lang w:val="uk-UA"/>
        </w:rPr>
        <w:t>69.</w:t>
      </w:r>
      <w:r w:rsidR="00DF522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8.3 </w:t>
      </w:r>
      <w:r w:rsidR="00F4041A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пункту 69.8   </w:t>
      </w:r>
      <w:r w:rsidR="00AA774B">
        <w:rPr>
          <w:b w:val="0"/>
          <w:color w:val="000000"/>
          <w:sz w:val="28"/>
          <w:szCs w:val="28"/>
          <w:shd w:val="clear" w:color="auto" w:fill="FFFFFF"/>
          <w:lang w:val="uk-UA"/>
        </w:rPr>
        <w:t>с</w:t>
      </w:r>
      <w:r w:rsidR="00DF522D">
        <w:rPr>
          <w:b w:val="0"/>
          <w:color w:val="000000"/>
          <w:sz w:val="28"/>
          <w:szCs w:val="28"/>
          <w:shd w:val="clear" w:color="auto" w:fill="FFFFFF"/>
          <w:lang w:val="uk-UA"/>
        </w:rPr>
        <w:t>татті 69 Податкового кодексу України, форма звіту про підзвітні рахунки, порядок її заповнення і подання фінансовими агентами до центрального органу виконавчої влади, що реалізує державну податкову політику, встановлюється центральним органом виконавчої влади, що забезпечує формування та реалізу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є державну фінансову політику. </w:t>
      </w:r>
    </w:p>
    <w:p w:rsidR="009773AC" w:rsidRDefault="00AA3330" w:rsidP="008821EB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2C6657">
        <w:rPr>
          <w:b w:val="0"/>
          <w:color w:val="000000"/>
          <w:sz w:val="28"/>
          <w:szCs w:val="28"/>
          <w:shd w:val="clear" w:color="auto" w:fill="FFFFFF"/>
          <w:lang w:val="uk-UA"/>
        </w:rPr>
        <w:t>З</w:t>
      </w:r>
      <w:r w:rsidR="00950F56" w:rsidRPr="002C6657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метою</w:t>
      </w:r>
      <w:r w:rsidR="009773A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реалізації зазначеного положення Податкового кодексу України </w:t>
      </w:r>
      <w:r w:rsidR="00491784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розроблено прое</w:t>
      </w:r>
      <w:r w:rsidRPr="002C6657">
        <w:rPr>
          <w:b w:val="0"/>
          <w:color w:val="000000"/>
          <w:sz w:val="28"/>
          <w:szCs w:val="28"/>
          <w:shd w:val="clear" w:color="auto" w:fill="FFFFFF"/>
          <w:lang w:val="uk-UA"/>
        </w:rPr>
        <w:t>кт</w:t>
      </w:r>
      <w:r w:rsidR="009773AC" w:rsidRPr="009773AC">
        <w:rPr>
          <w:rFonts w:eastAsia="Times New Roman"/>
          <w:b w:val="0"/>
          <w:sz w:val="28"/>
          <w:szCs w:val="28"/>
          <w:lang w:val="uk-UA" w:eastAsia="uk-UA"/>
        </w:rPr>
        <w:t xml:space="preserve"> наказу Міністерства фінансів України «Про затвердження Порядку заповнення і подання фінансовими агентами звіту про підзвітні рахунки відповідно до Угоди між Урядом України та Урядом </w:t>
      </w:r>
      <w:r w:rsidR="008821EB" w:rsidRPr="008821EB">
        <w:rPr>
          <w:rFonts w:eastAsia="Times New Roman"/>
          <w:b w:val="0"/>
          <w:sz w:val="28"/>
          <w:szCs w:val="28"/>
          <w:lang w:val="uk-UA" w:eastAsia="uk-UA"/>
        </w:rPr>
        <w:t>Сполучених Штатів Америки</w:t>
      </w:r>
      <w:r w:rsidR="009773AC" w:rsidRPr="009773AC">
        <w:rPr>
          <w:rFonts w:eastAsia="Times New Roman"/>
          <w:b w:val="0"/>
          <w:sz w:val="28"/>
          <w:szCs w:val="28"/>
          <w:lang w:val="uk-UA" w:eastAsia="uk-UA"/>
        </w:rPr>
        <w:t xml:space="preserve"> для поліпшення виконання податкових правил й застосування положень Закону США «Про податкові вимоги до іноземних рахунків» (</w:t>
      </w:r>
      <w:r w:rsidR="009773AC">
        <w:rPr>
          <w:rFonts w:eastAsia="Times New Roman"/>
          <w:b w:val="0"/>
          <w:sz w:val="28"/>
          <w:szCs w:val="28"/>
          <w:lang w:val="en-US" w:eastAsia="uk-UA"/>
        </w:rPr>
        <w:t>FATCA</w:t>
      </w:r>
      <w:r w:rsidR="009773AC" w:rsidRPr="009773AC">
        <w:rPr>
          <w:rFonts w:eastAsia="Times New Roman"/>
          <w:b w:val="0"/>
          <w:sz w:val="28"/>
          <w:szCs w:val="28"/>
          <w:lang w:val="uk-UA" w:eastAsia="uk-UA"/>
        </w:rPr>
        <w:t>)»</w:t>
      </w:r>
      <w:r w:rsidR="00491784">
        <w:rPr>
          <w:rFonts w:eastAsia="Times New Roman"/>
          <w:b w:val="0"/>
          <w:sz w:val="28"/>
          <w:szCs w:val="28"/>
          <w:lang w:val="uk-UA" w:eastAsia="uk-UA"/>
        </w:rPr>
        <w:t xml:space="preserve"> (далі – прое</w:t>
      </w:r>
      <w:r w:rsidR="009773AC">
        <w:rPr>
          <w:rFonts w:eastAsia="Times New Roman"/>
          <w:b w:val="0"/>
          <w:sz w:val="28"/>
          <w:szCs w:val="28"/>
          <w:lang w:val="uk-UA" w:eastAsia="uk-UA"/>
        </w:rPr>
        <w:t>кт наказу)</w:t>
      </w:r>
      <w:r w:rsidR="009773A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735CA6" w:rsidRPr="00735CA6" w:rsidRDefault="00735CA6" w:rsidP="00735CA6"/>
    <w:p w:rsidR="0072032E" w:rsidRPr="00BA74E6" w:rsidRDefault="000805E3" w:rsidP="00BA74E6">
      <w:pPr>
        <w:pStyle w:val="2"/>
        <w:spacing w:before="0" w:beforeAutospacing="0" w:after="0" w:afterAutospacing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B41E28">
        <w:rPr>
          <w:rFonts w:eastAsia="Times New Roman"/>
          <w:color w:val="000000"/>
          <w:sz w:val="28"/>
          <w:szCs w:val="28"/>
          <w:lang w:val="uk-UA" w:eastAsia="uk-UA"/>
        </w:rPr>
        <w:lastRenderedPageBreak/>
        <w:t xml:space="preserve">3. </w:t>
      </w:r>
      <w:r w:rsidR="00B85DEB" w:rsidRPr="00B41E28">
        <w:rPr>
          <w:rFonts w:eastAsia="Times New Roman"/>
          <w:color w:val="000000"/>
          <w:sz w:val="28"/>
          <w:szCs w:val="28"/>
          <w:lang w:val="uk-UA" w:eastAsia="uk-UA"/>
        </w:rPr>
        <w:t>Суть про</w:t>
      </w:r>
      <w:r w:rsidR="00491784">
        <w:rPr>
          <w:rFonts w:eastAsia="Times New Roman"/>
          <w:color w:val="000000"/>
          <w:sz w:val="28"/>
          <w:szCs w:val="28"/>
          <w:lang w:val="uk-UA" w:eastAsia="uk-UA"/>
        </w:rPr>
        <w:t>е</w:t>
      </w:r>
      <w:r w:rsidR="00B85DEB" w:rsidRPr="00B41E28">
        <w:rPr>
          <w:rFonts w:eastAsia="Times New Roman"/>
          <w:color w:val="000000"/>
          <w:sz w:val="28"/>
          <w:szCs w:val="28"/>
          <w:lang w:val="uk-UA" w:eastAsia="uk-UA"/>
        </w:rPr>
        <w:t xml:space="preserve">кту </w:t>
      </w:r>
      <w:proofErr w:type="spellStart"/>
      <w:r w:rsidR="00B85DEB" w:rsidRPr="00B41E28">
        <w:rPr>
          <w:rFonts w:eastAsia="Times New Roman"/>
          <w:color w:val="000000"/>
          <w:sz w:val="28"/>
          <w:szCs w:val="28"/>
          <w:lang w:val="uk-UA" w:eastAsia="uk-UA"/>
        </w:rPr>
        <w:t>акта</w:t>
      </w:r>
      <w:proofErr w:type="spellEnd"/>
    </w:p>
    <w:p w:rsidR="000805E3" w:rsidRPr="00B41E28" w:rsidRDefault="00491784" w:rsidP="00FF7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709"/>
      <w:bookmarkStart w:id="5" w:name="bookmark2"/>
      <w:bookmarkEnd w:id="4"/>
      <w:r>
        <w:rPr>
          <w:rFonts w:ascii="Times New Roman" w:hAnsi="Times New Roman" w:cs="Times New Roman"/>
          <w:sz w:val="28"/>
          <w:szCs w:val="28"/>
        </w:rPr>
        <w:t>Прое</w:t>
      </w:r>
      <w:r w:rsidR="00D96ECF">
        <w:rPr>
          <w:rFonts w:ascii="Times New Roman" w:hAnsi="Times New Roman" w:cs="Times New Roman"/>
          <w:sz w:val="28"/>
          <w:szCs w:val="28"/>
        </w:rPr>
        <w:t>ктом наказу передбачається затвердження</w:t>
      </w:r>
      <w:r w:rsidR="0088222C" w:rsidRPr="00B41E28">
        <w:rPr>
          <w:rFonts w:ascii="Times New Roman" w:hAnsi="Times New Roman" w:cs="Times New Roman"/>
          <w:sz w:val="28"/>
          <w:szCs w:val="28"/>
        </w:rPr>
        <w:t xml:space="preserve"> </w:t>
      </w:r>
      <w:r w:rsidR="00D96ECF">
        <w:rPr>
          <w:rFonts w:ascii="Times New Roman" w:eastAsia="Times New Roman" w:hAnsi="Times New Roman"/>
          <w:sz w:val="28"/>
          <w:szCs w:val="28"/>
          <w:lang w:eastAsia="uk-UA"/>
        </w:rPr>
        <w:t>Порядку заповнення і подання фінансовими агентами звіту про підзвітні рахунки відповідно до Угоди</w:t>
      </w:r>
      <w:r w:rsidR="00D96ECF" w:rsidRPr="00D96EC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96ECF">
        <w:rPr>
          <w:rFonts w:ascii="Times New Roman" w:eastAsia="Times New Roman" w:hAnsi="Times New Roman"/>
          <w:sz w:val="28"/>
          <w:szCs w:val="28"/>
          <w:lang w:val="en-US" w:eastAsia="uk-UA"/>
        </w:rPr>
        <w:t>FATCA</w:t>
      </w:r>
      <w:r w:rsidR="00D96ECF">
        <w:rPr>
          <w:rFonts w:ascii="Times New Roman" w:eastAsia="Times New Roman" w:hAnsi="Times New Roman"/>
          <w:sz w:val="28"/>
          <w:szCs w:val="28"/>
          <w:lang w:eastAsia="uk-UA"/>
        </w:rPr>
        <w:t xml:space="preserve">, а також встановлюються вимоги до формату електронного файлу обміну та наводяться довідники </w:t>
      </w:r>
      <w:r w:rsidR="003D51F9">
        <w:rPr>
          <w:rFonts w:ascii="Times New Roman" w:eastAsia="Times New Roman" w:hAnsi="Times New Roman"/>
          <w:sz w:val="28"/>
          <w:szCs w:val="28"/>
          <w:lang w:eastAsia="uk-UA"/>
        </w:rPr>
        <w:t>типів даних, які використовуються під час заповнення звітів про підзвітні рахунки</w:t>
      </w:r>
      <w:r w:rsidR="0088222C" w:rsidRPr="00B41E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5"/>
    <w:p w:rsidR="000805E3" w:rsidRPr="00B41E28" w:rsidRDefault="000805E3" w:rsidP="00FF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32E" w:rsidRPr="00B41E28" w:rsidRDefault="00487A0D" w:rsidP="00BA7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4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4. </w:t>
      </w:r>
      <w:r w:rsidR="00B6165C" w:rsidRPr="00B4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Вплив на бюджет</w:t>
      </w:r>
    </w:p>
    <w:p w:rsidR="003D51F9" w:rsidRDefault="003D51F9" w:rsidP="003D51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n1714"/>
      <w:bookmarkEnd w:id="6"/>
      <w:r>
        <w:rPr>
          <w:rFonts w:ascii="Times New Roman" w:hAnsi="Times New Roman"/>
          <w:sz w:val="28"/>
          <w:szCs w:val="28"/>
        </w:rPr>
        <w:t>Реалізація норм наказу не потребує додаткового фінансування з Державного бюджету України.</w:t>
      </w:r>
    </w:p>
    <w:p w:rsidR="00E00FA8" w:rsidRDefault="00E00FA8" w:rsidP="003D51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FA8" w:rsidRPr="00E00FA8" w:rsidRDefault="00E00FA8" w:rsidP="00E00F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00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5. Позиція заінтересованих сторін</w:t>
      </w:r>
    </w:p>
    <w:p w:rsidR="00E00FA8" w:rsidRPr="00E00FA8" w:rsidRDefault="00491784" w:rsidP="00E00F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</w:t>
      </w:r>
      <w:r w:rsidR="00E00FA8" w:rsidRPr="00E00FA8">
        <w:rPr>
          <w:rFonts w:ascii="Times New Roman" w:hAnsi="Times New Roman"/>
          <w:sz w:val="28"/>
          <w:szCs w:val="28"/>
        </w:rPr>
        <w:t>кт наказу не потребує проведення консультації із заінтересованими сторонами.</w:t>
      </w:r>
    </w:p>
    <w:p w:rsidR="00E00FA8" w:rsidRPr="00E00FA8" w:rsidRDefault="00491784" w:rsidP="00E00F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</w:t>
      </w:r>
      <w:r w:rsidR="00E00FA8" w:rsidRPr="00E00FA8">
        <w:rPr>
          <w:rFonts w:ascii="Times New Roman" w:hAnsi="Times New Roman"/>
          <w:sz w:val="28"/>
          <w:szCs w:val="28"/>
        </w:rPr>
        <w:t>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сторін.</w:t>
      </w:r>
    </w:p>
    <w:p w:rsidR="00E00FA8" w:rsidRPr="00E00FA8" w:rsidRDefault="00491784" w:rsidP="00E00F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</w:t>
      </w:r>
      <w:r w:rsidR="00E00FA8" w:rsidRPr="00E00FA8">
        <w:rPr>
          <w:rFonts w:ascii="Times New Roman" w:hAnsi="Times New Roman"/>
          <w:sz w:val="28"/>
          <w:szCs w:val="28"/>
        </w:rPr>
        <w:t>кт наказу 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E00FA8" w:rsidRPr="00491784" w:rsidRDefault="00491784" w:rsidP="00491784">
      <w:pPr>
        <w:pStyle w:val="21"/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</w:t>
      </w:r>
      <w:r w:rsidR="00E00FA8" w:rsidRPr="00E00FA8">
        <w:rPr>
          <w:rFonts w:ascii="Times New Roman" w:hAnsi="Times New Roman"/>
          <w:sz w:val="28"/>
          <w:szCs w:val="28"/>
        </w:rPr>
        <w:t xml:space="preserve">кт наказу не стосується сфери наукової та науково-технічної діяльності і не потребує зазначення позиції Наукового комітету Національної </w:t>
      </w:r>
      <w:r w:rsidR="00E00FA8" w:rsidRPr="00491784">
        <w:rPr>
          <w:rFonts w:ascii="Times New Roman" w:hAnsi="Times New Roman"/>
          <w:spacing w:val="-3"/>
          <w:sz w:val="28"/>
          <w:szCs w:val="28"/>
        </w:rPr>
        <w:t>ради з питань розвитку науки і технологій.</w:t>
      </w:r>
    </w:p>
    <w:p w:rsidR="00E00FA8" w:rsidRPr="00491784" w:rsidRDefault="00E00FA8" w:rsidP="00491784">
      <w:pPr>
        <w:pStyle w:val="21"/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E00FA8" w:rsidRPr="00491784" w:rsidRDefault="00E00FA8" w:rsidP="00491784">
      <w:pPr>
        <w:pStyle w:val="21"/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491784">
        <w:rPr>
          <w:rFonts w:ascii="Times New Roman" w:hAnsi="Times New Roman"/>
          <w:b/>
          <w:spacing w:val="-3"/>
          <w:sz w:val="28"/>
          <w:szCs w:val="28"/>
        </w:rPr>
        <w:t>6.</w:t>
      </w:r>
      <w:r w:rsidRPr="0049178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91784">
        <w:rPr>
          <w:rFonts w:ascii="Times New Roman" w:hAnsi="Times New Roman"/>
          <w:b/>
          <w:spacing w:val="-3"/>
          <w:sz w:val="28"/>
          <w:szCs w:val="28"/>
        </w:rPr>
        <w:t>Прогноз впливу</w:t>
      </w:r>
      <w:bookmarkStart w:id="7" w:name="_GoBack"/>
      <w:bookmarkEnd w:id="7"/>
    </w:p>
    <w:p w:rsidR="00E00FA8" w:rsidRPr="00E00FA8" w:rsidRDefault="00491784" w:rsidP="00DF11F4">
      <w:pPr>
        <w:pStyle w:val="21"/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Реалізація прое</w:t>
      </w:r>
      <w:r w:rsidR="00E00FA8">
        <w:rPr>
          <w:rFonts w:ascii="Times New Roman" w:hAnsi="Times New Roman"/>
          <w:spacing w:val="-3"/>
          <w:sz w:val="28"/>
          <w:szCs w:val="28"/>
        </w:rPr>
        <w:t>кту наказу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0805E3" w:rsidRPr="00B41E28" w:rsidRDefault="000805E3" w:rsidP="00DF1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2032E" w:rsidRPr="00BA74E6" w:rsidRDefault="00B41E28" w:rsidP="00BA74E6">
      <w:pPr>
        <w:pStyle w:val="2"/>
        <w:spacing w:before="0" w:beforeAutospacing="0" w:after="0" w:afterAutospacing="0" w:line="240" w:lineRule="auto"/>
        <w:ind w:left="540"/>
        <w:rPr>
          <w:color w:val="000000"/>
          <w:sz w:val="28"/>
          <w:szCs w:val="28"/>
          <w:shd w:val="clear" w:color="auto" w:fill="FFFFFF"/>
          <w:lang w:val="uk-UA"/>
        </w:rPr>
      </w:pPr>
      <w:bookmarkStart w:id="8" w:name="n1727"/>
      <w:bookmarkEnd w:id="8"/>
      <w:r w:rsidRPr="00B41E28">
        <w:rPr>
          <w:color w:val="000000"/>
          <w:sz w:val="28"/>
          <w:szCs w:val="28"/>
          <w:shd w:val="clear" w:color="auto" w:fill="FFFFFF"/>
          <w:lang w:val="uk-UA"/>
        </w:rPr>
        <w:t>7. Позиція заінтересованих органів</w:t>
      </w:r>
    </w:p>
    <w:p w:rsidR="00E00FA8" w:rsidRDefault="00491784" w:rsidP="0073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</w:t>
      </w:r>
      <w:r w:rsidR="003D5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 наказу потребує погодження з Державною податковою службою України, Міністерством закордонних справ України, Міністерством юстиції України, Міністерством розвитку економіки, торгівлі та сільського господарства України, Національним банком України, Національною комісією з цінних паперів та фондового ринку, Національною комісією, що здійснює державне регулювання у сфері ринків фінансових послуг, Державною службою фінансового моніторингу України, </w:t>
      </w:r>
      <w:r w:rsidR="003971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також </w:t>
      </w:r>
      <w:r w:rsidR="003D51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направлення на державну реєстрацію до Міністерства юстиції України.</w:t>
      </w:r>
      <w:r>
        <w:rPr>
          <w:rFonts w:ascii="Times New Roman" w:hAnsi="Times New Roman" w:cs="Times New Roman"/>
          <w:sz w:val="28"/>
          <w:szCs w:val="28"/>
        </w:rPr>
        <w:t xml:space="preserve"> Прое</w:t>
      </w:r>
      <w:r w:rsidR="003D51F9">
        <w:rPr>
          <w:rFonts w:ascii="Times New Roman" w:hAnsi="Times New Roman" w:cs="Times New Roman"/>
          <w:sz w:val="28"/>
          <w:szCs w:val="28"/>
        </w:rPr>
        <w:t>кт наказу буде направлено до Міністерства юстиції України для проведення правової експертизи.</w:t>
      </w:r>
    </w:p>
    <w:p w:rsidR="00E00FA8" w:rsidRPr="00BA74E6" w:rsidRDefault="00E00FA8" w:rsidP="00BA74E6">
      <w:pPr>
        <w:pStyle w:val="2"/>
        <w:spacing w:before="0" w:beforeAutospacing="0" w:after="0" w:afterAutospacing="0" w:line="240" w:lineRule="auto"/>
        <w:ind w:left="540"/>
        <w:rPr>
          <w:color w:val="000000"/>
          <w:sz w:val="28"/>
          <w:szCs w:val="28"/>
          <w:shd w:val="clear" w:color="auto" w:fill="FFFFFF"/>
          <w:lang w:val="uk-UA"/>
        </w:rPr>
      </w:pPr>
      <w:r w:rsidRPr="00E00FA8">
        <w:rPr>
          <w:color w:val="000000"/>
          <w:sz w:val="28"/>
          <w:szCs w:val="28"/>
          <w:shd w:val="clear" w:color="auto" w:fill="FFFFFF"/>
          <w:lang w:val="uk-UA"/>
        </w:rPr>
        <w:lastRenderedPageBreak/>
        <w:t>8. Ризики та обмеження</w:t>
      </w:r>
    </w:p>
    <w:p w:rsidR="00B41E28" w:rsidRPr="00491784" w:rsidRDefault="00491784" w:rsidP="00491784">
      <w:pPr>
        <w:pStyle w:val="21"/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Прое</w:t>
      </w:r>
      <w:r w:rsidR="00E00FA8" w:rsidRPr="00E00FA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кт наказу не містить положень, що стосуються прав та свобод, гарантованих Конвенцією про захист прав людини і основоположних свобод, положень, які впливають на забезпечення рівних прав та можливостей жінок і чоловіків, не містить ризики вчинення корупційних правопорушень та правопорушень, пов’язаних з корупцією, не створює підстави для дискримінації, не стосується інших ризиків та обмежень, які можуть виникнути </w:t>
      </w:r>
      <w:r w:rsidR="00E00FA8" w:rsidRPr="00491784">
        <w:rPr>
          <w:rFonts w:ascii="Times New Roman" w:hAnsi="Times New Roman"/>
          <w:spacing w:val="-3"/>
          <w:sz w:val="28"/>
          <w:szCs w:val="28"/>
        </w:rPr>
        <w:t xml:space="preserve">під час реалізації </w:t>
      </w:r>
      <w:proofErr w:type="spellStart"/>
      <w:r w:rsidR="00E00FA8" w:rsidRPr="00491784">
        <w:rPr>
          <w:rFonts w:ascii="Times New Roman" w:hAnsi="Times New Roman"/>
          <w:spacing w:val="-3"/>
          <w:sz w:val="28"/>
          <w:szCs w:val="28"/>
        </w:rPr>
        <w:t>акта</w:t>
      </w:r>
      <w:proofErr w:type="spellEnd"/>
      <w:r w:rsidR="00E00FA8" w:rsidRPr="00491784">
        <w:rPr>
          <w:rFonts w:ascii="Times New Roman" w:hAnsi="Times New Roman"/>
          <w:spacing w:val="-3"/>
          <w:sz w:val="28"/>
          <w:szCs w:val="28"/>
        </w:rPr>
        <w:t>.</w:t>
      </w:r>
      <w:r w:rsidR="003D51F9" w:rsidRPr="00491784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491784" w:rsidRPr="00491784" w:rsidRDefault="00491784" w:rsidP="00491784">
      <w:pPr>
        <w:pStyle w:val="21"/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2032E" w:rsidRPr="00491784" w:rsidRDefault="00B41E28" w:rsidP="00491784">
      <w:pPr>
        <w:pStyle w:val="21"/>
        <w:tabs>
          <w:tab w:val="left" w:pos="0"/>
        </w:tabs>
        <w:spacing w:after="0" w:line="232" w:lineRule="auto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491784">
        <w:rPr>
          <w:rFonts w:ascii="Times New Roman" w:hAnsi="Times New Roman"/>
          <w:b/>
          <w:spacing w:val="-3"/>
          <w:sz w:val="28"/>
          <w:szCs w:val="28"/>
        </w:rPr>
        <w:t xml:space="preserve">9. </w:t>
      </w:r>
      <w:r w:rsidR="00491784" w:rsidRPr="00491784">
        <w:rPr>
          <w:rFonts w:ascii="Times New Roman" w:hAnsi="Times New Roman"/>
          <w:b/>
          <w:spacing w:val="-3"/>
          <w:sz w:val="28"/>
          <w:szCs w:val="28"/>
        </w:rPr>
        <w:t>Підстава розроблення прое</w:t>
      </w:r>
      <w:r w:rsidR="00B6165C" w:rsidRPr="00491784">
        <w:rPr>
          <w:rFonts w:ascii="Times New Roman" w:hAnsi="Times New Roman"/>
          <w:b/>
          <w:spacing w:val="-3"/>
          <w:sz w:val="28"/>
          <w:szCs w:val="28"/>
        </w:rPr>
        <w:t xml:space="preserve">кту </w:t>
      </w:r>
      <w:proofErr w:type="spellStart"/>
      <w:r w:rsidR="00B6165C" w:rsidRPr="00491784">
        <w:rPr>
          <w:rFonts w:ascii="Times New Roman" w:hAnsi="Times New Roman"/>
          <w:b/>
          <w:spacing w:val="-3"/>
          <w:sz w:val="28"/>
          <w:szCs w:val="28"/>
        </w:rPr>
        <w:t>акта</w:t>
      </w:r>
      <w:proofErr w:type="spellEnd"/>
    </w:p>
    <w:p w:rsidR="005B4560" w:rsidRDefault="00491784" w:rsidP="005B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9" w:name="n1704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</w:t>
      </w:r>
      <w:r w:rsidR="005B45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 наказу розроблено з метою реалізації положень Угоди </w:t>
      </w:r>
      <w:r w:rsidR="005B4560">
        <w:rPr>
          <w:rFonts w:ascii="Times New Roman" w:eastAsia="Times New Roman" w:hAnsi="Times New Roman"/>
          <w:sz w:val="28"/>
          <w:szCs w:val="28"/>
          <w:lang w:val="en-US" w:eastAsia="uk-UA"/>
        </w:rPr>
        <w:t>FATCA</w:t>
      </w:r>
      <w:r w:rsidR="005B45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вимог Податкового кодексу України.</w:t>
      </w:r>
    </w:p>
    <w:p w:rsidR="00B6165C" w:rsidRDefault="00B6165C" w:rsidP="00FF7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0E3E" w:rsidRPr="00B41E28" w:rsidRDefault="00BC0E3E" w:rsidP="008A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338BC" w:rsidRPr="00B41E28" w:rsidRDefault="007D4451" w:rsidP="00F15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фінансів</w:t>
      </w:r>
      <w:r w:rsidR="008A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683">
        <w:rPr>
          <w:rFonts w:ascii="Times New Roman" w:hAnsi="Times New Roman" w:cs="Times New Roman"/>
          <w:b/>
          <w:sz w:val="28"/>
          <w:szCs w:val="28"/>
        </w:rPr>
        <w:t xml:space="preserve">України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36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A36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36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Сергій МАРЧЕНКО</w:t>
      </w:r>
      <w:r w:rsidR="008A36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6062" w:rsidRPr="00B41E28" w:rsidRDefault="00026062" w:rsidP="00F15D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BC" w:rsidRDefault="002338BC" w:rsidP="00F15D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8ED" w:rsidRPr="002338BC" w:rsidRDefault="006378ED" w:rsidP="00F15D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BC" w:rsidRPr="002338BC" w:rsidRDefault="00735CA6" w:rsidP="00F15D33">
      <w:pPr>
        <w:spacing w:after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 </w:t>
      </w:r>
      <w:r w:rsidR="00A70024">
        <w:rPr>
          <w:rFonts w:ascii="Times New Roman" w:hAnsi="Times New Roman" w:cs="Times New Roman"/>
          <w:sz w:val="28"/>
          <w:szCs w:val="28"/>
        </w:rPr>
        <w:t>2020</w:t>
      </w:r>
      <w:r w:rsidR="002338BC" w:rsidRPr="002338B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6165C" w:rsidRDefault="00B6165C" w:rsidP="00F15D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705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26062" w:rsidRPr="002338BC" w:rsidRDefault="00026062" w:rsidP="00F15D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026062" w:rsidRPr="002338BC" w:rsidSect="00262D34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B9" w:rsidRDefault="003116B9" w:rsidP="00026062">
      <w:pPr>
        <w:spacing w:after="0" w:line="240" w:lineRule="auto"/>
      </w:pPr>
      <w:r>
        <w:separator/>
      </w:r>
    </w:p>
  </w:endnote>
  <w:endnote w:type="continuationSeparator" w:id="0">
    <w:p w:rsidR="003116B9" w:rsidRDefault="003116B9" w:rsidP="0002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B9" w:rsidRDefault="003116B9" w:rsidP="00026062">
      <w:pPr>
        <w:spacing w:after="0" w:line="240" w:lineRule="auto"/>
      </w:pPr>
      <w:r>
        <w:separator/>
      </w:r>
    </w:p>
  </w:footnote>
  <w:footnote w:type="continuationSeparator" w:id="0">
    <w:p w:rsidR="003116B9" w:rsidRDefault="003116B9" w:rsidP="0002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153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62" w:rsidRPr="00262D34" w:rsidRDefault="00026062">
        <w:pPr>
          <w:pStyle w:val="a6"/>
          <w:jc w:val="center"/>
          <w:rPr>
            <w:rFonts w:ascii="Times New Roman" w:hAnsi="Times New Roman" w:cs="Times New Roman"/>
          </w:rPr>
        </w:pPr>
        <w:r w:rsidRPr="00262D34">
          <w:rPr>
            <w:rFonts w:ascii="Times New Roman" w:hAnsi="Times New Roman" w:cs="Times New Roman"/>
          </w:rPr>
          <w:fldChar w:fldCharType="begin"/>
        </w:r>
        <w:r w:rsidRPr="00262D34">
          <w:rPr>
            <w:rFonts w:ascii="Times New Roman" w:hAnsi="Times New Roman" w:cs="Times New Roman"/>
          </w:rPr>
          <w:instrText>PAGE   \* MERGEFORMAT</w:instrText>
        </w:r>
        <w:r w:rsidRPr="00262D34">
          <w:rPr>
            <w:rFonts w:ascii="Times New Roman" w:hAnsi="Times New Roman" w:cs="Times New Roman"/>
          </w:rPr>
          <w:fldChar w:fldCharType="separate"/>
        </w:r>
        <w:r w:rsidR="007A0FA4">
          <w:rPr>
            <w:rFonts w:ascii="Times New Roman" w:hAnsi="Times New Roman" w:cs="Times New Roman"/>
            <w:noProof/>
          </w:rPr>
          <w:t>2</w:t>
        </w:r>
        <w:r w:rsidRPr="00262D34">
          <w:rPr>
            <w:rFonts w:ascii="Times New Roman" w:hAnsi="Times New Roman" w:cs="Times New Roman"/>
          </w:rPr>
          <w:fldChar w:fldCharType="end"/>
        </w:r>
      </w:p>
    </w:sdtContent>
  </w:sdt>
  <w:p w:rsidR="00026062" w:rsidRDefault="000260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D85"/>
    <w:multiLevelType w:val="hybridMultilevel"/>
    <w:tmpl w:val="2E7EE0DA"/>
    <w:lvl w:ilvl="0" w:tplc="130888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950"/>
    <w:multiLevelType w:val="hybridMultilevel"/>
    <w:tmpl w:val="5C2C8DD6"/>
    <w:lvl w:ilvl="0" w:tplc="3E6647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51CF4"/>
    <w:multiLevelType w:val="hybridMultilevel"/>
    <w:tmpl w:val="1436C3E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41FF"/>
    <w:multiLevelType w:val="hybridMultilevel"/>
    <w:tmpl w:val="D4ECFDAE"/>
    <w:lvl w:ilvl="0" w:tplc="894490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743"/>
    <w:multiLevelType w:val="hybridMultilevel"/>
    <w:tmpl w:val="8F4CFB46"/>
    <w:lvl w:ilvl="0" w:tplc="124A2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7052DB"/>
    <w:multiLevelType w:val="hybridMultilevel"/>
    <w:tmpl w:val="ACDAB48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0F8E"/>
    <w:multiLevelType w:val="hybridMultilevel"/>
    <w:tmpl w:val="561E2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026C"/>
    <w:multiLevelType w:val="hybridMultilevel"/>
    <w:tmpl w:val="804EA3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B56F1"/>
    <w:multiLevelType w:val="hybridMultilevel"/>
    <w:tmpl w:val="92D0D6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65582"/>
    <w:multiLevelType w:val="hybridMultilevel"/>
    <w:tmpl w:val="4E185EF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2746D"/>
    <w:multiLevelType w:val="hybridMultilevel"/>
    <w:tmpl w:val="9E8CE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B"/>
    <w:rsid w:val="00001218"/>
    <w:rsid w:val="00026062"/>
    <w:rsid w:val="000805E3"/>
    <w:rsid w:val="000A5F6E"/>
    <w:rsid w:val="000D727F"/>
    <w:rsid w:val="000E5CD5"/>
    <w:rsid w:val="001229A2"/>
    <w:rsid w:val="00136285"/>
    <w:rsid w:val="0016551F"/>
    <w:rsid w:val="0020182B"/>
    <w:rsid w:val="002338BC"/>
    <w:rsid w:val="00234BA9"/>
    <w:rsid w:val="00246835"/>
    <w:rsid w:val="00262D34"/>
    <w:rsid w:val="00286245"/>
    <w:rsid w:val="002C6657"/>
    <w:rsid w:val="002D2047"/>
    <w:rsid w:val="002D495C"/>
    <w:rsid w:val="002F5320"/>
    <w:rsid w:val="003116B9"/>
    <w:rsid w:val="0031546B"/>
    <w:rsid w:val="00372DB7"/>
    <w:rsid w:val="003971E5"/>
    <w:rsid w:val="003B02A3"/>
    <w:rsid w:val="003C4529"/>
    <w:rsid w:val="003C7969"/>
    <w:rsid w:val="003D51F9"/>
    <w:rsid w:val="003E79EE"/>
    <w:rsid w:val="004204D9"/>
    <w:rsid w:val="00451CCA"/>
    <w:rsid w:val="00473C4A"/>
    <w:rsid w:val="00485FE0"/>
    <w:rsid w:val="00487A0D"/>
    <w:rsid w:val="00491784"/>
    <w:rsid w:val="004A6319"/>
    <w:rsid w:val="004A6A64"/>
    <w:rsid w:val="004D031F"/>
    <w:rsid w:val="004D1F22"/>
    <w:rsid w:val="004D4FDD"/>
    <w:rsid w:val="004E04A2"/>
    <w:rsid w:val="004E1662"/>
    <w:rsid w:val="004F7BD1"/>
    <w:rsid w:val="00532400"/>
    <w:rsid w:val="005617DE"/>
    <w:rsid w:val="00575E46"/>
    <w:rsid w:val="005B4560"/>
    <w:rsid w:val="005D08E4"/>
    <w:rsid w:val="005D0DDD"/>
    <w:rsid w:val="00615AA5"/>
    <w:rsid w:val="0062162F"/>
    <w:rsid w:val="006378ED"/>
    <w:rsid w:val="00666F9A"/>
    <w:rsid w:val="00696744"/>
    <w:rsid w:val="006D6189"/>
    <w:rsid w:val="006E613E"/>
    <w:rsid w:val="006F513B"/>
    <w:rsid w:val="00716951"/>
    <w:rsid w:val="0072032E"/>
    <w:rsid w:val="0073585B"/>
    <w:rsid w:val="00735CA6"/>
    <w:rsid w:val="00777107"/>
    <w:rsid w:val="00777A3B"/>
    <w:rsid w:val="007820C6"/>
    <w:rsid w:val="007A0FA4"/>
    <w:rsid w:val="007D19E3"/>
    <w:rsid w:val="007D4451"/>
    <w:rsid w:val="007E3A8C"/>
    <w:rsid w:val="00806539"/>
    <w:rsid w:val="008821EB"/>
    <w:rsid w:val="0088222C"/>
    <w:rsid w:val="008A36C6"/>
    <w:rsid w:val="008B2106"/>
    <w:rsid w:val="008D3683"/>
    <w:rsid w:val="00914F5E"/>
    <w:rsid w:val="00923B53"/>
    <w:rsid w:val="00927EC2"/>
    <w:rsid w:val="00941A63"/>
    <w:rsid w:val="009447CB"/>
    <w:rsid w:val="00946F96"/>
    <w:rsid w:val="00950F56"/>
    <w:rsid w:val="009522EF"/>
    <w:rsid w:val="009773AC"/>
    <w:rsid w:val="009F79BF"/>
    <w:rsid w:val="00A24692"/>
    <w:rsid w:val="00A5736E"/>
    <w:rsid w:val="00A57D50"/>
    <w:rsid w:val="00A70024"/>
    <w:rsid w:val="00A80921"/>
    <w:rsid w:val="00A9389D"/>
    <w:rsid w:val="00AA3330"/>
    <w:rsid w:val="00AA499D"/>
    <w:rsid w:val="00AA774B"/>
    <w:rsid w:val="00AD5B92"/>
    <w:rsid w:val="00AE2432"/>
    <w:rsid w:val="00B01B75"/>
    <w:rsid w:val="00B0699F"/>
    <w:rsid w:val="00B41E28"/>
    <w:rsid w:val="00B6165C"/>
    <w:rsid w:val="00B71495"/>
    <w:rsid w:val="00B85DEB"/>
    <w:rsid w:val="00B87FC8"/>
    <w:rsid w:val="00BA74E6"/>
    <w:rsid w:val="00BC0E3E"/>
    <w:rsid w:val="00C2374F"/>
    <w:rsid w:val="00C35E95"/>
    <w:rsid w:val="00C567D5"/>
    <w:rsid w:val="00C56DD1"/>
    <w:rsid w:val="00C94B16"/>
    <w:rsid w:val="00CA0ED7"/>
    <w:rsid w:val="00CA60BC"/>
    <w:rsid w:val="00CB6B76"/>
    <w:rsid w:val="00CD0258"/>
    <w:rsid w:val="00D37B35"/>
    <w:rsid w:val="00D96ECF"/>
    <w:rsid w:val="00DF11F4"/>
    <w:rsid w:val="00DF522D"/>
    <w:rsid w:val="00E00FA8"/>
    <w:rsid w:val="00E4505B"/>
    <w:rsid w:val="00E75C30"/>
    <w:rsid w:val="00E90136"/>
    <w:rsid w:val="00ED2009"/>
    <w:rsid w:val="00ED27A2"/>
    <w:rsid w:val="00ED7166"/>
    <w:rsid w:val="00F15D33"/>
    <w:rsid w:val="00F21BCF"/>
    <w:rsid w:val="00F4041A"/>
    <w:rsid w:val="00F63E5A"/>
    <w:rsid w:val="00F832F3"/>
    <w:rsid w:val="00FD2C1B"/>
    <w:rsid w:val="00FF1098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447CB"/>
    <w:pPr>
      <w:spacing w:before="100" w:beforeAutospacing="1" w:after="100" w:afterAutospacing="1"/>
      <w:outlineLvl w:val="1"/>
    </w:pPr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85DEB"/>
  </w:style>
  <w:style w:type="character" w:customStyle="1" w:styleId="rvts82">
    <w:name w:val="rvts82"/>
    <w:basedOn w:val="a0"/>
    <w:rsid w:val="00B85DEB"/>
  </w:style>
  <w:style w:type="paragraph" w:customStyle="1" w:styleId="rvps12">
    <w:name w:val="rvps12"/>
    <w:basedOn w:val="a"/>
    <w:rsid w:val="00B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85DEB"/>
  </w:style>
  <w:style w:type="character" w:customStyle="1" w:styleId="rvts37">
    <w:name w:val="rvts37"/>
    <w:basedOn w:val="a0"/>
    <w:rsid w:val="00B85DEB"/>
  </w:style>
  <w:style w:type="character" w:styleId="a3">
    <w:name w:val="Hyperlink"/>
    <w:basedOn w:val="a0"/>
    <w:uiPriority w:val="99"/>
    <w:semiHidden/>
    <w:unhideWhenUsed/>
    <w:rsid w:val="00B85D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24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60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26062"/>
  </w:style>
  <w:style w:type="paragraph" w:styleId="a8">
    <w:name w:val="footer"/>
    <w:basedOn w:val="a"/>
    <w:link w:val="a9"/>
    <w:uiPriority w:val="99"/>
    <w:unhideWhenUsed/>
    <w:rsid w:val="000260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26062"/>
  </w:style>
  <w:style w:type="paragraph" w:styleId="aa">
    <w:name w:val="List Paragraph"/>
    <w:basedOn w:val="a"/>
    <w:uiPriority w:val="34"/>
    <w:qFormat/>
    <w:rsid w:val="00B61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47CB"/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00F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E00FA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ий текст 2 Знак"/>
    <w:basedOn w:val="a0"/>
    <w:link w:val="21"/>
    <w:uiPriority w:val="99"/>
    <w:rsid w:val="00E00FA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447CB"/>
    <w:pPr>
      <w:spacing w:before="100" w:beforeAutospacing="1" w:after="100" w:afterAutospacing="1"/>
      <w:outlineLvl w:val="1"/>
    </w:pPr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85DEB"/>
  </w:style>
  <w:style w:type="character" w:customStyle="1" w:styleId="rvts82">
    <w:name w:val="rvts82"/>
    <w:basedOn w:val="a0"/>
    <w:rsid w:val="00B85DEB"/>
  </w:style>
  <w:style w:type="paragraph" w:customStyle="1" w:styleId="rvps12">
    <w:name w:val="rvps12"/>
    <w:basedOn w:val="a"/>
    <w:rsid w:val="00B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85DEB"/>
  </w:style>
  <w:style w:type="character" w:customStyle="1" w:styleId="rvts37">
    <w:name w:val="rvts37"/>
    <w:basedOn w:val="a0"/>
    <w:rsid w:val="00B85DEB"/>
  </w:style>
  <w:style w:type="character" w:styleId="a3">
    <w:name w:val="Hyperlink"/>
    <w:basedOn w:val="a0"/>
    <w:uiPriority w:val="99"/>
    <w:semiHidden/>
    <w:unhideWhenUsed/>
    <w:rsid w:val="00B85D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24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60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26062"/>
  </w:style>
  <w:style w:type="paragraph" w:styleId="a8">
    <w:name w:val="footer"/>
    <w:basedOn w:val="a"/>
    <w:link w:val="a9"/>
    <w:uiPriority w:val="99"/>
    <w:unhideWhenUsed/>
    <w:rsid w:val="000260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26062"/>
  </w:style>
  <w:style w:type="paragraph" w:styleId="aa">
    <w:name w:val="List Paragraph"/>
    <w:basedOn w:val="a"/>
    <w:uiPriority w:val="34"/>
    <w:qFormat/>
    <w:rsid w:val="00B61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47CB"/>
    <w:rPr>
      <w:rFonts w:ascii="Times New Roman" w:eastAsia="SimSu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00F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E00FA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ий текст 2 Знак"/>
    <w:basedOn w:val="a0"/>
    <w:link w:val="21"/>
    <w:uiPriority w:val="99"/>
    <w:rsid w:val="00E00F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3625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РЕБКО ІРИНА ЮРІЇВНА</cp:lastModifiedBy>
  <cp:revision>2</cp:revision>
  <cp:lastPrinted>2020-01-17T14:06:00Z</cp:lastPrinted>
  <dcterms:created xsi:type="dcterms:W3CDTF">2020-07-17T07:36:00Z</dcterms:created>
  <dcterms:modified xsi:type="dcterms:W3CDTF">2020-07-17T07:36:00Z</dcterms:modified>
</cp:coreProperties>
</file>