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BC" w:rsidRPr="00E919EF" w:rsidRDefault="007B7980" w:rsidP="00D35ABB">
      <w:pPr>
        <w:spacing w:before="0" w:line="240" w:lineRule="auto"/>
        <w:ind w:left="-567" w:right="-598" w:firstLine="0"/>
        <w:jc w:val="center"/>
        <w:outlineLvl w:val="0"/>
        <w:rPr>
          <w:rFonts w:ascii="Times New Roman" w:hAnsi="Times New Roman"/>
          <w:b/>
          <w:bCs/>
          <w:sz w:val="28"/>
          <w:szCs w:val="28"/>
          <w:lang w:val="uk-UA"/>
        </w:rPr>
      </w:pPr>
      <w:r w:rsidRPr="00E919EF">
        <w:rPr>
          <w:rFonts w:ascii="Times New Roman" w:hAnsi="Times New Roman"/>
          <w:b/>
          <w:bCs/>
          <w:sz w:val="28"/>
          <w:szCs w:val="28"/>
          <w:lang w:val="uk-UA"/>
        </w:rPr>
        <w:t>ПОРІВНЯЛЬНА ТАБЛИЦЯ</w:t>
      </w:r>
    </w:p>
    <w:p w:rsidR="008B0E6F" w:rsidRPr="00E919EF" w:rsidRDefault="00521FBC" w:rsidP="00D35ABB">
      <w:pPr>
        <w:spacing w:before="0" w:line="240" w:lineRule="auto"/>
        <w:ind w:left="-567" w:right="-598" w:firstLine="0"/>
        <w:jc w:val="center"/>
        <w:outlineLvl w:val="0"/>
        <w:rPr>
          <w:rFonts w:ascii="Times New Roman" w:hAnsi="Times New Roman"/>
          <w:b/>
          <w:bCs/>
          <w:sz w:val="28"/>
          <w:szCs w:val="28"/>
          <w:lang w:val="uk-UA"/>
        </w:rPr>
      </w:pPr>
      <w:r w:rsidRPr="00E919EF">
        <w:rPr>
          <w:rFonts w:ascii="Times New Roman" w:hAnsi="Times New Roman"/>
          <w:b/>
          <w:bCs/>
          <w:sz w:val="28"/>
          <w:szCs w:val="28"/>
          <w:lang w:val="uk-UA"/>
        </w:rPr>
        <w:t xml:space="preserve">до </w:t>
      </w:r>
      <w:r w:rsidR="004220DA" w:rsidRPr="00E919EF">
        <w:rPr>
          <w:rFonts w:ascii="Times New Roman" w:hAnsi="Times New Roman"/>
          <w:b/>
          <w:bCs/>
          <w:sz w:val="28"/>
          <w:szCs w:val="28"/>
          <w:lang w:val="uk-UA"/>
        </w:rPr>
        <w:t>про</w:t>
      </w:r>
      <w:r w:rsidR="000674CA">
        <w:rPr>
          <w:rFonts w:ascii="Times New Roman" w:hAnsi="Times New Roman"/>
          <w:b/>
          <w:bCs/>
          <w:sz w:val="28"/>
          <w:szCs w:val="28"/>
          <w:lang w:val="uk-UA"/>
        </w:rPr>
        <w:t>е</w:t>
      </w:r>
      <w:r w:rsidR="004220DA" w:rsidRPr="00E919EF">
        <w:rPr>
          <w:rFonts w:ascii="Times New Roman" w:hAnsi="Times New Roman"/>
          <w:b/>
          <w:bCs/>
          <w:sz w:val="28"/>
          <w:szCs w:val="28"/>
          <w:lang w:val="uk-UA"/>
        </w:rPr>
        <w:t xml:space="preserve">кту </w:t>
      </w:r>
      <w:r w:rsidR="008B0E6F" w:rsidRPr="00E919EF">
        <w:rPr>
          <w:rFonts w:ascii="Times New Roman" w:hAnsi="Times New Roman"/>
          <w:b/>
          <w:bCs/>
          <w:sz w:val="28"/>
          <w:szCs w:val="28"/>
          <w:lang w:val="uk-UA"/>
        </w:rPr>
        <w:t xml:space="preserve">наказу Міністерства фінансів України «Про затвердження Змін </w:t>
      </w:r>
    </w:p>
    <w:p w:rsidR="007B32F8" w:rsidRPr="00E919EF" w:rsidRDefault="008B0E6F" w:rsidP="00D35ABB">
      <w:pPr>
        <w:spacing w:before="0" w:line="240" w:lineRule="auto"/>
        <w:ind w:left="-567" w:right="-598" w:firstLine="0"/>
        <w:jc w:val="center"/>
        <w:outlineLvl w:val="0"/>
        <w:rPr>
          <w:rFonts w:ascii="Times New Roman" w:hAnsi="Times New Roman"/>
          <w:b/>
          <w:bCs/>
          <w:sz w:val="28"/>
          <w:szCs w:val="28"/>
          <w:lang w:val="uk-UA"/>
        </w:rPr>
      </w:pPr>
      <w:r w:rsidRPr="00E919EF">
        <w:rPr>
          <w:rFonts w:ascii="Times New Roman" w:hAnsi="Times New Roman"/>
          <w:b/>
          <w:bCs/>
          <w:sz w:val="28"/>
          <w:szCs w:val="28"/>
          <w:lang w:val="uk-UA"/>
        </w:rPr>
        <w:t xml:space="preserve">до Положення про реєстрацію платників податку на додану вартість» </w:t>
      </w:r>
    </w:p>
    <w:p w:rsidR="00817EF2" w:rsidRPr="00E919EF" w:rsidRDefault="00817EF2" w:rsidP="00D35ABB">
      <w:pPr>
        <w:spacing w:before="0" w:line="240" w:lineRule="auto"/>
        <w:ind w:left="-567" w:right="-598" w:firstLine="0"/>
        <w:jc w:val="center"/>
        <w:outlineLvl w:val="0"/>
        <w:rPr>
          <w:rFonts w:ascii="Times New Roman" w:hAnsi="Times New Roman"/>
          <w:b/>
          <w:bCs/>
          <w:sz w:val="24"/>
          <w:szCs w:val="24"/>
          <w:lang w:val="uk-UA"/>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2"/>
        <w:gridCol w:w="6142"/>
        <w:gridCol w:w="3211"/>
      </w:tblGrid>
      <w:tr w:rsidR="00AE2F31" w:rsidRPr="00E919EF" w:rsidTr="003045F8">
        <w:trPr>
          <w:trHeight w:val="586"/>
        </w:trPr>
        <w:tc>
          <w:tcPr>
            <w:tcW w:w="1982" w:type="pct"/>
            <w:tcBorders>
              <w:bottom w:val="single" w:sz="4" w:space="0" w:color="auto"/>
            </w:tcBorders>
            <w:shd w:val="clear" w:color="auto" w:fill="FFFFFF"/>
            <w:vAlign w:val="center"/>
          </w:tcPr>
          <w:p w:rsidR="00AE2F31" w:rsidRPr="00E919EF" w:rsidRDefault="00AE2F31" w:rsidP="00D35ABB">
            <w:pPr>
              <w:widowControl w:val="0"/>
              <w:tabs>
                <w:tab w:val="left" w:pos="0"/>
              </w:tabs>
              <w:spacing w:before="0" w:line="240" w:lineRule="auto"/>
              <w:ind w:firstLine="0"/>
              <w:jc w:val="center"/>
              <w:rPr>
                <w:rFonts w:ascii="Times New Roman" w:hAnsi="Times New Roman"/>
                <w:bCs/>
                <w:sz w:val="24"/>
                <w:szCs w:val="24"/>
                <w:lang w:val="uk-UA" w:eastAsia="ru-RU"/>
              </w:rPr>
            </w:pPr>
            <w:r w:rsidRPr="00E919EF">
              <w:rPr>
                <w:rFonts w:ascii="Times New Roman" w:hAnsi="Times New Roman"/>
                <w:bCs/>
                <w:sz w:val="24"/>
                <w:szCs w:val="24"/>
                <w:lang w:val="uk-UA" w:eastAsia="ru-RU"/>
              </w:rPr>
              <w:t xml:space="preserve">Зміст положення </w:t>
            </w:r>
            <w:proofErr w:type="spellStart"/>
            <w:r w:rsidRPr="00E919EF">
              <w:rPr>
                <w:rFonts w:ascii="Times New Roman" w:hAnsi="Times New Roman"/>
                <w:bCs/>
                <w:sz w:val="24"/>
                <w:szCs w:val="24"/>
                <w:lang w:val="uk-UA" w:eastAsia="ru-RU"/>
              </w:rPr>
              <w:t>акта</w:t>
            </w:r>
            <w:proofErr w:type="spellEnd"/>
            <w:r w:rsidRPr="00E919EF">
              <w:rPr>
                <w:rFonts w:ascii="Times New Roman" w:hAnsi="Times New Roman"/>
                <w:bCs/>
                <w:sz w:val="24"/>
                <w:szCs w:val="24"/>
                <w:lang w:val="uk-UA" w:eastAsia="ru-RU"/>
              </w:rPr>
              <w:t xml:space="preserve"> законодавства</w:t>
            </w:r>
          </w:p>
        </w:tc>
        <w:tc>
          <w:tcPr>
            <w:tcW w:w="1982" w:type="pct"/>
            <w:tcBorders>
              <w:bottom w:val="single" w:sz="4" w:space="0" w:color="auto"/>
            </w:tcBorders>
            <w:shd w:val="clear" w:color="auto" w:fill="FFFFFF"/>
            <w:vAlign w:val="center"/>
          </w:tcPr>
          <w:p w:rsidR="00AE2F31" w:rsidRPr="00E919EF" w:rsidRDefault="00AE2F31" w:rsidP="000674CA">
            <w:pPr>
              <w:widowControl w:val="0"/>
              <w:tabs>
                <w:tab w:val="left" w:pos="0"/>
              </w:tabs>
              <w:spacing w:before="0" w:line="240" w:lineRule="auto"/>
              <w:ind w:firstLine="16"/>
              <w:jc w:val="center"/>
              <w:rPr>
                <w:rFonts w:ascii="Times New Roman" w:hAnsi="Times New Roman"/>
                <w:bCs/>
                <w:sz w:val="24"/>
                <w:szCs w:val="24"/>
                <w:lang w:val="uk-UA" w:eastAsia="ru-RU"/>
              </w:rPr>
            </w:pPr>
            <w:r w:rsidRPr="00E919EF">
              <w:rPr>
                <w:rFonts w:ascii="Times New Roman" w:hAnsi="Times New Roman"/>
                <w:bCs/>
                <w:sz w:val="24"/>
                <w:szCs w:val="24"/>
                <w:lang w:val="uk-UA" w:eastAsia="ru-RU"/>
              </w:rPr>
              <w:t>Зміст відповідного положення про</w:t>
            </w:r>
            <w:r w:rsidR="000674CA">
              <w:rPr>
                <w:rFonts w:ascii="Times New Roman" w:hAnsi="Times New Roman"/>
                <w:bCs/>
                <w:sz w:val="24"/>
                <w:szCs w:val="24"/>
                <w:lang w:val="uk-UA" w:eastAsia="ru-RU"/>
              </w:rPr>
              <w:t>е</w:t>
            </w:r>
            <w:r w:rsidRPr="00E919EF">
              <w:rPr>
                <w:rFonts w:ascii="Times New Roman" w:hAnsi="Times New Roman"/>
                <w:bCs/>
                <w:sz w:val="24"/>
                <w:szCs w:val="24"/>
                <w:lang w:val="uk-UA" w:eastAsia="ru-RU"/>
              </w:rPr>
              <w:t xml:space="preserve">кту </w:t>
            </w:r>
            <w:proofErr w:type="spellStart"/>
            <w:r w:rsidRPr="00E919EF">
              <w:rPr>
                <w:rFonts w:ascii="Times New Roman" w:hAnsi="Times New Roman"/>
                <w:bCs/>
                <w:sz w:val="24"/>
                <w:szCs w:val="24"/>
                <w:lang w:val="uk-UA" w:eastAsia="ru-RU"/>
              </w:rPr>
              <w:t>акта</w:t>
            </w:r>
            <w:proofErr w:type="spellEnd"/>
          </w:p>
        </w:tc>
        <w:tc>
          <w:tcPr>
            <w:tcW w:w="1036" w:type="pct"/>
            <w:tcBorders>
              <w:bottom w:val="single" w:sz="4" w:space="0" w:color="auto"/>
            </w:tcBorders>
            <w:shd w:val="clear" w:color="auto" w:fill="FFFFFF"/>
            <w:vAlign w:val="center"/>
          </w:tcPr>
          <w:p w:rsidR="00AE2F31" w:rsidRPr="00E919EF" w:rsidRDefault="00AE2F31" w:rsidP="00CD04F4">
            <w:pPr>
              <w:widowControl w:val="0"/>
              <w:tabs>
                <w:tab w:val="left" w:pos="0"/>
              </w:tabs>
              <w:spacing w:before="0" w:line="240" w:lineRule="auto"/>
              <w:ind w:firstLine="33"/>
              <w:jc w:val="center"/>
              <w:rPr>
                <w:rFonts w:ascii="Times New Roman" w:hAnsi="Times New Roman"/>
                <w:bCs/>
                <w:sz w:val="24"/>
                <w:szCs w:val="24"/>
                <w:lang w:val="uk-UA" w:eastAsia="ru-RU"/>
              </w:rPr>
            </w:pPr>
            <w:r w:rsidRPr="00E919EF">
              <w:rPr>
                <w:rFonts w:ascii="Times New Roman" w:hAnsi="Times New Roman"/>
                <w:bCs/>
                <w:sz w:val="24"/>
                <w:szCs w:val="24"/>
                <w:lang w:val="uk-UA" w:eastAsia="ru-RU"/>
              </w:rPr>
              <w:t>Пояснення змін</w:t>
            </w:r>
          </w:p>
        </w:tc>
      </w:tr>
      <w:tr w:rsidR="003045F8" w:rsidRPr="00E919EF" w:rsidTr="003045F8">
        <w:trPr>
          <w:trHeight w:val="586"/>
        </w:trPr>
        <w:tc>
          <w:tcPr>
            <w:tcW w:w="5000" w:type="pct"/>
            <w:gridSpan w:val="3"/>
            <w:tcBorders>
              <w:bottom w:val="single" w:sz="4" w:space="0" w:color="auto"/>
            </w:tcBorders>
            <w:shd w:val="clear" w:color="auto" w:fill="D9D9D9"/>
            <w:vAlign w:val="center"/>
          </w:tcPr>
          <w:p w:rsidR="003045F8" w:rsidRPr="00E919EF" w:rsidRDefault="003045F8" w:rsidP="003045F8">
            <w:pPr>
              <w:ind w:firstLine="0"/>
              <w:jc w:val="center"/>
              <w:rPr>
                <w:rFonts w:ascii="Times New Roman" w:hAnsi="Times New Roman"/>
                <w:bCs/>
                <w:sz w:val="24"/>
                <w:szCs w:val="24"/>
                <w:lang w:eastAsia="ru-RU"/>
              </w:rPr>
            </w:pPr>
            <w:r w:rsidRPr="00E919EF">
              <w:rPr>
                <w:rFonts w:ascii="Times New Roman" w:hAnsi="Times New Roman"/>
                <w:b/>
                <w:sz w:val="24"/>
                <w:szCs w:val="24"/>
                <w:lang w:val="uk-UA"/>
              </w:rPr>
              <w:t>II. РЕЄСТР ПЛАТНИКІВ ПОДАТКУ НА ДОДАНУ ВАРТІСТЬ</w:t>
            </w:r>
            <w:r w:rsidRPr="00E919EF">
              <w:rPr>
                <w:rFonts w:ascii="Times New Roman" w:hAnsi="Times New Roman"/>
                <w:b/>
                <w:sz w:val="24"/>
                <w:szCs w:val="24"/>
              </w:rPr>
              <w:t xml:space="preserve"> </w:t>
            </w:r>
          </w:p>
        </w:tc>
      </w:tr>
      <w:tr w:rsidR="003344CA" w:rsidRPr="00E919EF" w:rsidTr="003344CA">
        <w:trPr>
          <w:trHeight w:val="586"/>
        </w:trPr>
        <w:tc>
          <w:tcPr>
            <w:tcW w:w="1982" w:type="pct"/>
            <w:tcBorders>
              <w:bottom w:val="single" w:sz="4" w:space="0" w:color="auto"/>
            </w:tcBorders>
            <w:shd w:val="clear" w:color="auto" w:fill="FFFFFF"/>
          </w:tcPr>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2.1. Реєстр - автоматизований банк даних, створений відповідно до пункту 183.12 статті 183 розділу V Кодексу для забезпечення:</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реєстрації та єдиного обліку платників ПДВ;</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єдиних принципів ідентифікації платників ПДВ;</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контролю за справлянням податку на додану вартість;</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організації суцільного й вибіркового аналізу.</w:t>
            </w:r>
          </w:p>
          <w:p w:rsidR="003344CA" w:rsidRPr="00E919EF" w:rsidRDefault="003344CA" w:rsidP="003344CA">
            <w:pPr>
              <w:spacing w:before="0" w:line="240" w:lineRule="auto"/>
              <w:ind w:firstLine="459"/>
              <w:rPr>
                <w:rFonts w:ascii="Times New Roman" w:hAnsi="Times New Roman"/>
                <w:b/>
                <w:sz w:val="24"/>
                <w:szCs w:val="24"/>
                <w:lang w:val="uk-UA" w:eastAsia="uk-UA"/>
              </w:rPr>
            </w:pPr>
            <w:r w:rsidRPr="00E919EF">
              <w:rPr>
                <w:rFonts w:ascii="Times New Roman" w:hAnsi="Times New Roman"/>
                <w:b/>
                <w:sz w:val="24"/>
                <w:szCs w:val="24"/>
                <w:lang w:val="uk-UA" w:eastAsia="uk-UA"/>
              </w:rPr>
              <w:t xml:space="preserve">Складовою частиною Реєстру є реєстр суб'єктів спеціального режиму оподаткування, в якому містяться дані про реєстрацію сільськогосподарських підприємств, що до 01 січня 2017 року застосовували спеціальний режим оподаткування відповідно до статті 209 розділу V Кодексу. </w:t>
            </w:r>
          </w:p>
        </w:tc>
        <w:tc>
          <w:tcPr>
            <w:tcW w:w="1982" w:type="pct"/>
            <w:tcBorders>
              <w:bottom w:val="single" w:sz="4" w:space="0" w:color="auto"/>
            </w:tcBorders>
            <w:shd w:val="clear" w:color="auto" w:fill="FFFFFF"/>
          </w:tcPr>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2.1. Реєстр - автоматизований банк даних, створений відповідно до пункту 183.12 статті 183 розділу V Кодексу для забезпечення:</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реєстрації та єдиного обліку платників ПДВ;</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єдиних принципів ідентифікації платників ПДВ;</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контролю за справлянням податку на додану вартість;</w:t>
            </w:r>
          </w:p>
          <w:p w:rsidR="003344CA" w:rsidRPr="00E919EF" w:rsidRDefault="003344CA" w:rsidP="003344CA">
            <w:pPr>
              <w:spacing w:before="0" w:line="240" w:lineRule="auto"/>
              <w:ind w:firstLine="459"/>
              <w:rPr>
                <w:rFonts w:ascii="Times New Roman" w:hAnsi="Times New Roman"/>
                <w:sz w:val="24"/>
                <w:szCs w:val="24"/>
                <w:lang w:val="uk-UA" w:eastAsia="uk-UA"/>
              </w:rPr>
            </w:pPr>
            <w:r w:rsidRPr="00E919EF">
              <w:rPr>
                <w:rFonts w:ascii="Times New Roman" w:hAnsi="Times New Roman"/>
                <w:sz w:val="24"/>
                <w:szCs w:val="24"/>
                <w:lang w:val="uk-UA" w:eastAsia="uk-UA"/>
              </w:rPr>
              <w:t>організації суцільного й вибіркового аналізу.</w:t>
            </w:r>
          </w:p>
          <w:p w:rsidR="003344CA" w:rsidRPr="00E919EF" w:rsidRDefault="003344CA" w:rsidP="003344CA">
            <w:pPr>
              <w:spacing w:before="0" w:line="240" w:lineRule="auto"/>
              <w:ind w:firstLine="459"/>
              <w:rPr>
                <w:rFonts w:ascii="Times New Roman" w:hAnsi="Times New Roman"/>
                <w:b/>
                <w:sz w:val="24"/>
                <w:szCs w:val="24"/>
                <w:lang w:val="uk-UA" w:eastAsia="uk-UA"/>
              </w:rPr>
            </w:pPr>
            <w:r w:rsidRPr="00E919EF">
              <w:rPr>
                <w:rFonts w:ascii="Times New Roman" w:hAnsi="Times New Roman"/>
                <w:b/>
                <w:sz w:val="24"/>
                <w:szCs w:val="24"/>
                <w:lang w:val="uk-UA" w:eastAsia="uk-UA"/>
              </w:rPr>
              <w:t xml:space="preserve">Виключено </w:t>
            </w:r>
          </w:p>
        </w:tc>
        <w:tc>
          <w:tcPr>
            <w:tcW w:w="1036" w:type="pct"/>
            <w:tcBorders>
              <w:bottom w:val="single" w:sz="4" w:space="0" w:color="auto"/>
            </w:tcBorders>
            <w:shd w:val="clear" w:color="auto" w:fill="FFFFFF"/>
          </w:tcPr>
          <w:p w:rsidR="003344CA" w:rsidRPr="00E919EF" w:rsidRDefault="003344CA" w:rsidP="003344CA">
            <w:pPr>
              <w:widowControl w:val="0"/>
              <w:tabs>
                <w:tab w:val="left" w:pos="0"/>
              </w:tabs>
              <w:spacing w:before="0" w:line="240" w:lineRule="auto"/>
              <w:ind w:firstLine="458"/>
              <w:rPr>
                <w:rFonts w:ascii="Times New Roman" w:hAnsi="Times New Roman"/>
                <w:sz w:val="24"/>
                <w:szCs w:val="24"/>
                <w:lang w:val="uk-UA" w:eastAsia="uk-UA"/>
              </w:rPr>
            </w:pPr>
            <w:r w:rsidRPr="00E919EF">
              <w:rPr>
                <w:rFonts w:ascii="Times New Roman" w:hAnsi="Times New Roman"/>
                <w:sz w:val="24"/>
                <w:szCs w:val="24"/>
                <w:lang w:val="uk-UA" w:eastAsia="uk-UA"/>
              </w:rPr>
              <w:t xml:space="preserve">У зв’язку із виключенням розділу VI Положення про реєстрацію платників податку на додану вартість </w:t>
            </w:r>
            <w:r w:rsidR="00B86276" w:rsidRPr="00E919EF">
              <w:rPr>
                <w:rFonts w:ascii="Times New Roman" w:hAnsi="Times New Roman"/>
                <w:i/>
                <w:sz w:val="24"/>
                <w:szCs w:val="24"/>
                <w:lang w:val="uk-UA" w:eastAsia="uk-UA"/>
              </w:rPr>
              <w:t>(далі – Положення)</w:t>
            </w:r>
            <w:r w:rsidR="00B86276" w:rsidRPr="00E919EF">
              <w:rPr>
                <w:rFonts w:ascii="Times New Roman" w:hAnsi="Times New Roman"/>
                <w:sz w:val="24"/>
                <w:szCs w:val="24"/>
                <w:lang w:val="uk-UA" w:eastAsia="uk-UA"/>
              </w:rPr>
              <w:t xml:space="preserve"> </w:t>
            </w:r>
          </w:p>
        </w:tc>
      </w:tr>
      <w:tr w:rsidR="009B7305" w:rsidRPr="00A04E6B" w:rsidTr="003344CA">
        <w:trPr>
          <w:trHeight w:val="586"/>
        </w:trPr>
        <w:tc>
          <w:tcPr>
            <w:tcW w:w="1982" w:type="pct"/>
            <w:tcBorders>
              <w:bottom w:val="single" w:sz="4" w:space="0" w:color="auto"/>
            </w:tcBorders>
            <w:shd w:val="clear" w:color="auto" w:fill="FFFFFF"/>
          </w:tcPr>
          <w:p w:rsidR="009B7305" w:rsidRPr="00E919EF" w:rsidRDefault="009B7305" w:rsidP="003344CA">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 xml:space="preserve">2.5. Контролюючі органи </w:t>
            </w:r>
            <w:r w:rsidRPr="001E16F6">
              <w:rPr>
                <w:rFonts w:ascii="Times New Roman" w:hAnsi="Times New Roman"/>
                <w:b/>
                <w:sz w:val="24"/>
                <w:szCs w:val="24"/>
                <w:lang w:val="uk-UA" w:eastAsia="uk-UA"/>
              </w:rPr>
              <w:t>в областях та місті Києві, міжрегіональні територіальні органи</w:t>
            </w:r>
            <w:r w:rsidRPr="009B7305">
              <w:rPr>
                <w:rFonts w:ascii="Times New Roman" w:hAnsi="Times New Roman"/>
                <w:sz w:val="24"/>
                <w:szCs w:val="24"/>
                <w:lang w:val="uk-UA" w:eastAsia="uk-UA"/>
              </w:rPr>
              <w:t xml:space="preserve"> забезпечують організацію роботи з реєстрації та обліку платників ПДВ, що перебувають на їх території.</w:t>
            </w:r>
          </w:p>
        </w:tc>
        <w:tc>
          <w:tcPr>
            <w:tcW w:w="1982" w:type="pct"/>
            <w:tcBorders>
              <w:bottom w:val="single" w:sz="4" w:space="0" w:color="auto"/>
            </w:tcBorders>
            <w:shd w:val="clear" w:color="auto" w:fill="FFFFFF"/>
          </w:tcPr>
          <w:p w:rsidR="009B7305" w:rsidRPr="00E919EF" w:rsidRDefault="009B7305" w:rsidP="001E16F6">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2.5. Контролюючі органи</w:t>
            </w:r>
            <w:r w:rsidR="001E16F6" w:rsidRPr="001E16F6">
              <w:rPr>
                <w:rFonts w:ascii="Times New Roman" w:hAnsi="Times New Roman"/>
                <w:b/>
                <w:sz w:val="24"/>
                <w:szCs w:val="24"/>
                <w:lang w:val="uk-UA" w:eastAsia="uk-UA"/>
              </w:rPr>
              <w:t>, які є територіальними органами Державної податкової служби України,</w:t>
            </w:r>
            <w:r w:rsidR="001E16F6">
              <w:rPr>
                <w:rFonts w:ascii="Times New Roman" w:hAnsi="Times New Roman"/>
                <w:sz w:val="24"/>
                <w:szCs w:val="24"/>
                <w:lang w:val="uk-UA" w:eastAsia="uk-UA"/>
              </w:rPr>
              <w:t xml:space="preserve"> </w:t>
            </w:r>
            <w:r w:rsidRPr="009B7305">
              <w:rPr>
                <w:rFonts w:ascii="Times New Roman" w:hAnsi="Times New Roman"/>
                <w:sz w:val="24"/>
                <w:szCs w:val="24"/>
                <w:lang w:val="uk-UA" w:eastAsia="uk-UA"/>
              </w:rPr>
              <w:t>забезпечують організацію роботи з реєстрації та обліку платників ПДВ, що перебувають на їх території.</w:t>
            </w:r>
          </w:p>
        </w:tc>
        <w:tc>
          <w:tcPr>
            <w:tcW w:w="1036" w:type="pct"/>
            <w:tcBorders>
              <w:bottom w:val="single" w:sz="4" w:space="0" w:color="auto"/>
            </w:tcBorders>
            <w:shd w:val="clear" w:color="auto" w:fill="FFFFFF"/>
          </w:tcPr>
          <w:p w:rsidR="009B7305" w:rsidRPr="00E919EF" w:rsidRDefault="001E16F6" w:rsidP="001E16F6">
            <w:pPr>
              <w:spacing w:before="0" w:line="240" w:lineRule="auto"/>
              <w:ind w:firstLine="458"/>
              <w:rPr>
                <w:rFonts w:ascii="Times New Roman" w:hAnsi="Times New Roman"/>
                <w:sz w:val="24"/>
                <w:szCs w:val="24"/>
                <w:lang w:val="uk-UA" w:eastAsia="uk-UA"/>
              </w:rPr>
            </w:pPr>
            <w:r w:rsidRPr="00E919EF">
              <w:rPr>
                <w:rFonts w:ascii="Times New Roman" w:hAnsi="Times New Roman"/>
                <w:sz w:val="24"/>
                <w:szCs w:val="24"/>
                <w:lang w:val="uk-UA"/>
              </w:rPr>
              <w:t>Приведення у відповідність до змін, внесених Законом України від 16.01.2020 №</w:t>
            </w:r>
            <w:r w:rsidRPr="00E919EF">
              <w:rPr>
                <w:rFonts w:ascii="Times New Roman" w:hAnsi="Times New Roman"/>
                <w:sz w:val="24"/>
                <w:szCs w:val="24"/>
                <w:lang w:val="en-US"/>
              </w:rPr>
              <w:t> </w:t>
            </w:r>
            <w:r w:rsidRPr="00E919EF">
              <w:rPr>
                <w:rFonts w:ascii="Times New Roman" w:hAnsi="Times New Roman"/>
                <w:sz w:val="24"/>
                <w:szCs w:val="24"/>
                <w:lang w:val="uk-UA"/>
              </w:rPr>
              <w:t>466-</w:t>
            </w:r>
            <w:r w:rsidRPr="00E919EF">
              <w:rPr>
                <w:rFonts w:ascii="Times New Roman" w:hAnsi="Times New Roman"/>
                <w:sz w:val="24"/>
                <w:szCs w:val="24"/>
                <w:lang w:val="en-US"/>
              </w:rPr>
              <w:t>IX</w:t>
            </w:r>
            <w:r w:rsidRPr="00E919EF">
              <w:rPr>
                <w:rFonts w:ascii="Times New Roman" w:hAnsi="Times New Roman"/>
                <w:sz w:val="24"/>
                <w:szCs w:val="24"/>
                <w:lang w:val="uk-UA"/>
              </w:rPr>
              <w:t xml:space="preserve"> «Про внесення змін до Податкового кодексу України щодо вдосконалення адміністрування податків, усунення технічних та логічних </w:t>
            </w:r>
            <w:proofErr w:type="spellStart"/>
            <w:r w:rsidRPr="00E919EF">
              <w:rPr>
                <w:rFonts w:ascii="Times New Roman" w:hAnsi="Times New Roman"/>
                <w:sz w:val="24"/>
                <w:szCs w:val="24"/>
                <w:lang w:val="uk-UA"/>
              </w:rPr>
              <w:t>неузгодженостей</w:t>
            </w:r>
            <w:proofErr w:type="spellEnd"/>
            <w:r w:rsidRPr="00E919EF">
              <w:rPr>
                <w:rFonts w:ascii="Times New Roman" w:hAnsi="Times New Roman"/>
                <w:sz w:val="24"/>
                <w:szCs w:val="24"/>
                <w:lang w:val="uk-UA"/>
              </w:rPr>
              <w:t xml:space="preserve"> у податковому законодавстві» </w:t>
            </w:r>
            <w:r w:rsidRPr="00E919EF">
              <w:rPr>
                <w:rFonts w:ascii="Times New Roman" w:hAnsi="Times New Roman"/>
                <w:i/>
                <w:sz w:val="24"/>
                <w:szCs w:val="24"/>
                <w:lang w:val="uk-UA"/>
              </w:rPr>
              <w:t>(далі – Закон №</w:t>
            </w:r>
            <w:r w:rsidRPr="00E919EF">
              <w:rPr>
                <w:rFonts w:ascii="Times New Roman" w:hAnsi="Times New Roman"/>
                <w:i/>
                <w:sz w:val="24"/>
                <w:szCs w:val="24"/>
                <w:lang w:val="en-US"/>
              </w:rPr>
              <w:t> </w:t>
            </w:r>
            <w:r w:rsidRPr="00E919EF">
              <w:rPr>
                <w:rFonts w:ascii="Times New Roman" w:hAnsi="Times New Roman"/>
                <w:i/>
                <w:sz w:val="24"/>
                <w:szCs w:val="24"/>
                <w:lang w:val="uk-UA"/>
              </w:rPr>
              <w:t>466)</w:t>
            </w:r>
            <w:r w:rsidRPr="00E919EF">
              <w:rPr>
                <w:rFonts w:ascii="Times New Roman" w:hAnsi="Times New Roman"/>
                <w:sz w:val="24"/>
                <w:szCs w:val="24"/>
                <w:lang w:val="uk-UA"/>
              </w:rPr>
              <w:t xml:space="preserve"> до </w:t>
            </w:r>
            <w:r w:rsidRPr="00E919EF">
              <w:rPr>
                <w:rFonts w:ascii="Times New Roman" w:hAnsi="Times New Roman"/>
                <w:sz w:val="24"/>
                <w:szCs w:val="24"/>
                <w:lang w:val="uk-UA"/>
              </w:rPr>
              <w:lastRenderedPageBreak/>
              <w:t>пункт</w:t>
            </w:r>
            <w:r>
              <w:rPr>
                <w:rFonts w:ascii="Times New Roman" w:hAnsi="Times New Roman"/>
                <w:sz w:val="24"/>
                <w:szCs w:val="24"/>
                <w:lang w:val="uk-UA"/>
              </w:rPr>
              <w:t xml:space="preserve">у 41.1 статті 41 </w:t>
            </w:r>
            <w:r w:rsidRPr="00E919EF">
              <w:rPr>
                <w:rFonts w:ascii="Times New Roman" w:hAnsi="Times New Roman"/>
                <w:sz w:val="24"/>
                <w:szCs w:val="24"/>
                <w:lang w:val="uk-UA"/>
              </w:rPr>
              <w:t xml:space="preserve">Податкового кодексу України </w:t>
            </w:r>
            <w:r w:rsidRPr="00E919EF">
              <w:rPr>
                <w:rFonts w:ascii="Times New Roman" w:hAnsi="Times New Roman"/>
                <w:i/>
                <w:sz w:val="24"/>
                <w:szCs w:val="24"/>
                <w:lang w:val="uk-UA"/>
              </w:rPr>
              <w:t>(далі – Кодекс)</w:t>
            </w:r>
          </w:p>
        </w:tc>
      </w:tr>
      <w:tr w:rsidR="009B7305" w:rsidRPr="00E919EF" w:rsidTr="003344CA">
        <w:trPr>
          <w:trHeight w:val="586"/>
        </w:trPr>
        <w:tc>
          <w:tcPr>
            <w:tcW w:w="1982" w:type="pct"/>
            <w:tcBorders>
              <w:bottom w:val="single" w:sz="4" w:space="0" w:color="auto"/>
            </w:tcBorders>
            <w:shd w:val="clear" w:color="auto" w:fill="FFFFFF"/>
          </w:tcPr>
          <w:p w:rsidR="009B7305" w:rsidRPr="009B7305"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lastRenderedPageBreak/>
              <w:t xml:space="preserve">2.6. Контролюючі органи, зазначені у пункті 2.5 цього розділу, та державні податкові інспекції, </w:t>
            </w:r>
            <w:r w:rsidRPr="001E16F6">
              <w:rPr>
                <w:rFonts w:ascii="Times New Roman" w:hAnsi="Times New Roman"/>
                <w:b/>
                <w:sz w:val="24"/>
                <w:szCs w:val="24"/>
                <w:lang w:val="uk-UA" w:eastAsia="uk-UA"/>
              </w:rPr>
              <w:t>які їм підпорядковуються</w:t>
            </w:r>
            <w:r w:rsidRPr="009B7305">
              <w:rPr>
                <w:rFonts w:ascii="Times New Roman" w:hAnsi="Times New Roman"/>
                <w:sz w:val="24"/>
                <w:szCs w:val="24"/>
                <w:lang w:val="uk-UA" w:eastAsia="uk-UA"/>
              </w:rPr>
              <w:t>, здійснюють:</w:t>
            </w:r>
          </w:p>
          <w:p w:rsidR="009B7305" w:rsidRPr="009B7305"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приймання заяв, контроль за повнотою даних щодо відповідності нормативним документам;</w:t>
            </w:r>
          </w:p>
          <w:p w:rsidR="009B7305" w:rsidRPr="009B7305"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обробку даних заяв та документів щодо реєстрації, перереєстрації, анулювання реєстрації платників ПДВ;</w:t>
            </w:r>
          </w:p>
          <w:p w:rsidR="009B7305" w:rsidRPr="009B7305"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реєстрацію, перереєстрацію, анулювання реєстрації платників ПДВ;</w:t>
            </w:r>
          </w:p>
          <w:p w:rsidR="009B7305" w:rsidRPr="009B7305"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формування і надання витягів з Реєстру;</w:t>
            </w:r>
          </w:p>
          <w:p w:rsidR="009B7305" w:rsidRPr="009B7305"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підготовку та обробку документів щодо відміни анулювання реєстрації;</w:t>
            </w:r>
          </w:p>
          <w:p w:rsidR="009B7305" w:rsidRPr="00E919EF" w:rsidRDefault="009B7305" w:rsidP="009B7305">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моніторинг платників ПДВ, включених до Реєстру.</w:t>
            </w:r>
          </w:p>
        </w:tc>
        <w:tc>
          <w:tcPr>
            <w:tcW w:w="1982" w:type="pct"/>
            <w:tcBorders>
              <w:bottom w:val="single" w:sz="4" w:space="0" w:color="auto"/>
            </w:tcBorders>
            <w:shd w:val="clear" w:color="auto" w:fill="FFFFFF"/>
          </w:tcPr>
          <w:p w:rsidR="009B7305" w:rsidRPr="009B7305"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 xml:space="preserve">2.6. Контролюючі органи, зазначені у пункті 2.5 цього розділу, та державні податкові інспекції, </w:t>
            </w:r>
            <w:r w:rsidRPr="001E16F6">
              <w:rPr>
                <w:rFonts w:ascii="Times New Roman" w:hAnsi="Times New Roman"/>
                <w:b/>
                <w:sz w:val="24"/>
                <w:szCs w:val="24"/>
                <w:lang w:val="uk-UA" w:eastAsia="uk-UA"/>
              </w:rPr>
              <w:t xml:space="preserve">які </w:t>
            </w:r>
            <w:r w:rsidR="001E16F6" w:rsidRPr="001E16F6">
              <w:rPr>
                <w:rFonts w:ascii="Times New Roman" w:hAnsi="Times New Roman"/>
                <w:b/>
                <w:sz w:val="24"/>
                <w:szCs w:val="24"/>
                <w:lang w:val="uk-UA" w:eastAsia="uk-UA"/>
              </w:rPr>
              <w:t>є їх</w:t>
            </w:r>
            <w:r w:rsidR="001E16F6">
              <w:rPr>
                <w:rFonts w:ascii="Times New Roman" w:hAnsi="Times New Roman"/>
                <w:b/>
                <w:sz w:val="24"/>
                <w:szCs w:val="24"/>
                <w:lang w:val="uk-UA" w:eastAsia="uk-UA"/>
              </w:rPr>
              <w:t>німи</w:t>
            </w:r>
            <w:r w:rsidR="001E16F6" w:rsidRPr="001E16F6">
              <w:rPr>
                <w:rFonts w:ascii="Times New Roman" w:hAnsi="Times New Roman"/>
                <w:b/>
                <w:sz w:val="24"/>
                <w:szCs w:val="24"/>
                <w:lang w:val="uk-UA" w:eastAsia="uk-UA"/>
              </w:rPr>
              <w:t xml:space="preserve"> структурними підрозділами</w:t>
            </w:r>
            <w:r w:rsidRPr="009B7305">
              <w:rPr>
                <w:rFonts w:ascii="Times New Roman" w:hAnsi="Times New Roman"/>
                <w:sz w:val="24"/>
                <w:szCs w:val="24"/>
                <w:lang w:val="uk-UA" w:eastAsia="uk-UA"/>
              </w:rPr>
              <w:t>, здійснюють:</w:t>
            </w:r>
          </w:p>
          <w:p w:rsidR="009B7305" w:rsidRPr="009B7305"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приймання заяв, контроль за повнотою даних щодо відповідності нормативним документам;</w:t>
            </w:r>
          </w:p>
          <w:p w:rsidR="009B7305" w:rsidRPr="009B7305"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обробку даних заяв та документів щодо реєстрації, перереєстрації, анулювання реєстрації платників ПДВ;</w:t>
            </w:r>
          </w:p>
          <w:p w:rsidR="009B7305" w:rsidRPr="009B7305"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реєстрацію, перереєстрацію, анулювання реєстрації платників ПДВ;</w:t>
            </w:r>
          </w:p>
          <w:p w:rsidR="009B7305" w:rsidRPr="009B7305"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формування і надання витягів з Реєстру;</w:t>
            </w:r>
          </w:p>
          <w:p w:rsidR="009B7305" w:rsidRPr="009B7305"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підготовку та обробку документів щодо відміни анулювання реєстрації;</w:t>
            </w:r>
          </w:p>
          <w:p w:rsidR="009B7305" w:rsidRPr="00E919EF" w:rsidRDefault="009B7305" w:rsidP="00F13178">
            <w:pPr>
              <w:spacing w:before="0" w:line="240" w:lineRule="auto"/>
              <w:ind w:firstLine="459"/>
              <w:rPr>
                <w:rFonts w:ascii="Times New Roman" w:hAnsi="Times New Roman"/>
                <w:sz w:val="24"/>
                <w:szCs w:val="24"/>
                <w:lang w:val="uk-UA" w:eastAsia="uk-UA"/>
              </w:rPr>
            </w:pPr>
            <w:r w:rsidRPr="009B7305">
              <w:rPr>
                <w:rFonts w:ascii="Times New Roman" w:hAnsi="Times New Roman"/>
                <w:sz w:val="24"/>
                <w:szCs w:val="24"/>
                <w:lang w:val="uk-UA" w:eastAsia="uk-UA"/>
              </w:rPr>
              <w:t>моніторинг платників ПДВ, включених до Реєстру.</w:t>
            </w:r>
          </w:p>
        </w:tc>
        <w:tc>
          <w:tcPr>
            <w:tcW w:w="1036" w:type="pct"/>
            <w:tcBorders>
              <w:bottom w:val="single" w:sz="4" w:space="0" w:color="auto"/>
            </w:tcBorders>
            <w:shd w:val="clear" w:color="auto" w:fill="FFFFFF"/>
          </w:tcPr>
          <w:p w:rsidR="009B7305" w:rsidRPr="00E919EF" w:rsidRDefault="001E16F6" w:rsidP="001E16F6">
            <w:pPr>
              <w:widowControl w:val="0"/>
              <w:tabs>
                <w:tab w:val="left" w:pos="0"/>
              </w:tabs>
              <w:spacing w:before="0" w:line="240" w:lineRule="auto"/>
              <w:ind w:firstLine="458"/>
              <w:rPr>
                <w:rFonts w:ascii="Times New Roman" w:hAnsi="Times New Roman"/>
                <w:sz w:val="24"/>
                <w:szCs w:val="24"/>
                <w:lang w:val="uk-UA" w:eastAsia="uk-UA"/>
              </w:rPr>
            </w:pPr>
            <w:r w:rsidRPr="001E16F6">
              <w:rPr>
                <w:rFonts w:ascii="Times New Roman" w:hAnsi="Times New Roman"/>
                <w:sz w:val="24"/>
                <w:szCs w:val="24"/>
                <w:lang w:val="uk-UA"/>
              </w:rPr>
              <w:t>Приведення у відповідність до змін, внесених Законом №</w:t>
            </w:r>
            <w:r w:rsidRPr="001E16F6">
              <w:rPr>
                <w:rFonts w:ascii="Times New Roman" w:hAnsi="Times New Roman"/>
                <w:sz w:val="24"/>
                <w:szCs w:val="24"/>
                <w:lang w:val="en-US"/>
              </w:rPr>
              <w:t> </w:t>
            </w:r>
            <w:r w:rsidRPr="001E16F6">
              <w:rPr>
                <w:rFonts w:ascii="Times New Roman" w:hAnsi="Times New Roman"/>
                <w:sz w:val="24"/>
                <w:szCs w:val="24"/>
                <w:lang w:val="uk-UA"/>
              </w:rPr>
              <w:t xml:space="preserve">466 до </w:t>
            </w:r>
            <w:r w:rsidRPr="00E919EF">
              <w:rPr>
                <w:rFonts w:ascii="Times New Roman" w:hAnsi="Times New Roman"/>
                <w:sz w:val="24"/>
                <w:szCs w:val="24"/>
                <w:lang w:val="uk-UA"/>
              </w:rPr>
              <w:t>пункт</w:t>
            </w:r>
            <w:r>
              <w:rPr>
                <w:rFonts w:ascii="Times New Roman" w:hAnsi="Times New Roman"/>
                <w:sz w:val="24"/>
                <w:szCs w:val="24"/>
                <w:lang w:val="uk-UA"/>
              </w:rPr>
              <w:t xml:space="preserve">у 41.3 статті 41 </w:t>
            </w:r>
            <w:r w:rsidRPr="001E16F6">
              <w:rPr>
                <w:rFonts w:ascii="Times New Roman" w:hAnsi="Times New Roman"/>
                <w:sz w:val="24"/>
                <w:szCs w:val="24"/>
                <w:lang w:val="uk-UA"/>
              </w:rPr>
              <w:t xml:space="preserve"> Кодексу</w:t>
            </w:r>
          </w:p>
        </w:tc>
      </w:tr>
      <w:tr w:rsidR="009B7305" w:rsidRPr="00E919EF" w:rsidTr="00BC2658">
        <w:tblPrEx>
          <w:tblLook w:val="04A0" w:firstRow="1" w:lastRow="0" w:firstColumn="1" w:lastColumn="0" w:noHBand="0" w:noVBand="1"/>
        </w:tblPrEx>
        <w:trPr>
          <w:trHeight w:val="553"/>
        </w:trPr>
        <w:tc>
          <w:tcPr>
            <w:tcW w:w="5000" w:type="pct"/>
            <w:gridSpan w:val="3"/>
            <w:shd w:val="clear" w:color="auto" w:fill="D9D9D9"/>
            <w:vAlign w:val="center"/>
          </w:tcPr>
          <w:p w:rsidR="009B7305" w:rsidRPr="00E919EF" w:rsidRDefault="009B7305" w:rsidP="00CD04F4">
            <w:pPr>
              <w:tabs>
                <w:tab w:val="left" w:pos="0"/>
              </w:tabs>
              <w:spacing w:before="0" w:line="240" w:lineRule="auto"/>
              <w:ind w:firstLine="33"/>
              <w:jc w:val="center"/>
              <w:rPr>
                <w:rFonts w:ascii="Times New Roman" w:hAnsi="Times New Roman"/>
                <w:b/>
                <w:bCs/>
                <w:sz w:val="24"/>
                <w:szCs w:val="24"/>
                <w:lang w:val="uk-UA"/>
              </w:rPr>
            </w:pPr>
            <w:r w:rsidRPr="00E919EF">
              <w:rPr>
                <w:rFonts w:ascii="Times New Roman" w:hAnsi="Times New Roman"/>
                <w:b/>
                <w:sz w:val="24"/>
                <w:szCs w:val="24"/>
                <w:lang w:val="uk-UA"/>
              </w:rPr>
              <w:t>III. РЕЄСТРАЦІЯ ПЛАТНИКІВ ПОДАТКУ НА ДОДАНУ ВАРТІСТЬ</w:t>
            </w:r>
          </w:p>
        </w:tc>
      </w:tr>
      <w:tr w:rsidR="009B7305" w:rsidRPr="00E919EF" w:rsidTr="00A40342">
        <w:tblPrEx>
          <w:tblLook w:val="04A0" w:firstRow="1" w:lastRow="0" w:firstColumn="1" w:lastColumn="0" w:noHBand="0" w:noVBand="1"/>
        </w:tblPrEx>
        <w:tc>
          <w:tcPr>
            <w:tcW w:w="1982" w:type="pct"/>
            <w:vAlign w:val="center"/>
          </w:tcPr>
          <w:p w:rsidR="009B7305" w:rsidRPr="00E919EF" w:rsidRDefault="009B7305" w:rsidP="00C3036E">
            <w:pPr>
              <w:pStyle w:val="ab"/>
              <w:tabs>
                <w:tab w:val="left" w:pos="0"/>
              </w:tabs>
              <w:spacing w:before="0" w:beforeAutospacing="0" w:after="0" w:afterAutospacing="0"/>
              <w:ind w:firstLine="425"/>
              <w:jc w:val="both"/>
            </w:pPr>
            <w:r w:rsidRPr="00E919EF">
              <w:t>3.5. Будь-яка особа, яка підлягає обов'язковій реєстрації чи прийняла рішення про добровільну реєстрацію як платника ПДВ, подає до контролюючого органу за своїм місцезнаходженням (місцем проживання) реєстраційну заяву платника податку на додану вартість за формою N 1-ПДВ (додаток 1):</w:t>
            </w:r>
          </w:p>
          <w:p w:rsidR="009B7305" w:rsidRPr="00E919EF" w:rsidRDefault="009B7305" w:rsidP="00C3036E">
            <w:pPr>
              <w:pStyle w:val="ab"/>
              <w:tabs>
                <w:tab w:val="left" w:pos="0"/>
              </w:tabs>
              <w:spacing w:before="0" w:beforeAutospacing="0" w:after="0" w:afterAutospacing="0"/>
              <w:ind w:firstLine="425"/>
              <w:jc w:val="both"/>
              <w:rPr>
                <w:b/>
              </w:rPr>
            </w:pPr>
            <w:r w:rsidRPr="00E919EF">
              <w:rPr>
                <w:b/>
              </w:rPr>
              <w:t>1) заява подається особисто такою фізичною особою або безпосередньо керівником або представником юридичної особи - платника (в обох випадках з документальним підтвердженням особи та повноважень) до контролюючого органу за місцезнаходженням (місцем проживання) особи.</w:t>
            </w:r>
          </w:p>
          <w:p w:rsidR="009B7305" w:rsidRPr="00E919EF" w:rsidRDefault="009B7305" w:rsidP="00C3036E">
            <w:pPr>
              <w:pStyle w:val="ab"/>
              <w:tabs>
                <w:tab w:val="left" w:pos="0"/>
              </w:tabs>
              <w:spacing w:before="0" w:beforeAutospacing="0" w:after="0" w:afterAutospacing="0"/>
              <w:ind w:firstLine="425"/>
              <w:jc w:val="both"/>
              <w:rPr>
                <w:b/>
              </w:rPr>
            </w:pPr>
            <w:r w:rsidRPr="00E919EF">
              <w:rPr>
                <w:b/>
              </w:rPr>
              <w:t xml:space="preserve">Платники податків, які уклали з відповідним контролюючим органом договір про визнання електронних документів, можуть подати реєстраційну заяву засобами електронного зв'язку в електронній формі з дотриманням умови щодо реєстрації </w:t>
            </w:r>
            <w:r w:rsidRPr="00E919EF">
              <w:rPr>
                <w:b/>
              </w:rPr>
              <w:lastRenderedPageBreak/>
              <w:t>кваліфікованого електронного підпису підзвітних осіб у порядку, визначеному законодавством.</w:t>
            </w:r>
          </w:p>
          <w:p w:rsidR="009B7305" w:rsidRPr="000674CA" w:rsidRDefault="009B7305" w:rsidP="00C3036E">
            <w:pPr>
              <w:pStyle w:val="ab"/>
              <w:tabs>
                <w:tab w:val="left" w:pos="0"/>
              </w:tabs>
              <w:spacing w:before="0" w:beforeAutospacing="0" w:after="0" w:afterAutospacing="0"/>
              <w:ind w:firstLine="425"/>
              <w:jc w:val="both"/>
              <w:rPr>
                <w:b/>
              </w:rPr>
            </w:pPr>
            <w:r w:rsidRPr="00E919EF">
              <w:rPr>
                <w:b/>
              </w:rPr>
              <w:t xml:space="preserve">Реєстраційна заява про добровільну реєстрацію як платника ПДВ може бути подана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підприємця. Електронна копія реєстраційної заяви, виготовлена шляхом сканування, передається державним реєстратором до контролюючих органів одночасно з відомостями з Єдиного державного реєстру про проведення державної реєстрації юридичної особи або фізичної особи - підприємця згідно із Законом України "Про державну реєстрацію юридичних осіб, фізичних осіб - підприємців та </w:t>
            </w:r>
            <w:r w:rsidRPr="000674CA">
              <w:rPr>
                <w:b/>
              </w:rPr>
              <w:t>громадських формувань".</w:t>
            </w:r>
          </w:p>
          <w:p w:rsidR="009B7305" w:rsidRPr="000674CA" w:rsidRDefault="009B7305" w:rsidP="00C3036E">
            <w:pPr>
              <w:pStyle w:val="ab"/>
              <w:tabs>
                <w:tab w:val="left" w:pos="0"/>
              </w:tabs>
              <w:spacing w:before="0" w:beforeAutospacing="0" w:after="0" w:afterAutospacing="0"/>
              <w:ind w:firstLine="425"/>
              <w:jc w:val="both"/>
              <w:rPr>
                <w:b/>
              </w:rPr>
            </w:pPr>
            <w:r w:rsidRPr="000674CA">
              <w:rPr>
                <w:b/>
              </w:rPr>
              <w:t>У заяві зазначаються підстави для реєстрації особи як платника ПДВ.</w:t>
            </w:r>
          </w:p>
          <w:p w:rsidR="009B7305" w:rsidRPr="00E919EF" w:rsidRDefault="009B7305" w:rsidP="00C3036E">
            <w:pPr>
              <w:pStyle w:val="ab"/>
              <w:tabs>
                <w:tab w:val="left" w:pos="0"/>
              </w:tabs>
              <w:spacing w:before="0" w:beforeAutospacing="0" w:after="0" w:afterAutospacing="0"/>
              <w:ind w:firstLine="425"/>
              <w:jc w:val="both"/>
              <w:rPr>
                <w:b/>
              </w:rPr>
            </w:pPr>
            <w:r w:rsidRPr="000674CA">
              <w:rPr>
                <w:b/>
              </w:rPr>
              <w:t>Правила, порядок та</w:t>
            </w:r>
            <w:r w:rsidRPr="00E919EF">
              <w:rPr>
                <w:b/>
              </w:rPr>
              <w:t xml:space="preserve"> строки розгляду контролюючими органами реєстраційних заяв, поданих засобами електронного зв'язку або як додаток до реєстраційної картки, що подається для проведення державної реєстрації юридичної особи або фізичної особи - підприємця, є такими самими, як і для реєстраційних заяв, поданих у паперовому вигляді;</w:t>
            </w:r>
          </w:p>
          <w:p w:rsidR="009B7305" w:rsidRPr="00E919EF" w:rsidRDefault="009B7305" w:rsidP="00C3036E">
            <w:pPr>
              <w:pStyle w:val="ab"/>
              <w:tabs>
                <w:tab w:val="left" w:pos="0"/>
              </w:tabs>
              <w:spacing w:before="0" w:beforeAutospacing="0" w:after="0" w:afterAutospacing="0"/>
              <w:ind w:firstLine="425"/>
              <w:jc w:val="both"/>
            </w:pPr>
            <w:r w:rsidRPr="00E919EF">
              <w:t>2) реєстраційна заява платника ПДВ має бути подана контролюючому органу:</w:t>
            </w:r>
          </w:p>
          <w:p w:rsidR="009B7305" w:rsidRPr="00E919EF" w:rsidRDefault="009B7305" w:rsidP="00C3036E">
            <w:pPr>
              <w:pStyle w:val="ab"/>
              <w:tabs>
                <w:tab w:val="left" w:pos="0"/>
              </w:tabs>
              <w:spacing w:before="0" w:beforeAutospacing="0" w:after="0" w:afterAutospacing="0"/>
              <w:ind w:firstLine="425"/>
              <w:jc w:val="both"/>
            </w:pPr>
            <w:r w:rsidRPr="00E919EF">
              <w:t>а) особами, які підлягають обов'язковій реєстрації згідно з пунктом 181.1 статті 181 розділу V Кодексу (пункт 3.3 цього розділу), - не пізніше 10 числа календарного місяця, що настає за місяцем, у якому вперше досягнуто обсягу оподатковуваних операцій, визначеного у статті 181 розділу V Кодексу;</w:t>
            </w:r>
          </w:p>
          <w:p w:rsidR="009B7305" w:rsidRPr="00E919EF" w:rsidRDefault="009B7305" w:rsidP="00C3036E">
            <w:pPr>
              <w:pStyle w:val="ab"/>
              <w:tabs>
                <w:tab w:val="left" w:pos="0"/>
              </w:tabs>
              <w:spacing w:before="0" w:beforeAutospacing="0" w:after="0" w:afterAutospacing="0"/>
              <w:ind w:firstLine="425"/>
              <w:jc w:val="both"/>
            </w:pPr>
            <w:r w:rsidRPr="00E919EF">
              <w:t xml:space="preserve">б) особами, які прийняли добровільне рішення про реєстрацію платниками ПДВ (пункт 3.4 цього розділу), </w:t>
            </w:r>
            <w:r w:rsidRPr="00E919EF">
              <w:lastRenderedPageBreak/>
              <w:t xml:space="preserve">або особами, які відповідають вимогам підпункту 6 пункту 180.1 статті 180 розділу V Кодексу (підпункт 6 пункту 1.5 розділу I цього Положення), - не пізніше ніж за </w:t>
            </w:r>
            <w:r w:rsidRPr="00E919EF">
              <w:rPr>
                <w:b/>
              </w:rPr>
              <w:t xml:space="preserve">20 </w:t>
            </w:r>
            <w:r w:rsidRPr="000674CA">
              <w:t>календарних днів</w:t>
            </w:r>
            <w:r w:rsidRPr="00E919EF">
              <w:t xml:space="preserve">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w:t>
            </w:r>
          </w:p>
          <w:p w:rsidR="009B7305" w:rsidRPr="00E919EF" w:rsidRDefault="009B7305" w:rsidP="00C3036E">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t>3) якщо багатостороння угода про розподіл продукції передбачає можливість реєстрації не лише оператора, але й інвесторів як платників ПДВ за угодою, такі інвестори мають подати реєстраційні заяви в одному звітному (податковому) періоді до 10 числа календарного місяця, що настає за місяцем, у якому інвесторами було прийнято рішення про реєстрацію. Перебіг строку у 3 робочих дні, установленого для реєстрації платника ПДВ контролюючим органом, розпочинається з першого календарного дня, що настає за днем отримання контролюючими органами заяв про реєстрацію платника ПДВ від усіх інвесторів, які не діють як оператори.</w:t>
            </w:r>
          </w:p>
          <w:p w:rsidR="009B7305" w:rsidRPr="00E919EF" w:rsidRDefault="009B7305" w:rsidP="00C3036E">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t>Якщо з'являється новий інвестор за багатосторонньою угодою про розподіл продукції, за якою всі інвестори, які не діють як оператори, вже зареєстровані як платники ПДВ, такий новий інвестор зобов'язаний подати реєстраційну заяву для реєстрації платником ПДВ за угодою до 10 числа календарного місяця, що настає за місяцем, у якому така особа набула прав та обов'язків інвестора.</w:t>
            </w:r>
          </w:p>
          <w:p w:rsidR="009B7305" w:rsidRPr="00E919EF" w:rsidRDefault="009B7305" w:rsidP="00C3036E">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t>Оператор зобов'язаний повідомити контролюючі органи за своїм місцем обліку та за місцем обліку відповідних інвесторів про прийняття рішення про реєстрацію всіх інвесторів як платників ПДВ за угодою протягом 10 календарних днів після прийняття такого рішення;</w:t>
            </w:r>
          </w:p>
          <w:p w:rsidR="009B7305" w:rsidRPr="00E919EF" w:rsidRDefault="009B7305" w:rsidP="00C3036E">
            <w:pPr>
              <w:pStyle w:val="ab"/>
              <w:tabs>
                <w:tab w:val="left" w:pos="0"/>
              </w:tabs>
              <w:spacing w:before="0" w:beforeAutospacing="0" w:after="0" w:afterAutospacing="0"/>
              <w:ind w:firstLine="425"/>
              <w:jc w:val="both"/>
            </w:pPr>
            <w:r w:rsidRPr="00E919EF">
              <w:t>4) реєстраційна заява обов'язково має бути підписана заявником із зазначенням дати;</w:t>
            </w:r>
          </w:p>
          <w:p w:rsidR="009B7305" w:rsidRPr="00E919EF" w:rsidRDefault="009B7305" w:rsidP="00C3036E">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lastRenderedPageBreak/>
              <w:t xml:space="preserve">5) будь-яка особа, яка підлягає обов'язковій реєстрації як платник ПДВ, і у випадках та в порядку, передбачених статтею 183 розділу V Кодексу, не подала до контролюючого органу реєстраційної заяви, несе відповідальність за </w:t>
            </w:r>
            <w:proofErr w:type="spellStart"/>
            <w:r w:rsidRPr="00E919EF">
              <w:rPr>
                <w:rFonts w:ascii="Times New Roman" w:hAnsi="Times New Roman"/>
                <w:sz w:val="24"/>
                <w:szCs w:val="24"/>
                <w:lang w:val="uk-UA"/>
              </w:rPr>
              <w:t>ненарахування</w:t>
            </w:r>
            <w:proofErr w:type="spellEnd"/>
            <w:r w:rsidRPr="00E919EF">
              <w:rPr>
                <w:rFonts w:ascii="Times New Roman" w:hAnsi="Times New Roman"/>
                <w:sz w:val="24"/>
                <w:szCs w:val="24"/>
                <w:lang w:val="uk-UA"/>
              </w:rPr>
              <w:t xml:space="preserve"> або несплату цього податку на рівні зареєстрованого платника ПДВ без права нарахування податкового кредиту та отримання бюджетного відшкодування;</w:t>
            </w:r>
          </w:p>
          <w:p w:rsidR="009B7305" w:rsidRPr="00E919EF" w:rsidRDefault="009B7305" w:rsidP="00C3036E">
            <w:pPr>
              <w:spacing w:before="0" w:line="240" w:lineRule="auto"/>
              <w:ind w:firstLine="425"/>
            </w:pPr>
            <w:r w:rsidRPr="00E919EF">
              <w:rPr>
                <w:rFonts w:ascii="Times New Roman" w:hAnsi="Times New Roman"/>
                <w:sz w:val="24"/>
                <w:szCs w:val="24"/>
                <w:lang w:val="uk-UA"/>
              </w:rPr>
              <w:t>6) реєстраційна заява подається особою, відповідальною за утримання та внесення податку на додану вартість до бюджету під час виконання договору про спільну діяльність або договору управління майном, одночасно із документами для взяття на облік договору про спільну діяльність або договору управління майном згідно з Порядком обліку.</w:t>
            </w:r>
          </w:p>
        </w:tc>
        <w:tc>
          <w:tcPr>
            <w:tcW w:w="1982" w:type="pct"/>
            <w:vAlign w:val="center"/>
          </w:tcPr>
          <w:p w:rsidR="009B7305" w:rsidRPr="00E919EF" w:rsidRDefault="009B7305" w:rsidP="00111A73">
            <w:pPr>
              <w:pStyle w:val="ab"/>
              <w:tabs>
                <w:tab w:val="left" w:pos="0"/>
              </w:tabs>
              <w:spacing w:before="0" w:beforeAutospacing="0" w:after="0" w:afterAutospacing="0"/>
              <w:ind w:firstLine="371"/>
              <w:jc w:val="both"/>
            </w:pPr>
            <w:r w:rsidRPr="00E919EF">
              <w:lastRenderedPageBreak/>
              <w:t>3.5. Будь-яка особа, яка підлягає обов'язковій реєстрації чи прийняла рішення про добровільну реєстрацію як платника ПДВ, подає до контролюючого органу за своїм місцезнаходженням (місцем проживання) реєстраційну заяву платника податку на додану вартість за формою N 1-ПДВ (додаток 1):</w:t>
            </w:r>
          </w:p>
          <w:p w:rsidR="009B7305" w:rsidRPr="00E919EF" w:rsidRDefault="009B7305" w:rsidP="00111A73">
            <w:pPr>
              <w:pStyle w:val="ab"/>
              <w:tabs>
                <w:tab w:val="left" w:pos="0"/>
              </w:tabs>
              <w:spacing w:before="0" w:beforeAutospacing="0" w:after="0" w:afterAutospacing="0"/>
              <w:ind w:firstLine="371"/>
              <w:jc w:val="both"/>
              <w:rPr>
                <w:b/>
              </w:rPr>
            </w:pPr>
            <w:r w:rsidRPr="00E919EF">
              <w:rPr>
                <w:b/>
              </w:rPr>
              <w:t>1) заява подається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9B7305" w:rsidRPr="00E919EF" w:rsidRDefault="009B7305" w:rsidP="00111A73">
            <w:pPr>
              <w:pStyle w:val="ab"/>
              <w:tabs>
                <w:tab w:val="left" w:pos="0"/>
              </w:tabs>
              <w:spacing w:before="0" w:beforeAutospacing="0" w:after="0" w:afterAutospacing="0"/>
              <w:ind w:firstLine="371"/>
              <w:jc w:val="both"/>
            </w:pPr>
            <w:r w:rsidRPr="00E919EF">
              <w:rPr>
                <w:b/>
              </w:rPr>
              <w:t xml:space="preserve">Суб’єкти господарювання (новостворені) можуть заявити про своє бажання добровільно зареєструватися як платник податку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w:t>
            </w:r>
            <w:r w:rsidRPr="00E919EF">
              <w:rPr>
                <w:b/>
              </w:rPr>
              <w:lastRenderedPageBreak/>
              <w:t>"Про державну реєстрацію юридичних осіб, фізичних осіб – підприємців та громадських формувань".</w:t>
            </w:r>
          </w:p>
          <w:p w:rsidR="009B7305" w:rsidRPr="00E919EF" w:rsidRDefault="009B7305" w:rsidP="00111A73">
            <w:pPr>
              <w:pStyle w:val="ab"/>
              <w:tabs>
                <w:tab w:val="left" w:pos="0"/>
              </w:tabs>
              <w:spacing w:before="0" w:beforeAutospacing="0" w:after="0" w:afterAutospacing="0"/>
              <w:ind w:firstLine="371"/>
              <w:jc w:val="both"/>
              <w:rPr>
                <w:b/>
              </w:rPr>
            </w:pPr>
            <w:r w:rsidRPr="00E919EF">
              <w:rPr>
                <w:b/>
              </w:rPr>
              <w:t>Щодо таких заяв або відомостей перебіг триденного строку їх розгляду контролюючими органами розпочинається з дати їх надходження до контролюючого органу, правила, порядок та строки розгляду є такими самими, як і для реєстраційних заяв, поданих згідно з абзацом першим цього підпункту.</w:t>
            </w:r>
          </w:p>
          <w:p w:rsidR="009B7305" w:rsidRPr="000674CA" w:rsidRDefault="009B7305" w:rsidP="00111A73">
            <w:pPr>
              <w:pStyle w:val="ab"/>
              <w:tabs>
                <w:tab w:val="left" w:pos="0"/>
              </w:tabs>
              <w:spacing w:before="0" w:beforeAutospacing="0" w:after="0" w:afterAutospacing="0"/>
              <w:ind w:firstLine="371"/>
              <w:jc w:val="both"/>
              <w:rPr>
                <w:b/>
              </w:rPr>
            </w:pPr>
            <w:r w:rsidRPr="000674CA">
              <w:rPr>
                <w:b/>
              </w:rPr>
              <w:t>У заяві зазначаються підстави для реєстрації особи як платника ПДВ;</w:t>
            </w:r>
          </w:p>
          <w:p w:rsidR="009B7305" w:rsidRDefault="009B7305" w:rsidP="00111A73">
            <w:pPr>
              <w:pStyle w:val="ab"/>
              <w:tabs>
                <w:tab w:val="left" w:pos="0"/>
              </w:tabs>
              <w:spacing w:before="0" w:beforeAutospacing="0" w:after="0" w:afterAutospacing="0"/>
              <w:ind w:firstLine="371"/>
              <w:jc w:val="both"/>
            </w:pPr>
          </w:p>
          <w:p w:rsidR="000674CA" w:rsidRPr="00E919EF" w:rsidRDefault="000674CA" w:rsidP="00111A73">
            <w:pPr>
              <w:pStyle w:val="ab"/>
              <w:tabs>
                <w:tab w:val="left" w:pos="0"/>
              </w:tabs>
              <w:spacing w:before="0" w:beforeAutospacing="0" w:after="0" w:afterAutospacing="0"/>
              <w:ind w:firstLine="371"/>
              <w:jc w:val="both"/>
            </w:pPr>
          </w:p>
          <w:p w:rsidR="009B7305" w:rsidRPr="00E919EF" w:rsidRDefault="009B7305" w:rsidP="00111A73">
            <w:pPr>
              <w:pStyle w:val="ab"/>
              <w:tabs>
                <w:tab w:val="left" w:pos="0"/>
              </w:tabs>
              <w:spacing w:before="0" w:beforeAutospacing="0" w:after="0" w:afterAutospacing="0"/>
              <w:ind w:firstLine="371"/>
              <w:jc w:val="both"/>
            </w:pPr>
          </w:p>
          <w:p w:rsidR="009B7305" w:rsidRDefault="009B7305"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Default="000674CA" w:rsidP="00111A73">
            <w:pPr>
              <w:pStyle w:val="ab"/>
              <w:tabs>
                <w:tab w:val="left" w:pos="0"/>
              </w:tabs>
              <w:spacing w:before="0" w:beforeAutospacing="0" w:after="0" w:afterAutospacing="0"/>
              <w:ind w:firstLine="371"/>
              <w:jc w:val="both"/>
            </w:pPr>
          </w:p>
          <w:p w:rsidR="000674CA" w:rsidRPr="00E919EF" w:rsidRDefault="000674CA" w:rsidP="00111A73">
            <w:pPr>
              <w:pStyle w:val="ab"/>
              <w:tabs>
                <w:tab w:val="left" w:pos="0"/>
              </w:tabs>
              <w:spacing w:before="0" w:beforeAutospacing="0" w:after="0" w:afterAutospacing="0"/>
              <w:ind w:firstLine="371"/>
              <w:jc w:val="both"/>
            </w:pPr>
          </w:p>
          <w:p w:rsidR="009B7305" w:rsidRPr="00E919EF" w:rsidRDefault="009B7305" w:rsidP="00111A73">
            <w:pPr>
              <w:pStyle w:val="ab"/>
              <w:tabs>
                <w:tab w:val="left" w:pos="0"/>
              </w:tabs>
              <w:spacing w:before="0" w:beforeAutospacing="0" w:after="0" w:afterAutospacing="0"/>
              <w:ind w:firstLine="371"/>
              <w:jc w:val="both"/>
            </w:pPr>
          </w:p>
          <w:p w:rsidR="009B7305" w:rsidRPr="00E919EF" w:rsidRDefault="009B7305" w:rsidP="00111A73">
            <w:pPr>
              <w:pStyle w:val="ab"/>
              <w:tabs>
                <w:tab w:val="left" w:pos="0"/>
              </w:tabs>
              <w:spacing w:before="0" w:beforeAutospacing="0" w:after="0" w:afterAutospacing="0"/>
              <w:ind w:firstLine="371"/>
              <w:jc w:val="both"/>
            </w:pPr>
          </w:p>
          <w:p w:rsidR="009B7305" w:rsidRPr="00E919EF" w:rsidRDefault="009B7305" w:rsidP="00111A73">
            <w:pPr>
              <w:pStyle w:val="ab"/>
              <w:tabs>
                <w:tab w:val="left" w:pos="0"/>
              </w:tabs>
              <w:spacing w:before="0" w:beforeAutospacing="0" w:after="0" w:afterAutospacing="0"/>
              <w:ind w:firstLine="371"/>
              <w:jc w:val="both"/>
            </w:pPr>
            <w:r w:rsidRPr="00E919EF">
              <w:t>2) реєстраційна заява платника ПДВ має бути подана контролюючому органу:</w:t>
            </w:r>
          </w:p>
          <w:p w:rsidR="009B7305" w:rsidRPr="00E919EF" w:rsidRDefault="009B7305" w:rsidP="00111A73">
            <w:pPr>
              <w:pStyle w:val="ab"/>
              <w:tabs>
                <w:tab w:val="left" w:pos="0"/>
              </w:tabs>
              <w:spacing w:before="0" w:beforeAutospacing="0" w:after="0" w:afterAutospacing="0"/>
              <w:ind w:firstLine="371"/>
              <w:jc w:val="both"/>
            </w:pPr>
            <w:r w:rsidRPr="00E919EF">
              <w:t>а) особами, які підлягають обов'язковій реєстрації згідно з пунктом 181.1 статті 181 розділу V Кодексу (пункт 3.3 цього розділу), - не пізніше 10 числа календарного місяця, що настає за місяцем, у якому вперше досягнуто обсягу оподатковуваних операцій, визначеного у статті 181 розділу V Кодексу;</w:t>
            </w:r>
          </w:p>
          <w:p w:rsidR="009B7305" w:rsidRPr="00E919EF" w:rsidRDefault="009B7305" w:rsidP="00111A73">
            <w:pPr>
              <w:pStyle w:val="ab"/>
              <w:tabs>
                <w:tab w:val="left" w:pos="0"/>
              </w:tabs>
              <w:spacing w:before="0" w:beforeAutospacing="0" w:after="0" w:afterAutospacing="0"/>
              <w:ind w:firstLine="371"/>
              <w:jc w:val="both"/>
            </w:pPr>
            <w:r w:rsidRPr="00E919EF">
              <w:t xml:space="preserve">б) особами, які прийняли добровільне рішення про реєстрацію платниками ПДВ (пункт 3.4 цього розділу), </w:t>
            </w:r>
            <w:r w:rsidRPr="00E919EF">
              <w:lastRenderedPageBreak/>
              <w:t xml:space="preserve">або особами, які відповідають вимогам підпункту 6 пункту 180.1 статті 180 розділу V Кодексу (підпункт 6 пункту 1.5 розділу I цього Положення), - не пізніше ніж за </w:t>
            </w:r>
            <w:r w:rsidRPr="00E919EF">
              <w:rPr>
                <w:b/>
              </w:rPr>
              <w:t xml:space="preserve">10 </w:t>
            </w:r>
            <w:r w:rsidRPr="000674CA">
              <w:t>календарних днів</w:t>
            </w:r>
            <w:r w:rsidRPr="00E919EF">
              <w:t xml:space="preserve">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w:t>
            </w:r>
          </w:p>
          <w:p w:rsidR="009B7305" w:rsidRPr="00E919EF" w:rsidRDefault="009B7305" w:rsidP="00111A73">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t>3) якщо багатостороння угода про розподіл продукції передбачає можливість реєстрації не лише оператора, але й інвесторів як платників ПДВ за угодою, такі інвестори мають подати реєстраційні заяви в одному звітному (податковому) періоді до 10 числа календарного місяця, що настає за місяцем, у якому інвесторами було прийнято рішення про реєстрацію. Перебіг строку у 3 робочих дні, установленого для реєстрації платника ПДВ контролюючим органом, розпочинається з першого календарного дня, що настає за днем отримання контролюючими органами заяв про реєстрацію платника ПДВ від усіх інвесторів, які не діють як оператори.</w:t>
            </w:r>
          </w:p>
          <w:p w:rsidR="009B7305" w:rsidRPr="00E919EF" w:rsidRDefault="009B7305" w:rsidP="00111A73">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t>Якщо з'являється новий інвестор за багатосторонньою угодою про розподіл продукції, за якою всі інвестори, які не діють як оператори, вже зареєстровані як платники ПДВ, такий новий інвестор зобов'язаний подати реєстраційну заяву для реєстрації платником ПДВ за угодою до 10 числа календарного місяця, що настає за місяцем, у якому така особа набула прав та обов'язків інвестора.</w:t>
            </w:r>
          </w:p>
          <w:p w:rsidR="009B7305" w:rsidRPr="00E919EF" w:rsidRDefault="009B7305" w:rsidP="00111A73">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t>Оператор зобов'язаний повідомити контролюючі органи за своїм місцем обліку та за місцем обліку відповідних інвесторів про прийняття рішення про реєстрацію всіх інвесторів як платників ПДВ за угодою протягом 10 календарних днів після прийняття такого рішення;</w:t>
            </w:r>
          </w:p>
          <w:p w:rsidR="009B7305" w:rsidRPr="00E919EF" w:rsidRDefault="009B7305" w:rsidP="00B45875">
            <w:pPr>
              <w:pStyle w:val="ab"/>
              <w:tabs>
                <w:tab w:val="left" w:pos="0"/>
              </w:tabs>
              <w:spacing w:before="0" w:beforeAutospacing="0" w:after="0" w:afterAutospacing="0"/>
              <w:ind w:firstLine="425"/>
              <w:jc w:val="both"/>
            </w:pPr>
            <w:r w:rsidRPr="00E919EF">
              <w:t>4) реєстраційна заява обов'язково має бути підписана заявником із зазначенням дати;</w:t>
            </w:r>
          </w:p>
          <w:p w:rsidR="009B7305" w:rsidRPr="00E919EF" w:rsidRDefault="009B7305" w:rsidP="00B45875">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lastRenderedPageBreak/>
              <w:t xml:space="preserve">5) будь-яка особа, яка підлягає обов'язковій реєстрації як платник ПДВ, і у випадках та в порядку, передбачених статтею 183 розділу V Кодексу, не подала до контролюючого органу реєстраційної заяви, несе відповідальність за </w:t>
            </w:r>
            <w:proofErr w:type="spellStart"/>
            <w:r w:rsidRPr="00E919EF">
              <w:rPr>
                <w:rFonts w:ascii="Times New Roman" w:hAnsi="Times New Roman"/>
                <w:sz w:val="24"/>
                <w:szCs w:val="24"/>
                <w:lang w:val="uk-UA"/>
              </w:rPr>
              <w:t>ненарахування</w:t>
            </w:r>
            <w:proofErr w:type="spellEnd"/>
            <w:r w:rsidRPr="00E919EF">
              <w:rPr>
                <w:rFonts w:ascii="Times New Roman" w:hAnsi="Times New Roman"/>
                <w:sz w:val="24"/>
                <w:szCs w:val="24"/>
                <w:lang w:val="uk-UA"/>
              </w:rPr>
              <w:t xml:space="preserve"> або несплату цього податку на рівні зареєстрованого платника ПДВ без права нарахування податкового кредиту та отримання бюджетного відшкодування;</w:t>
            </w:r>
          </w:p>
          <w:p w:rsidR="009B7305" w:rsidRPr="00E919EF" w:rsidRDefault="009B7305" w:rsidP="00B45875">
            <w:pPr>
              <w:pStyle w:val="ab"/>
              <w:tabs>
                <w:tab w:val="left" w:pos="0"/>
              </w:tabs>
              <w:spacing w:before="0" w:beforeAutospacing="0" w:after="0" w:afterAutospacing="0"/>
              <w:ind w:firstLine="371"/>
              <w:jc w:val="both"/>
            </w:pPr>
            <w:r w:rsidRPr="00E919EF">
              <w:t>6) реєстраційна заява подається особою, відповідальною за утримання та внесення податку на додану вартість до бюджету під час виконання договору про спільну діяльність або договору управління майном, одночасно із документами для взяття на облік договору про спільну діяльність або договору управління майном згідно з Порядком обліку.</w:t>
            </w:r>
          </w:p>
        </w:tc>
        <w:tc>
          <w:tcPr>
            <w:tcW w:w="1036" w:type="pct"/>
          </w:tcPr>
          <w:p w:rsidR="009B7305" w:rsidRPr="001E16F6" w:rsidRDefault="009B7305" w:rsidP="001E16F6">
            <w:pPr>
              <w:spacing w:before="0" w:line="240" w:lineRule="auto"/>
              <w:ind w:firstLine="458"/>
              <w:rPr>
                <w:rFonts w:ascii="Times New Roman" w:hAnsi="Times New Roman"/>
                <w:sz w:val="24"/>
                <w:szCs w:val="24"/>
                <w:lang w:val="uk-UA"/>
              </w:rPr>
            </w:pPr>
            <w:r w:rsidRPr="001E16F6">
              <w:rPr>
                <w:rFonts w:ascii="Times New Roman" w:hAnsi="Times New Roman"/>
                <w:sz w:val="24"/>
                <w:szCs w:val="24"/>
                <w:lang w:val="uk-UA"/>
              </w:rPr>
              <w:lastRenderedPageBreak/>
              <w:t>Приведення у відповідність до змін, внесених Законом №</w:t>
            </w:r>
            <w:r w:rsidRPr="001E16F6">
              <w:rPr>
                <w:rFonts w:ascii="Times New Roman" w:hAnsi="Times New Roman"/>
                <w:sz w:val="24"/>
                <w:szCs w:val="24"/>
                <w:lang w:val="en-US"/>
              </w:rPr>
              <w:t> </w:t>
            </w:r>
            <w:r w:rsidRPr="001E16F6">
              <w:rPr>
                <w:rFonts w:ascii="Times New Roman" w:hAnsi="Times New Roman"/>
                <w:sz w:val="24"/>
                <w:szCs w:val="24"/>
                <w:lang w:val="uk-UA"/>
              </w:rPr>
              <w:t>466 до пунктів 183.3, 183.7 статті 183 Кодекс</w:t>
            </w:r>
            <w:r w:rsidR="001E16F6" w:rsidRPr="001E16F6">
              <w:rPr>
                <w:rFonts w:ascii="Times New Roman" w:hAnsi="Times New Roman"/>
                <w:sz w:val="24"/>
                <w:szCs w:val="24"/>
                <w:lang w:val="uk-UA"/>
              </w:rPr>
              <w:t>у</w:t>
            </w:r>
            <w:r w:rsidR="001E16F6">
              <w:rPr>
                <w:rFonts w:ascii="Times New Roman" w:hAnsi="Times New Roman"/>
                <w:sz w:val="24"/>
                <w:szCs w:val="24"/>
                <w:lang w:val="uk-UA"/>
              </w:rPr>
              <w:t xml:space="preserve"> </w:t>
            </w:r>
          </w:p>
        </w:tc>
      </w:tr>
      <w:tr w:rsidR="009B7305" w:rsidRPr="00E919EF" w:rsidTr="00A40342">
        <w:tblPrEx>
          <w:tblLook w:val="04A0" w:firstRow="1" w:lastRow="0" w:firstColumn="1" w:lastColumn="0" w:noHBand="0" w:noVBand="1"/>
        </w:tblPrEx>
        <w:tc>
          <w:tcPr>
            <w:tcW w:w="1982" w:type="pct"/>
            <w:vAlign w:val="center"/>
          </w:tcPr>
          <w:p w:rsidR="009B7305" w:rsidRPr="00183595" w:rsidRDefault="009B7305" w:rsidP="000F1D0C">
            <w:pPr>
              <w:pStyle w:val="ab"/>
              <w:tabs>
                <w:tab w:val="left" w:pos="0"/>
              </w:tabs>
              <w:spacing w:before="0" w:beforeAutospacing="0" w:after="0" w:afterAutospacing="0"/>
              <w:ind w:firstLine="426"/>
              <w:jc w:val="both"/>
            </w:pPr>
            <w:r w:rsidRPr="00183595">
              <w:lastRenderedPageBreak/>
              <w:t>3.6. У разі обрання або переходу на спрощену систему оподаткування, зміни ставки єдиного податку або відмови від спрощеної системи оподаткування особа реєструється платником ПДВ у порядку, визначеному Кодексом, та за загальними правилами, встановленими цим Положенням. Реєстрація таких осіб здійснюється не раніше дати зміни системи оподаткування з урахуванням положень статті 293 розділу XIV Кодексу, якими встановлюються ставки єдиного податку для платників третьої групи, що передбачають сплату податку на додану вартість та не передбачають сплати цього податку.</w:t>
            </w:r>
          </w:p>
          <w:p w:rsidR="009B7305" w:rsidRPr="00183595" w:rsidRDefault="009B7305" w:rsidP="000F1D0C">
            <w:pPr>
              <w:pStyle w:val="ab"/>
              <w:tabs>
                <w:tab w:val="left" w:pos="0"/>
              </w:tabs>
              <w:spacing w:before="0" w:beforeAutospacing="0" w:after="0" w:afterAutospacing="0"/>
              <w:ind w:firstLine="426"/>
              <w:jc w:val="both"/>
            </w:pPr>
            <w:r w:rsidRPr="00183595">
              <w:t>Реєстраційна заява у таких випадках подається з урахуванням таких особливостей:</w:t>
            </w:r>
          </w:p>
          <w:p w:rsidR="009B7305" w:rsidRPr="00183595" w:rsidRDefault="009B7305" w:rsidP="000F1D0C">
            <w:pPr>
              <w:pStyle w:val="ab"/>
              <w:tabs>
                <w:tab w:val="left" w:pos="0"/>
              </w:tabs>
              <w:spacing w:before="0" w:beforeAutospacing="0" w:after="0" w:afterAutospacing="0"/>
              <w:ind w:firstLine="426"/>
              <w:jc w:val="both"/>
            </w:pPr>
            <w:r w:rsidRPr="00183595">
              <w:t>1) у разі переходу осіб зі спрощеної системи оподаткування, що не передбачає сплати ПДВ, на сплату інших податків і зборів, установлених Кодексом, у випадках, визначених главою 1 розділу XIV Кодексу, реєстраційна заява подається:</w:t>
            </w:r>
          </w:p>
          <w:p w:rsidR="009B7305" w:rsidRPr="00183595" w:rsidRDefault="009B7305" w:rsidP="000F1D0C">
            <w:pPr>
              <w:pStyle w:val="ab"/>
              <w:tabs>
                <w:tab w:val="left" w:pos="0"/>
              </w:tabs>
              <w:spacing w:before="0" w:beforeAutospacing="0" w:after="0" w:afterAutospacing="0"/>
              <w:ind w:firstLine="426"/>
              <w:jc w:val="both"/>
            </w:pPr>
            <w:r w:rsidRPr="00183595">
              <w:t xml:space="preserve">не пізніше 10 числа першого календарного місяця, в якому здійснено перехід на сплату інших податків і </w:t>
            </w:r>
            <w:r w:rsidRPr="00183595">
              <w:lastRenderedPageBreak/>
              <w:t>зборів, установлених Кодексом, якщо такі особи відповідають вимогам, визначеним пунктом 181.1 статті 181 розділу V Кодексу, при яких реєстрація платниками ПДВ є обов'язковою;</w:t>
            </w:r>
          </w:p>
          <w:p w:rsidR="009B7305" w:rsidRPr="00183595" w:rsidRDefault="009B7305" w:rsidP="000F1D0C">
            <w:pPr>
              <w:pStyle w:val="ab"/>
              <w:tabs>
                <w:tab w:val="left" w:pos="0"/>
              </w:tabs>
              <w:spacing w:before="0" w:beforeAutospacing="0" w:after="0" w:afterAutospacing="0"/>
              <w:ind w:firstLine="426"/>
              <w:jc w:val="both"/>
            </w:pPr>
            <w:r w:rsidRPr="00183595">
              <w:t xml:space="preserve">не пізніше ніж за </w:t>
            </w:r>
            <w:r w:rsidRPr="00183595">
              <w:rPr>
                <w:b/>
              </w:rPr>
              <w:t xml:space="preserve">20 </w:t>
            </w:r>
            <w:r w:rsidRPr="000674CA">
              <w:t>календарних днів</w:t>
            </w:r>
            <w:r w:rsidRPr="00183595">
              <w:t xml:space="preserve">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 якщо такі особи відповідають вимогам, визначеним пунктом 182.1 статті 182 розділу V Кодексу, та вважають за доцільне добровільно зареєструватись як платники ПДВ;</w:t>
            </w:r>
          </w:p>
          <w:p w:rsidR="009B7305" w:rsidRPr="00183595" w:rsidRDefault="009B7305" w:rsidP="000F1D0C">
            <w:pPr>
              <w:pStyle w:val="ab"/>
              <w:tabs>
                <w:tab w:val="left" w:pos="0"/>
              </w:tabs>
              <w:spacing w:before="0" w:beforeAutospacing="0" w:after="0" w:afterAutospacing="0"/>
              <w:ind w:firstLine="426"/>
              <w:jc w:val="both"/>
            </w:pPr>
            <w:r w:rsidRPr="00183595">
              <w:t xml:space="preserve">2) платник єдиного податку третьої групи, який застосовує ставку єдиного податку, що не передбачає сплати податку на додану вартість (крім платника єдиного податку, який відповідає абзацу четвертому пункту 293.3 статті 293 розділу XIV Кодексу), у разі добровільної зміни ставки єдиного податку відповідно до підпункту "б" підпункту 4 пункту 293.8 статті 293 розділу XIV Кодексу подає реєстраційну заяву не пізніше ніж за </w:t>
            </w:r>
            <w:r w:rsidRPr="00183595">
              <w:rPr>
                <w:b/>
              </w:rPr>
              <w:t xml:space="preserve">15 </w:t>
            </w:r>
            <w:r w:rsidRPr="000674CA">
              <w:t>календарних днів</w:t>
            </w:r>
            <w:r w:rsidRPr="00183595">
              <w:t xml:space="preserve"> до початку календарного </w:t>
            </w:r>
            <w:r w:rsidRPr="00183595">
              <w:rPr>
                <w:b/>
              </w:rPr>
              <w:t>кварталу</w:t>
            </w:r>
            <w:r w:rsidRPr="00183595">
              <w:t>, в якому буде застосовуватись ставка єдиного податку, що передбачає сплату податку на додану вартість.</w:t>
            </w:r>
          </w:p>
          <w:p w:rsidR="009B7305" w:rsidRPr="00183595" w:rsidRDefault="009B7305" w:rsidP="000F1D0C">
            <w:pPr>
              <w:pStyle w:val="ab"/>
              <w:tabs>
                <w:tab w:val="left" w:pos="0"/>
              </w:tabs>
              <w:spacing w:before="0" w:beforeAutospacing="0" w:after="0" w:afterAutospacing="0"/>
              <w:ind w:firstLine="426"/>
              <w:jc w:val="both"/>
            </w:pPr>
            <w:r w:rsidRPr="00183595">
              <w:t xml:space="preserve">У разі відповідності таких платників єдиного податку вимогам, визначеним пунктом 181.1 статті 181 або пунктом 182.1 статті 182 розділу V Кодексу, реєстрація їх платниками ПДВ діє з першого числа календарного </w:t>
            </w:r>
            <w:r w:rsidRPr="00183595">
              <w:rPr>
                <w:b/>
              </w:rPr>
              <w:t>кварталу</w:t>
            </w:r>
            <w:r w:rsidRPr="00183595">
              <w:t>, в якому буде застосовуватися ставка єдиного податку, що передбачає сплату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 xml:space="preserve">3) особа, яка не зареєстрована платником ПДВ та не застосовує спрощеної системи оподаткування, у разі бажання перейти на спрощену систему оподаткування із застосуванням ставки єдиного податку, що передбачає сплату податку на додану вартість, в обов'язковому </w:t>
            </w:r>
            <w:r w:rsidRPr="00183595">
              <w:rPr>
                <w:rFonts w:ascii="Times New Roman" w:hAnsi="Times New Roman"/>
                <w:sz w:val="24"/>
                <w:szCs w:val="24"/>
                <w:lang w:val="uk-UA"/>
              </w:rPr>
              <w:lastRenderedPageBreak/>
              <w:t>порядку подає реєстраційну заяву та повинна одночасно відповідати вимогам:</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встановленим для третьої групи платників єдиного податку (крім платника єдиного податку, який відповідає абзацу четвертому пункту 293.3 статті 293 розділу XIV Кодексу);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визначеним пунктом 181.1 статті 181 або пунктом 182.1 статті 182 розділу V Кодексу.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Реєстраційна заява подається не пізніше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Якщо контролюючим органом прийнято рішення про відмову у реєстрації особи платником ПДВ, така особа відмовляється від застосування спрощеної системи оподаткування або обирає ставку єдиного податку, що не передбачає сплати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4) не зареєстровані платниками ПДВ платники єдиного податку першої - другої груп, які перевищили у календарному кварталі обсяг доходу, визначений для відповідної групи платників у пункті 291.4 статті 291 розділу XIV Кодексу, та з наступного календарного кварталу за заявою переходять на застосування ставки єдиного податку, що встановлена для третьої групи і передбачає сплату податку на додану вартість, реєструються платниками ПДВ з урахуванням особливостей, передбачених пунктом 293.8 статті 293 розділу XIV Кодексу.</w:t>
            </w:r>
          </w:p>
          <w:p w:rsidR="009B7305" w:rsidRPr="00A04E6B" w:rsidRDefault="009B7305" w:rsidP="000F1D0C">
            <w:pPr>
              <w:spacing w:before="0" w:line="240" w:lineRule="auto"/>
              <w:ind w:firstLine="426"/>
              <w:rPr>
                <w:rFonts w:ascii="Times New Roman" w:hAnsi="Times New Roman"/>
                <w:sz w:val="24"/>
                <w:szCs w:val="24"/>
                <w:lang w:val="uk-UA"/>
              </w:rPr>
            </w:pPr>
            <w:r w:rsidRPr="00A04E6B">
              <w:rPr>
                <w:rFonts w:ascii="Times New Roman" w:hAnsi="Times New Roman"/>
                <w:sz w:val="24"/>
                <w:szCs w:val="24"/>
                <w:lang w:val="uk-UA"/>
              </w:rPr>
              <w:t>У цьому разі реєстраційна заява подається не пізніше 20 числа місяця, що настає за календарним кварталом, у якому допущено перевищення обсягу доходу, та одночасно із заявою про перехід на застосування ставки єдиного податку відповідно до абзацу першого цього підпункту.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lastRenderedPageBreak/>
              <w:t>У разі відмови в реєстрації платником ПДВ такі платники єдиного податку переходять на застосування ставки єдиного податку, що не передбачає сплати податку на додану вартість, або відмовляються від застосування спрощеної системи оподаткування;</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5) платник єдиного податку першої - третьої груп може самостійно добровільно прийняти рішення про перехід на сплату єдиного податку зі ставкою, що передбачає сплату податку на додану вартість, якщо така особа одночасно відповідає вимогам:</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встановленим для третьої групи платників єдиного податку;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визначеним пунктом 181.1 статті 181 або пунктом 182.1 статті 182 розділу V Кодексу.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Реєстраційна заява подається не пізніше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6) платник єдиного податку четвертої групи реєструється платником ПДВ за загальними правилами, встановленими Кодексом та цим Положенням, незалежно від дати (періоду) обрання або переходу на спрощену систему оподаткування платником єдиного податку четвертої групи.</w:t>
            </w:r>
          </w:p>
          <w:p w:rsidR="009B7305" w:rsidRPr="00183595" w:rsidRDefault="009B7305" w:rsidP="000F1D0C">
            <w:pPr>
              <w:spacing w:before="0" w:line="240" w:lineRule="auto"/>
              <w:ind w:firstLine="426"/>
            </w:pPr>
            <w:r w:rsidRPr="00183595">
              <w:rPr>
                <w:rFonts w:ascii="Times New Roman" w:hAnsi="Times New Roman"/>
                <w:sz w:val="24"/>
                <w:szCs w:val="24"/>
                <w:lang w:val="uk-UA"/>
              </w:rPr>
              <w:t>Реєстраційна заява подається у строки, встановлені для обов'язкової або добровільної реєстрації.</w:t>
            </w:r>
          </w:p>
        </w:tc>
        <w:tc>
          <w:tcPr>
            <w:tcW w:w="1982" w:type="pct"/>
            <w:vAlign w:val="center"/>
          </w:tcPr>
          <w:p w:rsidR="009B7305" w:rsidRPr="00183595" w:rsidRDefault="009B7305" w:rsidP="000F1D0C">
            <w:pPr>
              <w:pStyle w:val="ab"/>
              <w:tabs>
                <w:tab w:val="left" w:pos="0"/>
              </w:tabs>
              <w:spacing w:before="0" w:beforeAutospacing="0" w:after="0" w:afterAutospacing="0"/>
              <w:ind w:firstLine="426"/>
              <w:jc w:val="both"/>
            </w:pPr>
            <w:r w:rsidRPr="00183595">
              <w:lastRenderedPageBreak/>
              <w:t>3.6. У разі обрання або переходу на спрощену систему оподаткування, зміни ставки єдиного податку або відмови від спрощеної системи оподаткування особа реєструється платником ПДВ у порядку, визначеному Кодексом, та за загальними правилами, встановленими цим Положенням. Реєстрація таких осіб здійснюється не раніше дати зміни системи оподаткування з урахуванням положень статті 293 розділу XIV Кодексу, якими встановлюються ставки єдиного податку для платників третьої групи, що передбачають сплату податку на додану вартість та не передбачають сплати цього податку.</w:t>
            </w:r>
          </w:p>
          <w:p w:rsidR="009B7305" w:rsidRPr="00183595" w:rsidRDefault="009B7305" w:rsidP="000F1D0C">
            <w:pPr>
              <w:pStyle w:val="ab"/>
              <w:tabs>
                <w:tab w:val="left" w:pos="0"/>
              </w:tabs>
              <w:spacing w:before="0" w:beforeAutospacing="0" w:after="0" w:afterAutospacing="0"/>
              <w:ind w:firstLine="426"/>
              <w:jc w:val="both"/>
            </w:pPr>
            <w:r w:rsidRPr="00183595">
              <w:t>Реєстраційна заява у таких випадках подається з урахуванням таких особливостей:</w:t>
            </w:r>
          </w:p>
          <w:p w:rsidR="009B7305" w:rsidRPr="00183595" w:rsidRDefault="009B7305" w:rsidP="000F1D0C">
            <w:pPr>
              <w:pStyle w:val="ab"/>
              <w:tabs>
                <w:tab w:val="left" w:pos="0"/>
              </w:tabs>
              <w:spacing w:before="0" w:beforeAutospacing="0" w:after="0" w:afterAutospacing="0"/>
              <w:ind w:firstLine="426"/>
              <w:jc w:val="both"/>
            </w:pPr>
            <w:r w:rsidRPr="00183595">
              <w:t>1) у разі переходу осіб зі спрощеної системи оподаткування, що не передбачає сплати ПДВ, на сплату інших податків і зборів, установлених Кодексом, у випадках, визначених главою 1 розділу XIV Кодексу, реєстраційна заява подається:</w:t>
            </w:r>
          </w:p>
          <w:p w:rsidR="009B7305" w:rsidRPr="00183595" w:rsidRDefault="009B7305" w:rsidP="000F1D0C">
            <w:pPr>
              <w:pStyle w:val="ab"/>
              <w:tabs>
                <w:tab w:val="left" w:pos="0"/>
              </w:tabs>
              <w:spacing w:before="0" w:beforeAutospacing="0" w:after="0" w:afterAutospacing="0"/>
              <w:ind w:firstLine="426"/>
              <w:jc w:val="both"/>
            </w:pPr>
            <w:r w:rsidRPr="00183595">
              <w:t xml:space="preserve">не пізніше 10 числа першого календарного місяця, в якому здійснено перехід на сплату інших податків і </w:t>
            </w:r>
            <w:r w:rsidRPr="00183595">
              <w:lastRenderedPageBreak/>
              <w:t>зборів, установлених Кодексом, якщо такі особи відповідають вимогам, визначеним пунктом 181.1 статті 181 розділу V Кодексу, при яких реєстрація платниками ПДВ є обов'язковою;</w:t>
            </w:r>
          </w:p>
          <w:p w:rsidR="009B7305" w:rsidRPr="00183595" w:rsidRDefault="009B7305" w:rsidP="000F1D0C">
            <w:pPr>
              <w:pStyle w:val="ab"/>
              <w:tabs>
                <w:tab w:val="left" w:pos="0"/>
              </w:tabs>
              <w:spacing w:before="0" w:beforeAutospacing="0" w:after="0" w:afterAutospacing="0"/>
              <w:ind w:firstLine="426"/>
              <w:jc w:val="both"/>
            </w:pPr>
            <w:r w:rsidRPr="00183595">
              <w:t xml:space="preserve">не пізніше ніж за </w:t>
            </w:r>
            <w:r w:rsidRPr="00183595">
              <w:rPr>
                <w:b/>
              </w:rPr>
              <w:t xml:space="preserve">10 </w:t>
            </w:r>
            <w:r w:rsidRPr="000674CA">
              <w:t>календарних днів</w:t>
            </w:r>
            <w:r w:rsidRPr="00183595">
              <w:t xml:space="preserve">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 якщо такі особи відповідають вимогам, визначеним пунктом 182.1 статті 182 розділу V Кодексу, та вважають за доцільне добровільно зареєструватись як платники ПДВ;</w:t>
            </w:r>
          </w:p>
          <w:p w:rsidR="009B7305" w:rsidRPr="00183595" w:rsidRDefault="009B7305" w:rsidP="000F1D0C">
            <w:pPr>
              <w:pStyle w:val="ab"/>
              <w:tabs>
                <w:tab w:val="left" w:pos="0"/>
              </w:tabs>
              <w:spacing w:before="0" w:beforeAutospacing="0" w:after="0" w:afterAutospacing="0"/>
              <w:ind w:firstLine="426"/>
              <w:jc w:val="both"/>
            </w:pPr>
            <w:r w:rsidRPr="00183595">
              <w:t xml:space="preserve">2) платник єдиного податку третьої групи, який застосовує ставку єдиного податку, що не передбачає сплати податку на додану вартість (крім платника єдиного податку, який відповідає абзацу четвертому пункту 293.3 статті 293 розділу XIV Кодексу), у разі добровільної зміни ставки єдиного податку відповідно до підпункту "б" підпункту 4 пункту 293.8 статті 293 розділу XIV Кодексу подає реєстраційну заяву не пізніше ніж за </w:t>
            </w:r>
            <w:r w:rsidRPr="00183595">
              <w:rPr>
                <w:b/>
              </w:rPr>
              <w:t xml:space="preserve">10 </w:t>
            </w:r>
            <w:r w:rsidRPr="000674CA">
              <w:t>календарних днів</w:t>
            </w:r>
            <w:r w:rsidRPr="00183595">
              <w:t xml:space="preserve"> до початку календарного </w:t>
            </w:r>
            <w:r w:rsidRPr="00183595">
              <w:rPr>
                <w:b/>
              </w:rPr>
              <w:t>місяця</w:t>
            </w:r>
            <w:r w:rsidRPr="00183595">
              <w:t>, в якому буде застосовуватись ставка єдиного податку, що передбачає сплату податку на додану вартість.</w:t>
            </w:r>
          </w:p>
          <w:p w:rsidR="009B7305" w:rsidRPr="00183595" w:rsidRDefault="009B7305" w:rsidP="000F1D0C">
            <w:pPr>
              <w:pStyle w:val="ab"/>
              <w:tabs>
                <w:tab w:val="left" w:pos="0"/>
              </w:tabs>
              <w:spacing w:before="0" w:beforeAutospacing="0" w:after="0" w:afterAutospacing="0"/>
              <w:ind w:firstLine="426"/>
              <w:jc w:val="both"/>
            </w:pPr>
            <w:r w:rsidRPr="00183595">
              <w:t xml:space="preserve">У разі відповідності таких платників єдиного податку вимогам, визначеним пунктом 181.1 статті 181 або пунктом 182.1 статті 182 розділу V Кодексу, реєстрація їх платниками ПДВ діє з першого числа календарного </w:t>
            </w:r>
            <w:r w:rsidRPr="00183595">
              <w:rPr>
                <w:b/>
              </w:rPr>
              <w:t>місяця</w:t>
            </w:r>
            <w:r w:rsidRPr="00183595">
              <w:t>, в якому буде застосовуватися ставка єдиного податку, що передбачає сплату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 xml:space="preserve">3) особа, яка не зареєстрована платником ПДВ та не застосовує спрощеної системи оподаткування, у разі бажання перейти на спрощену систему оподаткування із застосуванням ставки єдиного податку, що передбачає сплату податку на додану вартість, в обов'язковому </w:t>
            </w:r>
            <w:r w:rsidRPr="00183595">
              <w:rPr>
                <w:rFonts w:ascii="Times New Roman" w:hAnsi="Times New Roman"/>
                <w:sz w:val="24"/>
                <w:szCs w:val="24"/>
                <w:lang w:val="uk-UA"/>
              </w:rPr>
              <w:lastRenderedPageBreak/>
              <w:t>порядку подає реєстраційну заяву та повинна одночасно відповідати вимогам:</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встановленим для третьої групи платників єдиного податку (крім платника єдиного податку, який відповідає абзацу четвертому пункту 293.3 статті 293 розділу XIV Кодексу);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визначеним пунктом 181.1 статті 181 або пунктом 182.1 статті 182 розділу V Кодексу.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Реєстраційна заява подається не пізніше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Якщо контролюючим органом прийнято рішення про відмову у реєстрації особи платником ПДВ, така особа відмовляється від застосування спрощеної системи оподаткування або обирає ставку єдиного податку, що не передбачає сплати податку на додану вартість;</w:t>
            </w:r>
          </w:p>
          <w:p w:rsidR="009B730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4) не зареєстровані платниками ПДВ платники єдиного податку першої - другої груп, які перевищили у календарному кварталі обсяг доходу, визначений для відповідної групи платників у пункті 291.4 статті 291 розділу XIV Кодексу, та з наступного календарного кварталу за заявою переходять на застосування ставки єдиного податку, що встановлена для третьої групи і передбачає сплату податку на додану вартість, реєструються платниками ПДВ з урахуванням особливостей, передбачених пунктом 293.8 статті 293 розділу XIV Кодексу.</w:t>
            </w:r>
          </w:p>
          <w:p w:rsidR="00A04E6B" w:rsidRPr="00A04E6B" w:rsidRDefault="00A04E6B" w:rsidP="00A04E6B">
            <w:pPr>
              <w:spacing w:before="0" w:line="240" w:lineRule="auto"/>
              <w:ind w:firstLine="426"/>
              <w:rPr>
                <w:rFonts w:ascii="Times New Roman" w:hAnsi="Times New Roman"/>
                <w:sz w:val="24"/>
                <w:szCs w:val="24"/>
                <w:lang w:val="uk-UA"/>
              </w:rPr>
            </w:pPr>
            <w:r w:rsidRPr="00A04E6B">
              <w:rPr>
                <w:rFonts w:ascii="Times New Roman" w:hAnsi="Times New Roman"/>
                <w:sz w:val="24"/>
                <w:szCs w:val="24"/>
                <w:lang w:val="uk-UA"/>
              </w:rPr>
              <w:t>У цьому разі реєстраційна заява подається не пізніше 20 числа місяця, що настає за календарним кварталом, у якому допущено перевищення обсягу доходу, та одночасно із заявою про перехід на застосування ставки єдиного податку відповідно до абзацу першого цього підпункту.</w:t>
            </w:r>
            <w:bookmarkStart w:id="0" w:name="_GoBack"/>
            <w:bookmarkEnd w:id="0"/>
          </w:p>
          <w:p w:rsidR="00A04E6B" w:rsidRPr="00183595" w:rsidRDefault="00A04E6B" w:rsidP="000F1D0C">
            <w:pPr>
              <w:spacing w:before="0" w:line="240" w:lineRule="auto"/>
              <w:ind w:firstLine="426"/>
              <w:rPr>
                <w:rFonts w:ascii="Times New Roman" w:hAnsi="Times New Roman"/>
                <w:sz w:val="24"/>
                <w:szCs w:val="24"/>
                <w:lang w:val="uk-UA"/>
              </w:rPr>
            </w:pP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У разі відмови в реєстрації платником ПДВ такі платники єдиного податку переходять на застосування ставки єдиного податку, що не передбачає сплати податку на додану вартість, або відмовляються від застосування спрощеної системи оподаткування;</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5) платник єдиного податку першої - третьої груп може самостійно добровільно прийняти рішення про перехід на сплату єдиного податку зі ставкою, що передбачає сплату податку на додану вартість, якщо така особа одночасно відповідає вимогам:</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встановленим для третьої групи платників єдиного податку;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визначеним пунктом 181.1 статті 181 або пунктом 182.1 статті 182 розділу V Кодексу.</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Реєстраційна заява подається не пізніше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w:t>
            </w:r>
          </w:p>
          <w:p w:rsidR="009B7305" w:rsidRPr="00183595" w:rsidRDefault="009B7305" w:rsidP="000F1D0C">
            <w:pPr>
              <w:spacing w:before="0" w:line="240" w:lineRule="auto"/>
              <w:ind w:firstLine="426"/>
              <w:rPr>
                <w:rFonts w:ascii="Times New Roman" w:hAnsi="Times New Roman"/>
                <w:sz w:val="24"/>
                <w:szCs w:val="24"/>
                <w:lang w:val="uk-UA"/>
              </w:rPr>
            </w:pPr>
            <w:r w:rsidRPr="00183595">
              <w:rPr>
                <w:rFonts w:ascii="Times New Roman" w:hAnsi="Times New Roman"/>
                <w:sz w:val="24"/>
                <w:szCs w:val="24"/>
                <w:lang w:val="uk-UA"/>
              </w:rPr>
              <w:t>6) платник єдиного податку четвертої групи реєструється платником ПДВ за загальними правилами, встановленими Кодексом та цим Положенням, незалежно від дати (періоду) обрання або переходу на спрощену систему оподаткування платником єдиного податку четвертої групи.</w:t>
            </w:r>
          </w:p>
          <w:p w:rsidR="009B7305" w:rsidRPr="00183595" w:rsidRDefault="009B7305" w:rsidP="000F1D0C">
            <w:pPr>
              <w:spacing w:before="0" w:line="240" w:lineRule="auto"/>
              <w:ind w:firstLine="426"/>
            </w:pPr>
            <w:r w:rsidRPr="00183595">
              <w:rPr>
                <w:rFonts w:ascii="Times New Roman" w:hAnsi="Times New Roman"/>
                <w:sz w:val="24"/>
                <w:szCs w:val="24"/>
                <w:lang w:val="uk-UA"/>
              </w:rPr>
              <w:t>Реєстраційна заява подається у строки, встановлені для обов'язкової або добровільної реєстрації.</w:t>
            </w:r>
          </w:p>
        </w:tc>
        <w:tc>
          <w:tcPr>
            <w:tcW w:w="1036" w:type="pct"/>
          </w:tcPr>
          <w:p w:rsidR="009B7305" w:rsidRPr="00183595" w:rsidRDefault="009B7305" w:rsidP="008A4274">
            <w:pPr>
              <w:spacing w:before="0" w:line="240" w:lineRule="auto"/>
              <w:ind w:firstLine="458"/>
              <w:rPr>
                <w:rFonts w:ascii="Times New Roman" w:hAnsi="Times New Roman"/>
                <w:sz w:val="24"/>
                <w:szCs w:val="24"/>
                <w:lang w:val="uk-UA"/>
              </w:rPr>
            </w:pPr>
            <w:r w:rsidRPr="00183595">
              <w:rPr>
                <w:rFonts w:ascii="Times New Roman" w:hAnsi="Times New Roman"/>
                <w:sz w:val="24"/>
                <w:szCs w:val="24"/>
                <w:lang w:val="uk-UA"/>
              </w:rPr>
              <w:lastRenderedPageBreak/>
              <w:t xml:space="preserve">Приведення у відповідність до змін, внесених Законом № 466 до пункту 183.4 статті 183, підпункту «б» підпункту 4 пункту 293.8 статті 293 статті 293 Кодексу </w:t>
            </w:r>
          </w:p>
          <w:p w:rsidR="009E580C" w:rsidRPr="00183595" w:rsidRDefault="009E580C" w:rsidP="008A4274">
            <w:pPr>
              <w:spacing w:before="0" w:line="240" w:lineRule="auto"/>
              <w:ind w:firstLine="458"/>
              <w:rPr>
                <w:rFonts w:ascii="Times New Roman" w:hAnsi="Times New Roman"/>
                <w:color w:val="0070C0"/>
                <w:sz w:val="24"/>
                <w:szCs w:val="24"/>
                <w:lang w:val="uk-UA"/>
              </w:rPr>
            </w:pPr>
          </w:p>
          <w:p w:rsidR="009E580C" w:rsidRPr="00183595" w:rsidRDefault="009E580C" w:rsidP="008A4274">
            <w:pPr>
              <w:spacing w:before="0" w:line="240" w:lineRule="auto"/>
              <w:ind w:firstLine="458"/>
              <w:rPr>
                <w:rFonts w:ascii="Times New Roman" w:hAnsi="Times New Roman"/>
                <w:color w:val="0070C0"/>
                <w:sz w:val="24"/>
                <w:szCs w:val="24"/>
                <w:lang w:val="uk-UA"/>
              </w:rPr>
            </w:pPr>
          </w:p>
          <w:p w:rsidR="009E580C" w:rsidRPr="00183595" w:rsidRDefault="009E580C" w:rsidP="008A4274">
            <w:pPr>
              <w:spacing w:before="0" w:line="240" w:lineRule="auto"/>
              <w:ind w:firstLine="458"/>
              <w:rPr>
                <w:rFonts w:ascii="Times New Roman" w:hAnsi="Times New Roman"/>
                <w:color w:val="0070C0"/>
                <w:sz w:val="24"/>
                <w:szCs w:val="24"/>
                <w:lang w:val="uk-UA"/>
              </w:rPr>
            </w:pPr>
          </w:p>
          <w:p w:rsidR="009E580C" w:rsidRPr="00183595" w:rsidRDefault="009E580C" w:rsidP="008A4274">
            <w:pPr>
              <w:spacing w:before="0" w:line="240" w:lineRule="auto"/>
              <w:ind w:firstLine="458"/>
              <w:rPr>
                <w:rFonts w:ascii="Times New Roman" w:hAnsi="Times New Roman"/>
                <w:color w:val="0070C0"/>
                <w:sz w:val="24"/>
                <w:szCs w:val="24"/>
                <w:lang w:val="uk-UA"/>
              </w:rPr>
            </w:pPr>
          </w:p>
          <w:p w:rsidR="009E580C" w:rsidRPr="00183595" w:rsidRDefault="009E580C" w:rsidP="008A4274">
            <w:pPr>
              <w:spacing w:before="0" w:line="240" w:lineRule="auto"/>
              <w:ind w:firstLine="458"/>
              <w:rPr>
                <w:rFonts w:ascii="Times New Roman" w:hAnsi="Times New Roman"/>
                <w:color w:val="0070C0"/>
                <w:sz w:val="24"/>
                <w:szCs w:val="24"/>
                <w:lang w:val="uk-UA"/>
              </w:rPr>
            </w:pPr>
          </w:p>
          <w:p w:rsidR="009E580C" w:rsidRPr="00183595" w:rsidRDefault="009E580C"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49154B" w:rsidRPr="00183595" w:rsidRDefault="0049154B" w:rsidP="008A4274">
            <w:pPr>
              <w:spacing w:before="0" w:line="240" w:lineRule="auto"/>
              <w:ind w:firstLine="458"/>
              <w:rPr>
                <w:rFonts w:ascii="Times New Roman" w:hAnsi="Times New Roman"/>
                <w:color w:val="0070C0"/>
                <w:sz w:val="24"/>
                <w:szCs w:val="24"/>
                <w:lang w:val="uk-UA"/>
              </w:rPr>
            </w:pPr>
          </w:p>
          <w:p w:rsidR="007165B1" w:rsidRPr="00183595" w:rsidRDefault="007165B1" w:rsidP="00F13F57">
            <w:pPr>
              <w:spacing w:before="0" w:line="240" w:lineRule="auto"/>
              <w:ind w:firstLine="458"/>
              <w:rPr>
                <w:rFonts w:ascii="Times New Roman" w:hAnsi="Times New Roman"/>
                <w:color w:val="0070C0"/>
                <w:sz w:val="24"/>
                <w:szCs w:val="24"/>
                <w:lang w:val="uk-UA"/>
              </w:rPr>
            </w:pPr>
          </w:p>
          <w:p w:rsidR="007165B1" w:rsidRPr="00183595" w:rsidRDefault="007165B1" w:rsidP="00F13F57">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5E7092" w:rsidRPr="00183595" w:rsidRDefault="005E7092" w:rsidP="007852AE">
            <w:pPr>
              <w:spacing w:before="0" w:line="240" w:lineRule="auto"/>
              <w:ind w:firstLine="458"/>
              <w:rPr>
                <w:rFonts w:ascii="Times New Roman" w:hAnsi="Times New Roman"/>
                <w:color w:val="0070C0"/>
                <w:sz w:val="24"/>
                <w:szCs w:val="24"/>
                <w:lang w:val="uk-UA"/>
              </w:rPr>
            </w:pPr>
          </w:p>
          <w:p w:rsidR="007165B1" w:rsidRPr="00183595" w:rsidRDefault="007165B1"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5E7092" w:rsidRPr="00183595" w:rsidRDefault="005E7092" w:rsidP="005E7092">
            <w:pPr>
              <w:spacing w:before="0" w:line="240" w:lineRule="auto"/>
              <w:ind w:firstLine="458"/>
              <w:rPr>
                <w:rFonts w:ascii="Times New Roman" w:hAnsi="Times New Roman"/>
                <w:color w:val="0070C0"/>
                <w:sz w:val="24"/>
                <w:szCs w:val="24"/>
                <w:lang w:val="uk-UA"/>
              </w:rPr>
            </w:pPr>
          </w:p>
          <w:p w:rsidR="00026607" w:rsidRPr="00183595" w:rsidRDefault="00026607" w:rsidP="005E7092">
            <w:pPr>
              <w:spacing w:before="0" w:line="240" w:lineRule="auto"/>
              <w:ind w:firstLine="458"/>
              <w:rPr>
                <w:rFonts w:ascii="Times New Roman" w:hAnsi="Times New Roman"/>
                <w:color w:val="0070C0"/>
                <w:sz w:val="24"/>
                <w:szCs w:val="24"/>
                <w:lang w:val="uk-UA"/>
              </w:rPr>
            </w:pPr>
          </w:p>
          <w:p w:rsidR="00026607" w:rsidRPr="00183595" w:rsidRDefault="00026607" w:rsidP="005E7092">
            <w:pPr>
              <w:spacing w:before="0" w:line="240" w:lineRule="auto"/>
              <w:ind w:firstLine="458"/>
              <w:rPr>
                <w:rFonts w:ascii="Times New Roman" w:hAnsi="Times New Roman"/>
                <w:color w:val="0070C0"/>
                <w:sz w:val="24"/>
                <w:szCs w:val="24"/>
                <w:lang w:val="uk-UA"/>
              </w:rPr>
            </w:pPr>
          </w:p>
          <w:p w:rsidR="005E7092" w:rsidRPr="00E919EF" w:rsidRDefault="005E7092" w:rsidP="00026607">
            <w:pPr>
              <w:spacing w:before="0" w:line="240" w:lineRule="auto"/>
              <w:ind w:firstLine="458"/>
              <w:rPr>
                <w:rFonts w:ascii="Times New Roman" w:hAnsi="Times New Roman"/>
                <w:sz w:val="24"/>
                <w:szCs w:val="24"/>
                <w:lang w:val="uk-UA"/>
              </w:rPr>
            </w:pPr>
            <w:r w:rsidRPr="007165B1">
              <w:rPr>
                <w:rFonts w:ascii="Times New Roman" w:hAnsi="Times New Roman"/>
                <w:sz w:val="24"/>
                <w:szCs w:val="24"/>
                <w:lang w:val="uk-UA"/>
              </w:rPr>
              <w:t xml:space="preserve"> </w:t>
            </w:r>
          </w:p>
        </w:tc>
      </w:tr>
      <w:tr w:rsidR="009B7305" w:rsidRPr="00E919EF" w:rsidTr="00A40342">
        <w:tblPrEx>
          <w:tblLook w:val="04A0" w:firstRow="1" w:lastRow="0" w:firstColumn="1" w:lastColumn="0" w:noHBand="0" w:noVBand="1"/>
        </w:tblPrEx>
        <w:tc>
          <w:tcPr>
            <w:tcW w:w="1982" w:type="pct"/>
          </w:tcPr>
          <w:p w:rsidR="009B7305" w:rsidRPr="00E919EF" w:rsidRDefault="009B7305" w:rsidP="00D35ABB">
            <w:pPr>
              <w:pStyle w:val="ab"/>
              <w:tabs>
                <w:tab w:val="left" w:pos="0"/>
              </w:tabs>
              <w:spacing w:before="0" w:beforeAutospacing="0" w:after="0" w:afterAutospacing="0"/>
              <w:ind w:firstLine="426"/>
              <w:jc w:val="both"/>
            </w:pPr>
            <w:r w:rsidRPr="00E919EF">
              <w:lastRenderedPageBreak/>
              <w:t xml:space="preserve">3.9. Якщо в заяві про реєстрацію не зазначені обов'язкові реквізити, надані недостовірні або неповні дані, </w:t>
            </w:r>
            <w:r w:rsidRPr="00E919EF">
              <w:rPr>
                <w:b/>
              </w:rPr>
              <w:t xml:space="preserve">її не скріплено печаткою заявника (за наявності), не підписано заявником (для фізичних осіб), відповідальною особою заявника (для юридичних осіб) чи особою, яка має документально підтверджене повноваження щодо підпису реєстраційної заяви від </w:t>
            </w:r>
            <w:r w:rsidRPr="00E919EF">
              <w:rPr>
                <w:b/>
              </w:rPr>
              <w:lastRenderedPageBreak/>
              <w:t>особи, яка реєструється платником ПДВ,</w:t>
            </w:r>
            <w:r w:rsidRPr="00E919EF">
              <w:t xml:space="preserve"> відомості про заявника не включені до Єдиного державного реєстру, то протягом 3 робочих днів від дня отримання заяви контролюючий орган звертається до особи </w:t>
            </w:r>
            <w:r w:rsidRPr="00E919EF">
              <w:rPr>
                <w:b/>
              </w:rPr>
              <w:t>з письмовою</w:t>
            </w:r>
            <w:r w:rsidRPr="00E919EF">
              <w:t xml:space="preserve"> пропозицією надати нову заяву про реєстрацію (із зазначенням підстав неприйняття попередньої). </w:t>
            </w:r>
          </w:p>
          <w:p w:rsidR="009B7305" w:rsidRPr="00E919EF" w:rsidRDefault="009B7305" w:rsidP="00BB64D0">
            <w:pPr>
              <w:pStyle w:val="ab"/>
              <w:tabs>
                <w:tab w:val="left" w:pos="0"/>
              </w:tabs>
              <w:spacing w:before="0" w:beforeAutospacing="0" w:after="0" w:afterAutospacing="0"/>
              <w:ind w:firstLine="426"/>
              <w:jc w:val="both"/>
            </w:pPr>
            <w:r w:rsidRPr="00E919EF">
              <w:t>При цьому нова заява може бути подана до контролюючого органу з бажаною датою реєстрації, що була вказана у попередній неприйнятій заяві, якщо особою, яка добровільно реєструється платником ПДВ, ліквідовано недоліки, встановлені абзацом першим цього пункту, та така нова заява подана не пізніше ніж за 3 робочих дні до початку податкового періоду, з якого така особа вважатиметься платником ПДВ та матиме право на податковий кредит і складання податкових накладних.</w:t>
            </w:r>
          </w:p>
        </w:tc>
        <w:tc>
          <w:tcPr>
            <w:tcW w:w="1982" w:type="pct"/>
          </w:tcPr>
          <w:p w:rsidR="009B7305" w:rsidRPr="00E919EF" w:rsidRDefault="009B7305" w:rsidP="00A1656C">
            <w:pPr>
              <w:pStyle w:val="ab"/>
              <w:tabs>
                <w:tab w:val="left" w:pos="0"/>
              </w:tabs>
              <w:spacing w:before="0" w:beforeAutospacing="0" w:after="0" w:afterAutospacing="0"/>
              <w:ind w:firstLine="371"/>
              <w:jc w:val="both"/>
            </w:pPr>
            <w:r w:rsidRPr="00E919EF">
              <w:lastRenderedPageBreak/>
              <w:t xml:space="preserve">3.9. Якщо в заяві про реєстрацію не зазначені обов'язкові реквізити, надані недостовірні або неповні дані, відомості про заявника не включені до Єдиного державного реєстру, то протягом 3 робочих днів від дня отримання заяви контролюючий орган звертається до особи з пропозицією надати нову заяву про реєстрацію (із зазначенням підстав неприйняття попередньої). </w:t>
            </w:r>
          </w:p>
          <w:p w:rsidR="009B7305" w:rsidRPr="00E919EF" w:rsidRDefault="009B7305" w:rsidP="00A1656C">
            <w:pPr>
              <w:pStyle w:val="ab"/>
              <w:tabs>
                <w:tab w:val="left" w:pos="0"/>
              </w:tabs>
              <w:spacing w:before="0" w:beforeAutospacing="0" w:after="0" w:afterAutospacing="0"/>
              <w:ind w:firstLine="371"/>
              <w:jc w:val="both"/>
            </w:pPr>
          </w:p>
          <w:p w:rsidR="009B7305" w:rsidRPr="00E919EF" w:rsidRDefault="009B7305" w:rsidP="00A1656C">
            <w:pPr>
              <w:pStyle w:val="ab"/>
              <w:tabs>
                <w:tab w:val="left" w:pos="0"/>
              </w:tabs>
              <w:spacing w:before="0" w:beforeAutospacing="0" w:after="0" w:afterAutospacing="0"/>
              <w:ind w:firstLine="371"/>
              <w:jc w:val="both"/>
            </w:pPr>
          </w:p>
          <w:p w:rsidR="009B7305" w:rsidRPr="00E919EF" w:rsidRDefault="009B7305" w:rsidP="00A1656C">
            <w:pPr>
              <w:pStyle w:val="ab"/>
              <w:tabs>
                <w:tab w:val="left" w:pos="0"/>
              </w:tabs>
              <w:spacing w:before="0" w:beforeAutospacing="0" w:after="0" w:afterAutospacing="0"/>
              <w:ind w:firstLine="371"/>
              <w:jc w:val="both"/>
            </w:pPr>
          </w:p>
          <w:p w:rsidR="009B7305" w:rsidRPr="00E919EF" w:rsidRDefault="009B7305" w:rsidP="00A1656C">
            <w:pPr>
              <w:pStyle w:val="ab"/>
              <w:tabs>
                <w:tab w:val="left" w:pos="0"/>
              </w:tabs>
              <w:spacing w:before="0" w:beforeAutospacing="0" w:after="0" w:afterAutospacing="0"/>
              <w:ind w:firstLine="371"/>
              <w:jc w:val="both"/>
            </w:pPr>
          </w:p>
          <w:p w:rsidR="009B7305" w:rsidRPr="00E919EF" w:rsidRDefault="009B7305" w:rsidP="00A1656C">
            <w:pPr>
              <w:pStyle w:val="ab"/>
              <w:tabs>
                <w:tab w:val="left" w:pos="0"/>
              </w:tabs>
              <w:spacing w:before="0" w:beforeAutospacing="0" w:after="0" w:afterAutospacing="0"/>
              <w:ind w:firstLine="371"/>
              <w:jc w:val="both"/>
            </w:pPr>
          </w:p>
          <w:p w:rsidR="009B7305" w:rsidRPr="00E919EF" w:rsidRDefault="009B7305" w:rsidP="00A1656C">
            <w:pPr>
              <w:pStyle w:val="ab"/>
              <w:tabs>
                <w:tab w:val="left" w:pos="0"/>
              </w:tabs>
              <w:spacing w:before="0" w:beforeAutospacing="0" w:after="0" w:afterAutospacing="0"/>
              <w:ind w:firstLine="371"/>
              <w:jc w:val="both"/>
            </w:pPr>
          </w:p>
          <w:p w:rsidR="009B7305" w:rsidRPr="00E919EF" w:rsidRDefault="009B7305" w:rsidP="00A1656C">
            <w:pPr>
              <w:pStyle w:val="ab"/>
              <w:tabs>
                <w:tab w:val="left" w:pos="0"/>
              </w:tabs>
              <w:spacing w:before="0" w:beforeAutospacing="0" w:after="0" w:afterAutospacing="0"/>
              <w:ind w:firstLine="371"/>
              <w:jc w:val="both"/>
            </w:pPr>
            <w:r w:rsidRPr="00E919EF">
              <w:t>При цьому нова заява може бути подана до контролюючого органу з бажаною датою реєстрації, що була вказана у попередній неприйнятій заяві, якщо особою, яка добровільно реєструється платником ПДВ, ліквідовано недоліки, встановлені абзацом першим цього пункту, та така нова заява подана не пізніше ніж за 3 робочих дні до початку податкового періоду, з якого така особа вважатиметься платником ПДВ та матиме право на податковий кредит і складання податкових накладних.</w:t>
            </w:r>
          </w:p>
        </w:tc>
        <w:tc>
          <w:tcPr>
            <w:tcW w:w="1036" w:type="pct"/>
          </w:tcPr>
          <w:p w:rsidR="009B7305" w:rsidRPr="00E919EF" w:rsidRDefault="009B7305" w:rsidP="00315DC3">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 xml:space="preserve">Забезпечення реалізації змін, внесених Законом № 466 до пункту 183.7 статті 183 Кодексу </w:t>
            </w:r>
          </w:p>
          <w:p w:rsidR="009B7305" w:rsidRPr="00E919EF" w:rsidRDefault="009B7305" w:rsidP="00315DC3">
            <w:pPr>
              <w:spacing w:before="0" w:line="240" w:lineRule="auto"/>
              <w:ind w:firstLine="458"/>
              <w:rPr>
                <w:rFonts w:ascii="Times New Roman" w:hAnsi="Times New Roman"/>
                <w:sz w:val="24"/>
                <w:szCs w:val="24"/>
                <w:lang w:val="uk-UA"/>
              </w:rPr>
            </w:pPr>
          </w:p>
        </w:tc>
      </w:tr>
      <w:tr w:rsidR="009B7305" w:rsidRPr="00E919EF" w:rsidTr="00817EF2">
        <w:tblPrEx>
          <w:tblLook w:val="04A0" w:firstRow="1" w:lastRow="0" w:firstColumn="1" w:lastColumn="0" w:noHBand="0" w:noVBand="1"/>
        </w:tblPrEx>
        <w:tc>
          <w:tcPr>
            <w:tcW w:w="1982" w:type="pct"/>
          </w:tcPr>
          <w:p w:rsidR="009B7305" w:rsidRPr="00E919EF" w:rsidRDefault="009B7305" w:rsidP="00817EF2">
            <w:pPr>
              <w:pStyle w:val="ab"/>
              <w:tabs>
                <w:tab w:val="left" w:pos="0"/>
              </w:tabs>
              <w:spacing w:before="0" w:beforeAutospacing="0" w:after="0" w:afterAutospacing="0"/>
              <w:ind w:firstLine="426"/>
              <w:jc w:val="both"/>
            </w:pPr>
            <w:r w:rsidRPr="00E919EF">
              <w:lastRenderedPageBreak/>
              <w:t>3.10. Контролюючий орган відмовляє в реєстрації особи як платника ПДВ, якщо за результатами розгляду реєстраційної заяви та/або поданих документів встановлено, що особа не відповідає вимогам, визначеним статтею 180, пунктом 181.1 статті 181, пунктом 182.1 статті 182 та пунктом 183.7 статті 183 розділу V Кодексу (пункт 1.5 розділу I, пункти 3.3, 3.4, підпункт 1 пункту 3.5 розділу III цього Положення), або якщо існують обставини, які є підставою для анулювання реєстрації згідно зі статтею 184 розділу V Кодексу (пункт 5.1 розділу V цього Положення), а також якщо при поданні реєстраційної заяви чи визначенні бажаного (запланованого) дня реєстрації не дотримано порядок та строки (терміни), встановлені пунктами 183.1, 183.3 - 183.7 статті 183 розділу V Кодексу.</w:t>
            </w:r>
          </w:p>
          <w:p w:rsidR="009B7305" w:rsidRPr="00E919EF" w:rsidRDefault="009B7305" w:rsidP="00817EF2">
            <w:pPr>
              <w:pStyle w:val="ab"/>
              <w:tabs>
                <w:tab w:val="left" w:pos="0"/>
              </w:tabs>
              <w:spacing w:before="0" w:beforeAutospacing="0" w:after="0" w:afterAutospacing="0"/>
              <w:ind w:firstLine="426"/>
              <w:jc w:val="both"/>
              <w:rPr>
                <w:b/>
              </w:rPr>
            </w:pPr>
            <w:r w:rsidRPr="00E919EF">
              <w:rPr>
                <w:b/>
              </w:rPr>
              <w:t xml:space="preserve">Якщо реєстраційна заява подана до контролюючого органу в електронній формі, відмова в реєстрації або пропозиція надати нову заяву про реєстрацію викладається контролюючим органом в </w:t>
            </w:r>
            <w:r w:rsidRPr="00E919EF">
              <w:rPr>
                <w:b/>
              </w:rPr>
              <w:lastRenderedPageBreak/>
              <w:t xml:space="preserve">електронній формі та надсилається на адресу електронної пошти, з якої надійшла така заява. </w:t>
            </w:r>
          </w:p>
          <w:p w:rsidR="009B7305" w:rsidRPr="00E919EF" w:rsidRDefault="009B7305" w:rsidP="00FE45FE">
            <w:pPr>
              <w:pStyle w:val="ab"/>
              <w:tabs>
                <w:tab w:val="left" w:pos="0"/>
              </w:tabs>
              <w:spacing w:before="0" w:beforeAutospacing="0" w:after="0" w:afterAutospacing="0"/>
              <w:ind w:firstLine="426"/>
              <w:jc w:val="both"/>
            </w:pPr>
          </w:p>
        </w:tc>
        <w:tc>
          <w:tcPr>
            <w:tcW w:w="1982" w:type="pct"/>
            <w:vAlign w:val="center"/>
          </w:tcPr>
          <w:p w:rsidR="009B7305" w:rsidRPr="00E919EF" w:rsidRDefault="009B7305" w:rsidP="00A1656C">
            <w:pPr>
              <w:pStyle w:val="ab"/>
              <w:tabs>
                <w:tab w:val="left" w:pos="0"/>
              </w:tabs>
              <w:spacing w:before="0" w:beforeAutospacing="0" w:after="0" w:afterAutospacing="0"/>
              <w:ind w:firstLine="426"/>
              <w:jc w:val="both"/>
            </w:pPr>
            <w:r w:rsidRPr="00E919EF">
              <w:lastRenderedPageBreak/>
              <w:t>3.10. Контролюючий орган відмовляє в реєстрації особи як платника ПДВ, якщо за результатами розгляду реєстраційної заяви та/або поданих документів встановлено, що особа не відповідає вимогам, визначеним статтею 180, пунктом 181.1 статті 181, пунктом 182.1 статті 182 та пунктом 183.7 статті 183 розділу V Кодексу (пункт 1.5 розділу I, пункти 3.3, 3.4, підпункт 1 пункту 3.5 розділу III цього Положення), або якщо існують обставини, які є підставою для анулювання реєстрації згідно зі статтею 184 розділу V Кодексу (пункт 5.1 розділу V цього Положення), а також якщо при поданні реєстраційної заяви чи визначенні бажаного (запланованого) дня реєстрації не дотримано порядок та строки (терміни), встановлені пунктами 183.1, 183.3 - 183.7 статті 183 розділу V Кодексу.</w:t>
            </w:r>
          </w:p>
          <w:p w:rsidR="009B7305" w:rsidRPr="00E919EF" w:rsidRDefault="009B7305" w:rsidP="00A1656C">
            <w:pPr>
              <w:pStyle w:val="ab"/>
              <w:tabs>
                <w:tab w:val="left" w:pos="0"/>
              </w:tabs>
              <w:spacing w:before="0" w:beforeAutospacing="0" w:after="0" w:afterAutospacing="0"/>
              <w:ind w:firstLine="426"/>
              <w:jc w:val="both"/>
              <w:rPr>
                <w:b/>
              </w:rPr>
            </w:pPr>
            <w:r w:rsidRPr="00E919EF">
              <w:rPr>
                <w:b/>
              </w:rPr>
              <w:t xml:space="preserve">Якщо особа обрала спосіб взаємодії з контролюючими органами в електронній формі через електронний кабінет, відмова в реєстрації або пропозиція надати нову заяву про реєстрацію надсилається контролюючим органом в електронний </w:t>
            </w:r>
            <w:r w:rsidRPr="00E919EF">
              <w:rPr>
                <w:b/>
              </w:rPr>
              <w:lastRenderedPageBreak/>
              <w:t xml:space="preserve">кабінет. Якщо особа відмовилася від використання електронного кабінету або не визначила спосіб взаємодії з контролюючими органами, відмова в реєстрації або пропозиція надати нову заяву надсилається на електронну адресу, з якої надійшла реєстраційна заява. </w:t>
            </w:r>
          </w:p>
          <w:p w:rsidR="009B7305" w:rsidRPr="00E919EF" w:rsidRDefault="009B7305" w:rsidP="00E6195F">
            <w:pPr>
              <w:pStyle w:val="ab"/>
              <w:tabs>
                <w:tab w:val="left" w:pos="0"/>
              </w:tabs>
              <w:spacing w:before="0" w:beforeAutospacing="0" w:after="0" w:afterAutospacing="0"/>
              <w:ind w:firstLine="426"/>
              <w:jc w:val="both"/>
              <w:rPr>
                <w:b/>
              </w:rPr>
            </w:pPr>
            <w:r w:rsidRPr="00E919EF">
              <w:rPr>
                <w:b/>
              </w:rPr>
              <w:t xml:space="preserve">Відмова в реєстрації новоствореної особи платником ПДВ направляється контролюючим органом на електронну адресу, дані про яку містяться у заяві або відомостях, отриманих контролюючим органом у порядку, встановленому Законом України "Про державну реєстрацію юридичних осіб, фізичних осіб – підприємців та громадських формувань". Якщо такі дані про електронну адресу відсутні, відмова в реєстрації направляється за місцезнаходженням (місцем проживання) новоствореної особи, дані про яке містяться у такій заяві або відомостях. </w:t>
            </w:r>
          </w:p>
        </w:tc>
        <w:tc>
          <w:tcPr>
            <w:tcW w:w="1036" w:type="pct"/>
          </w:tcPr>
          <w:p w:rsidR="009B7305" w:rsidRPr="00E919EF" w:rsidRDefault="009B7305" w:rsidP="00CD04F4">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 xml:space="preserve">Забезпечення реалізації змін, внесених Законом № 466 до пункту 183.7 статті 183 Кодексу. </w:t>
            </w:r>
          </w:p>
          <w:p w:rsidR="009B7305" w:rsidRPr="00E919EF" w:rsidRDefault="009B7305" w:rsidP="00D1136D">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 xml:space="preserve"> </w:t>
            </w:r>
          </w:p>
        </w:tc>
      </w:tr>
      <w:tr w:rsidR="009B7305" w:rsidRPr="00E919EF" w:rsidTr="00A40342">
        <w:tblPrEx>
          <w:tblLook w:val="04A0" w:firstRow="1" w:lastRow="0" w:firstColumn="1" w:lastColumn="0" w:noHBand="0" w:noVBand="1"/>
        </w:tblPrEx>
        <w:tc>
          <w:tcPr>
            <w:tcW w:w="1982" w:type="pct"/>
            <w:tcBorders>
              <w:bottom w:val="single" w:sz="4" w:space="0" w:color="auto"/>
            </w:tcBorders>
            <w:vAlign w:val="center"/>
          </w:tcPr>
          <w:p w:rsidR="009B7305" w:rsidRPr="00E919EF" w:rsidRDefault="009B7305" w:rsidP="00D6116A">
            <w:pPr>
              <w:pStyle w:val="ab"/>
              <w:tabs>
                <w:tab w:val="left" w:pos="0"/>
              </w:tabs>
              <w:spacing w:before="0" w:beforeAutospacing="0" w:after="0" w:afterAutospacing="0"/>
              <w:ind w:firstLine="425"/>
              <w:jc w:val="both"/>
            </w:pPr>
            <w:r w:rsidRPr="00E919EF">
              <w:lastRenderedPageBreak/>
              <w:t xml:space="preserve">3.11. У разі відсутності підстав для відмови у реєстрації особи як платника ПДВ контролюючий орган зобов'язаний протягом трьох робочих днів після надходження реєстраційної заяви до контролюючого органу </w:t>
            </w:r>
            <w:proofErr w:type="spellStart"/>
            <w:r w:rsidRPr="00E919EF">
              <w:t>внести</w:t>
            </w:r>
            <w:proofErr w:type="spellEnd"/>
            <w:r w:rsidRPr="00E919EF">
              <w:t xml:space="preserve"> до Реєстру запис про реєстрацію такої особи як платника ПДВ:</w:t>
            </w:r>
          </w:p>
          <w:p w:rsidR="009B7305" w:rsidRPr="00E919EF" w:rsidRDefault="009B7305" w:rsidP="00D6116A">
            <w:pPr>
              <w:pStyle w:val="ab"/>
              <w:tabs>
                <w:tab w:val="left" w:pos="0"/>
              </w:tabs>
              <w:spacing w:before="0" w:beforeAutospacing="0" w:after="0" w:afterAutospacing="0"/>
              <w:ind w:firstLine="425"/>
              <w:jc w:val="both"/>
            </w:pPr>
            <w:r w:rsidRPr="00E919EF">
              <w:t>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ПДВ та матимуть право на складання податкових накладних, у разі добровільної реєстрації особи як платника ПДВ;</w:t>
            </w:r>
          </w:p>
          <w:p w:rsidR="009B7305" w:rsidRPr="00E919EF" w:rsidRDefault="009B7305" w:rsidP="00D6116A">
            <w:pPr>
              <w:pStyle w:val="ab"/>
              <w:tabs>
                <w:tab w:val="left" w:pos="0"/>
              </w:tabs>
              <w:spacing w:before="0" w:beforeAutospacing="0" w:after="0" w:afterAutospacing="0"/>
              <w:ind w:firstLine="425"/>
              <w:jc w:val="both"/>
            </w:pPr>
            <w:r w:rsidRPr="00E919EF">
              <w:t xml:space="preserve">з першого числа місяця, наступного за днем спливу </w:t>
            </w:r>
            <w:r w:rsidRPr="00E919EF">
              <w:rPr>
                <w:b/>
              </w:rPr>
              <w:t xml:space="preserve">20 </w:t>
            </w:r>
            <w:r w:rsidRPr="00484D7F">
              <w:t>календарних днів</w:t>
            </w:r>
            <w:r w:rsidRPr="00E919EF">
              <w:t xml:space="preserve"> після подання реєстраційної заяви до контролюючого органу, у разі добровільної реєстрації особи як платника ПДВ, якщо бажаний (запланований) день реєстрації у заяві не зазначено;</w:t>
            </w:r>
          </w:p>
          <w:p w:rsidR="009B7305" w:rsidRPr="00E919EF" w:rsidRDefault="009B7305" w:rsidP="00D6116A">
            <w:pPr>
              <w:pStyle w:val="ab"/>
              <w:tabs>
                <w:tab w:val="left" w:pos="0"/>
              </w:tabs>
              <w:spacing w:before="0" w:beforeAutospacing="0" w:after="0" w:afterAutospacing="0"/>
              <w:ind w:firstLine="425"/>
              <w:jc w:val="both"/>
            </w:pPr>
          </w:p>
          <w:p w:rsidR="009B7305" w:rsidRPr="00E919EF" w:rsidRDefault="009B7305" w:rsidP="00D6116A">
            <w:pPr>
              <w:pStyle w:val="ab"/>
              <w:tabs>
                <w:tab w:val="left" w:pos="0"/>
              </w:tabs>
              <w:spacing w:before="0" w:beforeAutospacing="0" w:after="0" w:afterAutospacing="0"/>
              <w:ind w:firstLine="425"/>
              <w:jc w:val="both"/>
            </w:pPr>
            <w:r w:rsidRPr="00E919EF">
              <w:lastRenderedPageBreak/>
              <w:t xml:space="preserve">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у разі переходу осіб на спрощену систему оподаткування </w:t>
            </w:r>
            <w:r w:rsidRPr="00E919EF">
              <w:rPr>
                <w:b/>
              </w:rPr>
              <w:t>або зміни ставки єдиного податку</w:t>
            </w:r>
            <w:r w:rsidRPr="00E919EF">
              <w:t>;</w:t>
            </w:r>
          </w:p>
          <w:p w:rsidR="009B7305" w:rsidRPr="00E919EF" w:rsidRDefault="009B7305" w:rsidP="00D6116A">
            <w:pPr>
              <w:pStyle w:val="ab"/>
              <w:tabs>
                <w:tab w:val="left" w:pos="0"/>
              </w:tabs>
              <w:spacing w:before="0" w:beforeAutospacing="0" w:after="0" w:afterAutospacing="0"/>
              <w:ind w:firstLine="425"/>
              <w:jc w:val="both"/>
              <w:rPr>
                <w:b/>
              </w:rPr>
            </w:pPr>
            <w:r w:rsidRPr="00E919EF">
              <w:rPr>
                <w:b/>
              </w:rPr>
              <w:t xml:space="preserve">Відсутній </w:t>
            </w:r>
          </w:p>
          <w:p w:rsidR="009B7305" w:rsidRPr="00E919EF" w:rsidRDefault="009B7305" w:rsidP="00D6116A">
            <w:pPr>
              <w:pStyle w:val="ab"/>
              <w:tabs>
                <w:tab w:val="left" w:pos="0"/>
              </w:tabs>
              <w:spacing w:before="0" w:beforeAutospacing="0" w:after="0" w:afterAutospacing="0"/>
              <w:ind w:firstLine="425"/>
              <w:jc w:val="both"/>
            </w:pPr>
          </w:p>
          <w:p w:rsidR="009B7305" w:rsidRPr="00E919EF" w:rsidRDefault="009B7305" w:rsidP="00D6116A">
            <w:pPr>
              <w:pStyle w:val="ab"/>
              <w:tabs>
                <w:tab w:val="left" w:pos="0"/>
              </w:tabs>
              <w:spacing w:before="0" w:beforeAutospacing="0" w:after="0" w:afterAutospacing="0"/>
              <w:ind w:firstLine="425"/>
              <w:jc w:val="both"/>
            </w:pPr>
          </w:p>
          <w:p w:rsidR="009B7305" w:rsidRPr="00E919EF" w:rsidRDefault="009B7305" w:rsidP="00D6116A">
            <w:pPr>
              <w:pStyle w:val="ab"/>
              <w:tabs>
                <w:tab w:val="left" w:pos="0"/>
              </w:tabs>
              <w:spacing w:before="0" w:beforeAutospacing="0" w:after="0" w:afterAutospacing="0"/>
              <w:ind w:firstLine="425"/>
              <w:jc w:val="both"/>
            </w:pPr>
          </w:p>
          <w:p w:rsidR="009B7305" w:rsidRPr="00E919EF" w:rsidRDefault="009B7305" w:rsidP="00D6116A">
            <w:pPr>
              <w:pStyle w:val="ab"/>
              <w:tabs>
                <w:tab w:val="left" w:pos="0"/>
              </w:tabs>
              <w:spacing w:before="0" w:beforeAutospacing="0" w:after="0" w:afterAutospacing="0"/>
              <w:ind w:firstLine="425"/>
              <w:jc w:val="both"/>
            </w:pPr>
          </w:p>
          <w:p w:rsidR="009B7305" w:rsidRPr="00E919EF" w:rsidRDefault="009B7305" w:rsidP="00D6116A">
            <w:pPr>
              <w:pStyle w:val="ab"/>
              <w:tabs>
                <w:tab w:val="left" w:pos="0"/>
              </w:tabs>
              <w:spacing w:before="0" w:beforeAutospacing="0" w:after="0" w:afterAutospacing="0"/>
              <w:ind w:firstLine="425"/>
              <w:jc w:val="both"/>
            </w:pPr>
            <w:r w:rsidRPr="00E919EF">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статті 183 розділу V Кодексу, що відповідають вимогам, визначеним пунктом 181.1 статті 181 розділу V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9B7305" w:rsidRPr="00E919EF" w:rsidRDefault="009B7305" w:rsidP="00D6116A">
            <w:pPr>
              <w:pStyle w:val="ab"/>
              <w:tabs>
                <w:tab w:val="left" w:pos="0"/>
              </w:tabs>
              <w:spacing w:before="0" w:beforeAutospacing="0" w:after="0" w:afterAutospacing="0"/>
              <w:ind w:firstLine="425"/>
              <w:jc w:val="both"/>
            </w:pPr>
            <w:r w:rsidRPr="00E919EF">
              <w:t>з дня внесення запису до Реєстру у разі обов'язкової реєстрації особи як платника ПДВ або у разі реєстрації осіб, визначених в абзаці першому пункту 183.4 статті 183 розділу V Кодексу, що відповідають вимогам, визначеним пунктом 181.1 статті 181 розділу V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p w:rsidR="009B7305" w:rsidRPr="00E919EF" w:rsidRDefault="009B7305" w:rsidP="00D6116A">
            <w:pPr>
              <w:pStyle w:val="ab"/>
              <w:tabs>
                <w:tab w:val="left" w:pos="0"/>
              </w:tabs>
              <w:spacing w:before="0" w:beforeAutospacing="0" w:after="0" w:afterAutospacing="0"/>
              <w:ind w:firstLine="425"/>
              <w:jc w:val="both"/>
            </w:pPr>
            <w:r w:rsidRPr="00E919EF">
              <w:t>Перебіг строку у 3 робочих дні, установленого для реєстрації платника ПДВ, розпочинається з першого календарного дня, що настає за днем отримання контролюючим органом заяви про реєстрацію платника ПДВ. У разі якщо останній день строку подання заяви припадає на вихідний, святковий або неробочий день, останнім днем строку вважається наступний за вихідним, святковим або неробочим робочий день.</w:t>
            </w:r>
          </w:p>
        </w:tc>
        <w:tc>
          <w:tcPr>
            <w:tcW w:w="1982" w:type="pct"/>
            <w:tcBorders>
              <w:bottom w:val="single" w:sz="4" w:space="0" w:color="auto"/>
            </w:tcBorders>
            <w:vAlign w:val="center"/>
          </w:tcPr>
          <w:p w:rsidR="009B7305" w:rsidRPr="00E919EF" w:rsidRDefault="009B7305" w:rsidP="00A1656C">
            <w:pPr>
              <w:pStyle w:val="ab"/>
              <w:tabs>
                <w:tab w:val="left" w:pos="0"/>
              </w:tabs>
              <w:spacing w:before="0" w:beforeAutospacing="0" w:after="0" w:afterAutospacing="0"/>
              <w:ind w:firstLine="425"/>
              <w:jc w:val="both"/>
            </w:pPr>
            <w:r w:rsidRPr="00E919EF">
              <w:lastRenderedPageBreak/>
              <w:t xml:space="preserve">3.11. У разі відсутності підстав для відмови у реєстрації особи як платника ПДВ контролюючий орган зобов'язаний протягом трьох робочих днів після надходження реєстраційної заяви до контролюючого органу </w:t>
            </w:r>
            <w:proofErr w:type="spellStart"/>
            <w:r w:rsidRPr="00E919EF">
              <w:t>внести</w:t>
            </w:r>
            <w:proofErr w:type="spellEnd"/>
            <w:r w:rsidRPr="00E919EF">
              <w:t xml:space="preserve"> до Реєстру запис про реєстрацію такої особи як платника ПДВ:</w:t>
            </w:r>
          </w:p>
          <w:p w:rsidR="009B7305" w:rsidRPr="00E919EF" w:rsidRDefault="009B7305" w:rsidP="00A1656C">
            <w:pPr>
              <w:pStyle w:val="ab"/>
              <w:tabs>
                <w:tab w:val="left" w:pos="0"/>
              </w:tabs>
              <w:spacing w:before="0" w:beforeAutospacing="0" w:after="0" w:afterAutospacing="0"/>
              <w:ind w:firstLine="425"/>
              <w:jc w:val="both"/>
            </w:pPr>
            <w:r w:rsidRPr="00E919EF">
              <w:t>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ПДВ та матимуть право на складання податкових накладних, у разі добровільної реєстрації особи як платника ПДВ;</w:t>
            </w:r>
          </w:p>
          <w:p w:rsidR="009B7305" w:rsidRPr="00E919EF" w:rsidRDefault="009B7305" w:rsidP="00A1656C">
            <w:pPr>
              <w:pStyle w:val="ab"/>
              <w:tabs>
                <w:tab w:val="left" w:pos="0"/>
              </w:tabs>
              <w:spacing w:before="0" w:beforeAutospacing="0" w:after="0" w:afterAutospacing="0"/>
              <w:ind w:firstLine="425"/>
              <w:jc w:val="both"/>
            </w:pPr>
            <w:r w:rsidRPr="00E919EF">
              <w:t xml:space="preserve">з першого числа місяця, наступного за днем спливу </w:t>
            </w:r>
            <w:r w:rsidRPr="00E919EF">
              <w:rPr>
                <w:b/>
              </w:rPr>
              <w:t xml:space="preserve">10 </w:t>
            </w:r>
            <w:r w:rsidRPr="00484D7F">
              <w:t>календарних днів</w:t>
            </w:r>
            <w:r w:rsidRPr="00E919EF">
              <w:t xml:space="preserve"> після подання реєстраційної заяви до контролюючого органу </w:t>
            </w:r>
            <w:r w:rsidRPr="00E919EF">
              <w:rPr>
                <w:b/>
              </w:rPr>
              <w:t>або державному реєстратору</w:t>
            </w:r>
            <w:r w:rsidRPr="00E919EF">
              <w:t>, у разі добровільної реєстрації особи як платника ПДВ, якщо бажаний (запланований) день реєстрації у заяві не зазначено;</w:t>
            </w:r>
          </w:p>
          <w:p w:rsidR="009B7305" w:rsidRPr="00E919EF" w:rsidRDefault="009B7305" w:rsidP="00A1656C">
            <w:pPr>
              <w:pStyle w:val="ab"/>
              <w:tabs>
                <w:tab w:val="left" w:pos="0"/>
              </w:tabs>
              <w:spacing w:before="0" w:beforeAutospacing="0" w:after="0" w:afterAutospacing="0"/>
              <w:ind w:firstLine="425"/>
              <w:jc w:val="both"/>
            </w:pPr>
            <w:r w:rsidRPr="00E919EF">
              <w:lastRenderedPageBreak/>
              <w:t>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у разі переходу осіб на спрощену систему оподаткування;</w:t>
            </w:r>
          </w:p>
          <w:p w:rsidR="009B7305" w:rsidRPr="00E919EF" w:rsidRDefault="009B7305" w:rsidP="00A1656C">
            <w:pPr>
              <w:pStyle w:val="ab"/>
              <w:tabs>
                <w:tab w:val="left" w:pos="0"/>
              </w:tabs>
              <w:spacing w:before="0" w:beforeAutospacing="0" w:after="0" w:afterAutospacing="0"/>
              <w:ind w:firstLine="425"/>
              <w:jc w:val="both"/>
            </w:pPr>
          </w:p>
          <w:p w:rsidR="009B7305" w:rsidRPr="00E919EF" w:rsidRDefault="009B7305" w:rsidP="00A1656C">
            <w:pPr>
              <w:pStyle w:val="ab"/>
              <w:tabs>
                <w:tab w:val="left" w:pos="0"/>
              </w:tabs>
              <w:spacing w:before="0" w:beforeAutospacing="0" w:after="0" w:afterAutospacing="0"/>
              <w:ind w:firstLine="425"/>
              <w:jc w:val="both"/>
              <w:rPr>
                <w:b/>
              </w:rPr>
            </w:pPr>
            <w:r w:rsidRPr="00E919EF">
              <w:rPr>
                <w:b/>
              </w:rPr>
              <w:t>з бажаного (запланованого) дня, що відповідає першому числу календарного місяця, в якому буде застосовуватися ставка єдиного податку, що передбачає сплату податку на додану вартість, у разі зміни ставки єдиного податку третьої групи;</w:t>
            </w:r>
          </w:p>
          <w:p w:rsidR="009B7305" w:rsidRPr="00E919EF" w:rsidRDefault="009B7305" w:rsidP="00A1656C">
            <w:pPr>
              <w:pStyle w:val="ab"/>
              <w:tabs>
                <w:tab w:val="left" w:pos="0"/>
              </w:tabs>
              <w:spacing w:before="0" w:beforeAutospacing="0" w:after="0" w:afterAutospacing="0"/>
              <w:ind w:firstLine="425"/>
              <w:jc w:val="both"/>
            </w:pPr>
            <w:r w:rsidRPr="00E919EF">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статті 183 розділу V Кодексу, що відповідають вимогам, визначеним пунктом 181.1 статті 181 розділу V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9B7305" w:rsidRPr="00E919EF" w:rsidRDefault="009B7305" w:rsidP="00A1656C">
            <w:pPr>
              <w:pStyle w:val="ab"/>
              <w:tabs>
                <w:tab w:val="left" w:pos="0"/>
              </w:tabs>
              <w:spacing w:before="0" w:beforeAutospacing="0" w:after="0" w:afterAutospacing="0"/>
              <w:ind w:firstLine="425"/>
              <w:jc w:val="both"/>
            </w:pPr>
            <w:r w:rsidRPr="00E919EF">
              <w:t>з дня внесення запису до Реєстру у разі обов'язкової реєстрації особи як платника ПДВ або у разі реєстрації осіб, визначених в абзаці першому пункту 183.4 статті 183 розділу V Кодексу, що відповідають вимогам, визначеним пунктом 181.1 статті 181 розділу V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p w:rsidR="009B7305" w:rsidRPr="00E919EF" w:rsidRDefault="009B7305" w:rsidP="00A1656C">
            <w:pPr>
              <w:pStyle w:val="ab"/>
              <w:tabs>
                <w:tab w:val="left" w:pos="0"/>
              </w:tabs>
              <w:spacing w:before="0" w:beforeAutospacing="0" w:after="0" w:afterAutospacing="0"/>
              <w:ind w:firstLine="425"/>
              <w:jc w:val="both"/>
            </w:pPr>
            <w:r w:rsidRPr="00E919EF">
              <w:t>Перебіг строку у 3 робочих дні, установленого для реєстрації платника ПДВ, розпочинається з першого календарного дня, що настає за днем отримання контролюючим органом заяви про реєстрацію платника ПДВ. У разі якщо останній день строку подання заяви припадає на вихідний, святковий або неробочий день, останнім днем строку вважається наступний за вихідним, святковим або неробочим робочий день.</w:t>
            </w:r>
          </w:p>
        </w:tc>
        <w:tc>
          <w:tcPr>
            <w:tcW w:w="1036" w:type="pct"/>
            <w:tcBorders>
              <w:bottom w:val="single" w:sz="4" w:space="0" w:color="auto"/>
            </w:tcBorders>
          </w:tcPr>
          <w:p w:rsidR="009B7305" w:rsidRPr="00E919EF" w:rsidRDefault="009B7305" w:rsidP="00CD04F4">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Приведення у відповідність до змін, внесених Законом № 466 до пункту 183.9 статті 183 Кодексу</w:t>
            </w:r>
          </w:p>
        </w:tc>
      </w:tr>
      <w:tr w:rsidR="009B7305" w:rsidRPr="00E919EF" w:rsidTr="009A5BA7">
        <w:tblPrEx>
          <w:tblLook w:val="04A0" w:firstRow="1" w:lastRow="0" w:firstColumn="1" w:lastColumn="0" w:noHBand="0" w:noVBand="1"/>
        </w:tblPrEx>
        <w:tc>
          <w:tcPr>
            <w:tcW w:w="1982" w:type="pct"/>
            <w:tcBorders>
              <w:bottom w:val="single" w:sz="4" w:space="0" w:color="auto"/>
            </w:tcBorders>
          </w:tcPr>
          <w:p w:rsidR="009B7305" w:rsidRPr="00E919EF" w:rsidRDefault="009B7305" w:rsidP="00D6116A">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lastRenderedPageBreak/>
              <w:t>3.15. Особа, утворена у результаті реорганізації платника ПДВ (крім особи, утвореної шляхом перетворення), реєструється платником ПДВ як інша новоутворена особа в порядку, визначеному Кодексом та цим Положенням, у тому числі у разі, коли до такої особи перейшли обов'язки зі сплати податку у зв'язку з розподілом податкових зобов'язань чи податкового боргу.</w:t>
            </w:r>
          </w:p>
          <w:p w:rsidR="009B7305" w:rsidRPr="00E919EF" w:rsidRDefault="009B7305" w:rsidP="00D6116A">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Особа, утворена шляхом перетворення платника ПДВ, реєструється платником ПДВ з урахуванням таких особливостей:</w:t>
            </w:r>
          </w:p>
          <w:p w:rsidR="009B7305" w:rsidRPr="00E919EF" w:rsidRDefault="009B7305" w:rsidP="00D6116A">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1) якщо датою державної реєстрації юридичної особи, утвореної в результаті перетворення, є дата державної реєстрації платника ПДВ - юридичної особи, припиненої в результаті перетворення, що підтверджується даними Єдиного державного реєстру про державну реєстрацію новоутвореної юридичної особи, то реєстрація платником ПДВ новоутвореної юридичної особи проводиться за процедурами перереєстрації, визначеними цим Положенням;</w:t>
            </w:r>
          </w:p>
          <w:p w:rsidR="009B7305" w:rsidRPr="00E919EF" w:rsidRDefault="009B7305" w:rsidP="00D6116A">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2) якщо датою державної реєстрації юридичної особи, утвореної в результаті перетворення, є дата завершення перетворення та така юридична особа протягом 10 робочих днів, що настають за датою завершення перетворення, одночасно подає контролюючому органу заяви про реєстрацію її платником ПДВ та про анулювання такої реєстрації особи, припиненої шляхом перетворення, то у цьому випадку датами реєстрації платником ПДВ новоутвореної юридичної особи та анулювання такої реєстрації припиненої юридичної особи є дата внесення до Реєстру відповідних записів.</w:t>
            </w:r>
          </w:p>
          <w:p w:rsidR="009B7305" w:rsidRPr="00E919EF" w:rsidRDefault="009B7305" w:rsidP="00D6116A">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 xml:space="preserve">Якщо юридична особа, утворена в результаті перетворення, не подала до контролюючого органу протягом 10 робочих днів, що настають за датою завершення перетворення, заяви для реєстрації або </w:t>
            </w:r>
            <w:r w:rsidRPr="00E919EF">
              <w:rPr>
                <w:rFonts w:ascii="Times New Roman" w:hAnsi="Times New Roman"/>
                <w:b/>
                <w:sz w:val="24"/>
                <w:szCs w:val="24"/>
                <w:lang w:val="uk-UA"/>
              </w:rPr>
              <w:lastRenderedPageBreak/>
              <w:t>перереєстрації у порядку, передбаченому цим Положенням, контролюючий орган після спливу цього строку приймає рішення про анулювання реєстрації юридичної особи, припиненої в результаті перетворення.</w:t>
            </w:r>
          </w:p>
          <w:p w:rsidR="009B7305" w:rsidRPr="00E919EF" w:rsidRDefault="009B7305" w:rsidP="00D6116A">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До дати реєстрації юридична особа, утворена у результаті перетворення, використовує дані реєстрації припиненої юридичної особи.</w:t>
            </w:r>
          </w:p>
        </w:tc>
        <w:tc>
          <w:tcPr>
            <w:tcW w:w="1982" w:type="pct"/>
            <w:tcBorders>
              <w:bottom w:val="single" w:sz="4" w:space="0" w:color="auto"/>
            </w:tcBorders>
          </w:tcPr>
          <w:p w:rsidR="009B7305" w:rsidRPr="00E919EF" w:rsidRDefault="009B7305" w:rsidP="009A5BA7">
            <w:pPr>
              <w:spacing w:before="0" w:line="240" w:lineRule="auto"/>
              <w:ind w:firstLine="425"/>
              <w:rPr>
                <w:rFonts w:ascii="Times New Roman" w:hAnsi="Times New Roman"/>
                <w:sz w:val="24"/>
                <w:szCs w:val="24"/>
                <w:lang w:val="uk-UA"/>
              </w:rPr>
            </w:pPr>
            <w:r w:rsidRPr="00E919EF">
              <w:rPr>
                <w:rFonts w:ascii="Times New Roman" w:hAnsi="Times New Roman"/>
                <w:sz w:val="24"/>
                <w:szCs w:val="24"/>
                <w:lang w:val="uk-UA"/>
              </w:rPr>
              <w:lastRenderedPageBreak/>
              <w:t>3.15. Особа, утворена у результаті реорганізації платника ПДВ (крім особи, утвореної шляхом перетворення), реєструється платником ПДВ як інша новоутворена особа в порядку, визначеному Кодексом та цим Положенням, у тому числі у разі, коли до такої особи перейшли обов'язки зі сплати податку у зв'язку з розподілом податкових зобов'язань чи податкового боргу.</w:t>
            </w:r>
          </w:p>
          <w:p w:rsidR="009B7305" w:rsidRPr="00E919EF" w:rsidRDefault="009B7305" w:rsidP="009A5BA7">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 xml:space="preserve">Виключено </w:t>
            </w:r>
          </w:p>
          <w:p w:rsidR="009B7305" w:rsidRPr="00E919EF" w:rsidRDefault="009B7305" w:rsidP="009A5BA7">
            <w:pPr>
              <w:spacing w:before="0" w:line="240" w:lineRule="auto"/>
              <w:ind w:firstLine="425"/>
              <w:rPr>
                <w:rFonts w:ascii="Times New Roman" w:hAnsi="Times New Roman"/>
                <w:sz w:val="24"/>
                <w:szCs w:val="24"/>
                <w:lang w:val="uk-UA"/>
              </w:rPr>
            </w:pPr>
          </w:p>
        </w:tc>
        <w:tc>
          <w:tcPr>
            <w:tcW w:w="1036" w:type="pct"/>
            <w:tcBorders>
              <w:bottom w:val="single" w:sz="4" w:space="0" w:color="auto"/>
            </w:tcBorders>
          </w:tcPr>
          <w:p w:rsidR="009B7305" w:rsidRPr="00E919EF" w:rsidRDefault="009B7305" w:rsidP="00817EF2">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Приведення у відповідність до змін, внесених Законом № 466 до пункту 183.15 статті 183 Кодексу</w:t>
            </w:r>
          </w:p>
          <w:p w:rsidR="009B7305" w:rsidRPr="00E919EF" w:rsidRDefault="009B7305" w:rsidP="00817EF2">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 xml:space="preserve"> </w:t>
            </w:r>
          </w:p>
        </w:tc>
      </w:tr>
      <w:tr w:rsidR="009B7305" w:rsidRPr="00E919EF" w:rsidTr="009A5BA7">
        <w:tblPrEx>
          <w:tblLook w:val="04A0" w:firstRow="1" w:lastRow="0" w:firstColumn="1" w:lastColumn="0" w:noHBand="0" w:noVBand="1"/>
        </w:tblPrEx>
        <w:tc>
          <w:tcPr>
            <w:tcW w:w="1982" w:type="pct"/>
            <w:tcBorders>
              <w:bottom w:val="single" w:sz="4" w:space="0" w:color="auto"/>
            </w:tcBorders>
          </w:tcPr>
          <w:p w:rsidR="009B7305" w:rsidRPr="00E919EF" w:rsidRDefault="009B7305" w:rsidP="00364410">
            <w:pPr>
              <w:spacing w:before="0" w:line="240" w:lineRule="auto"/>
              <w:ind w:firstLine="459"/>
              <w:rPr>
                <w:rFonts w:ascii="Times New Roman" w:hAnsi="Times New Roman"/>
                <w:b/>
                <w:sz w:val="24"/>
                <w:szCs w:val="24"/>
                <w:lang w:val="uk-UA"/>
              </w:rPr>
            </w:pPr>
            <w:r w:rsidRPr="00E919EF">
              <w:rPr>
                <w:rFonts w:ascii="Times New Roman" w:hAnsi="Times New Roman"/>
                <w:b/>
                <w:sz w:val="24"/>
                <w:szCs w:val="24"/>
                <w:lang w:val="uk-UA"/>
              </w:rPr>
              <w:lastRenderedPageBreak/>
              <w:t>3.17. Реєстраційні заяви з будь-якими позначками, документи, додані до таких заяв, та інші документи щодо реєстрації платника ПДВ зберігаються в обліковій справі (реєстраційній частині) такого платника податків.</w:t>
            </w:r>
          </w:p>
        </w:tc>
        <w:tc>
          <w:tcPr>
            <w:tcW w:w="1982" w:type="pct"/>
            <w:tcBorders>
              <w:bottom w:val="single" w:sz="4" w:space="0" w:color="auto"/>
            </w:tcBorders>
          </w:tcPr>
          <w:p w:rsidR="009B7305" w:rsidRPr="00E919EF" w:rsidRDefault="009B7305" w:rsidP="00364410">
            <w:pPr>
              <w:spacing w:before="0" w:line="240" w:lineRule="auto"/>
              <w:ind w:firstLine="425"/>
              <w:rPr>
                <w:rFonts w:ascii="Times New Roman" w:hAnsi="Times New Roman"/>
                <w:b/>
                <w:sz w:val="24"/>
                <w:szCs w:val="24"/>
                <w:lang w:val="uk-UA"/>
              </w:rPr>
            </w:pPr>
            <w:r w:rsidRPr="00E919EF">
              <w:rPr>
                <w:rFonts w:ascii="Times New Roman" w:hAnsi="Times New Roman"/>
                <w:b/>
                <w:sz w:val="24"/>
                <w:szCs w:val="24"/>
                <w:lang w:val="uk-UA"/>
              </w:rPr>
              <w:t xml:space="preserve">Виключено </w:t>
            </w:r>
          </w:p>
        </w:tc>
        <w:tc>
          <w:tcPr>
            <w:tcW w:w="1036" w:type="pct"/>
            <w:tcBorders>
              <w:bottom w:val="single" w:sz="4" w:space="0" w:color="auto"/>
            </w:tcBorders>
          </w:tcPr>
          <w:p w:rsidR="009B7305" w:rsidRPr="00E919EF" w:rsidRDefault="009B7305" w:rsidP="00364410">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Забезпечення реалізації змін, внесених Законом № 466 до пункту 183.15 статті 183 Кодексу</w:t>
            </w:r>
          </w:p>
          <w:p w:rsidR="009B7305" w:rsidRPr="00E919EF" w:rsidRDefault="009B7305" w:rsidP="00364410">
            <w:pPr>
              <w:spacing w:before="0" w:line="240" w:lineRule="auto"/>
              <w:ind w:firstLine="458"/>
              <w:rPr>
                <w:rFonts w:ascii="Times New Roman" w:hAnsi="Times New Roman"/>
                <w:sz w:val="24"/>
                <w:szCs w:val="24"/>
                <w:lang w:val="uk-UA"/>
              </w:rPr>
            </w:pPr>
          </w:p>
        </w:tc>
      </w:tr>
      <w:tr w:rsidR="009B7305" w:rsidRPr="00E919EF" w:rsidTr="00BC2658">
        <w:tblPrEx>
          <w:tblLook w:val="04A0" w:firstRow="1" w:lastRow="0" w:firstColumn="1" w:lastColumn="0" w:noHBand="0" w:noVBand="1"/>
        </w:tblPrEx>
        <w:trPr>
          <w:trHeight w:val="553"/>
        </w:trPr>
        <w:tc>
          <w:tcPr>
            <w:tcW w:w="5000" w:type="pct"/>
            <w:gridSpan w:val="3"/>
            <w:shd w:val="clear" w:color="auto" w:fill="D9D9D9"/>
            <w:vAlign w:val="center"/>
          </w:tcPr>
          <w:p w:rsidR="009B7305" w:rsidRPr="00E919EF" w:rsidRDefault="009B7305" w:rsidP="00364410">
            <w:pPr>
              <w:tabs>
                <w:tab w:val="left" w:pos="0"/>
              </w:tabs>
              <w:spacing w:before="0" w:line="240" w:lineRule="auto"/>
              <w:ind w:firstLine="0"/>
              <w:jc w:val="center"/>
              <w:rPr>
                <w:rFonts w:ascii="Times New Roman" w:hAnsi="Times New Roman"/>
                <w:b/>
                <w:sz w:val="24"/>
                <w:szCs w:val="24"/>
                <w:lang w:val="uk-UA"/>
              </w:rPr>
            </w:pPr>
            <w:r w:rsidRPr="00E919EF">
              <w:rPr>
                <w:rFonts w:ascii="Times New Roman" w:hAnsi="Times New Roman"/>
                <w:b/>
                <w:sz w:val="24"/>
                <w:szCs w:val="24"/>
                <w:lang w:val="uk-UA"/>
              </w:rPr>
              <w:t>IV. ПЕРЕРЕЄСТРАЦІЯ ПЛАТНИКІВ ПОДАТКУ НА ДОДАНУ ВАРТІСТЬ</w:t>
            </w:r>
          </w:p>
        </w:tc>
      </w:tr>
      <w:tr w:rsidR="009B7305" w:rsidRPr="00E919EF" w:rsidTr="00AD4546">
        <w:tblPrEx>
          <w:tblLook w:val="04A0" w:firstRow="1" w:lastRow="0" w:firstColumn="1" w:lastColumn="0" w:noHBand="0" w:noVBand="1"/>
        </w:tblPrEx>
        <w:tc>
          <w:tcPr>
            <w:tcW w:w="1982" w:type="pct"/>
            <w:tcBorders>
              <w:bottom w:val="single" w:sz="4" w:space="0" w:color="auto"/>
            </w:tcBorders>
            <w:vAlign w:val="center"/>
          </w:tcPr>
          <w:p w:rsidR="009B7305" w:rsidRPr="000970B7" w:rsidRDefault="009B7305" w:rsidP="006B7FB6">
            <w:pPr>
              <w:pStyle w:val="ab"/>
              <w:tabs>
                <w:tab w:val="left" w:pos="0"/>
              </w:tabs>
              <w:spacing w:before="0" w:beforeAutospacing="0" w:after="0" w:afterAutospacing="0"/>
              <w:ind w:firstLine="459"/>
              <w:jc w:val="both"/>
              <w:rPr>
                <w:b/>
              </w:rPr>
            </w:pPr>
            <w:r w:rsidRPr="000970B7">
              <w:rPr>
                <w:b/>
              </w:rPr>
              <w:t>4.1. Перереєстрація платника ПДВ проводиться у разі зміни даних про платника ПДВ, які стосуються податкового номера та/або найменування (прізвища, імені, по батькові), та/або місцезнаходження (місця проживання) платника ПДВ, і якщо зміни не пов'язані із припиненням платника ПДВ, крім випадків, визначених підпунктом 1 пункту 3.15 розділу III цього Положення.</w:t>
            </w:r>
          </w:p>
          <w:p w:rsidR="009B7305" w:rsidRPr="000970B7" w:rsidRDefault="009B7305" w:rsidP="006B7FB6">
            <w:pPr>
              <w:pStyle w:val="ab"/>
              <w:tabs>
                <w:tab w:val="left" w:pos="0"/>
              </w:tabs>
              <w:spacing w:before="0" w:beforeAutospacing="0" w:after="0" w:afterAutospacing="0"/>
              <w:ind w:firstLine="459"/>
              <w:jc w:val="both"/>
              <w:rPr>
                <w:b/>
              </w:rPr>
            </w:pPr>
            <w:r w:rsidRPr="000970B7">
              <w:rPr>
                <w:b/>
              </w:rPr>
              <w:t>У разі зміни платником ПДВ місцезнаходження (місця проживання) або його переведення на обслуговування до іншого контролюючого органу зняття такого платника з обліку в одному органі і взяття на облік в іншому здійснюються в порядку, встановленому Міністерством фінансів України.</w:t>
            </w:r>
          </w:p>
          <w:p w:rsidR="009B7305" w:rsidRPr="000970B7" w:rsidRDefault="009B7305" w:rsidP="006B7FB6">
            <w:pPr>
              <w:pStyle w:val="ab"/>
              <w:tabs>
                <w:tab w:val="left" w:pos="0"/>
              </w:tabs>
              <w:spacing w:before="0" w:beforeAutospacing="0" w:after="0" w:afterAutospacing="0"/>
              <w:ind w:firstLine="459"/>
              <w:jc w:val="both"/>
              <w:rPr>
                <w:b/>
              </w:rPr>
            </w:pPr>
            <w:r w:rsidRPr="000970B7">
              <w:rPr>
                <w:b/>
              </w:rPr>
              <w:t xml:space="preserve">У разі зміни даних про платника ПДВ, а також у разі встановлення розбіжностей чи помилок у записах Реєстру платник ПДВ подає відповідно до підпункту 1 пункту 3.5 розділу III цього Положення реєстраційну заяву до контролюючого органу протягом 10 робочих днів, що настають за днем, коли змінилися дані про </w:t>
            </w:r>
            <w:r w:rsidRPr="000970B7">
              <w:rPr>
                <w:b/>
              </w:rPr>
              <w:lastRenderedPageBreak/>
              <w:t>платника ПДВ або виникли інші підстави для перереєстрації.</w:t>
            </w: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p>
          <w:p w:rsidR="009B7305" w:rsidRPr="000970B7" w:rsidRDefault="009B7305" w:rsidP="006B7FB6">
            <w:pPr>
              <w:pStyle w:val="ab"/>
              <w:tabs>
                <w:tab w:val="left" w:pos="0"/>
              </w:tabs>
              <w:spacing w:before="0" w:beforeAutospacing="0" w:after="0" w:afterAutospacing="0"/>
              <w:ind w:firstLine="459"/>
              <w:jc w:val="both"/>
              <w:rPr>
                <w:b/>
              </w:rPr>
            </w:pPr>
            <w:r w:rsidRPr="000970B7">
              <w:rPr>
                <w:b/>
              </w:rPr>
              <w:t xml:space="preserve">Контролюючий орган здійснює перереєстрацію платника ПДВ з дотриманням правил та у строки, визначені для реєстрації платників ПДВ. </w:t>
            </w:r>
          </w:p>
        </w:tc>
        <w:tc>
          <w:tcPr>
            <w:tcW w:w="1982" w:type="pct"/>
            <w:tcBorders>
              <w:bottom w:val="single" w:sz="4" w:space="0" w:color="auto"/>
            </w:tcBorders>
            <w:vAlign w:val="center"/>
          </w:tcPr>
          <w:p w:rsidR="009B7305" w:rsidRPr="000970B7" w:rsidRDefault="009B7305" w:rsidP="00A1656C">
            <w:pPr>
              <w:pStyle w:val="ab"/>
              <w:tabs>
                <w:tab w:val="left" w:pos="0"/>
              </w:tabs>
              <w:spacing w:before="0" w:beforeAutospacing="0" w:after="0" w:afterAutospacing="0"/>
              <w:ind w:firstLine="426"/>
              <w:jc w:val="both"/>
              <w:rPr>
                <w:b/>
              </w:rPr>
            </w:pPr>
            <w:r w:rsidRPr="0064647F">
              <w:rPr>
                <w:b/>
              </w:rPr>
              <w:lastRenderedPageBreak/>
              <w:t>4.1.</w:t>
            </w:r>
            <w:r w:rsidRPr="00E919EF">
              <w:rPr>
                <w:b/>
              </w:rPr>
              <w:t xml:space="preserve"> У разі перетворення юридичної особи – платника ПДВ або зміни даних про платника ПДВ, які стосуються податкового номера та/або найменування (прізвища, імені та по батькові) платника ПДВ і не пов’язані з ліквідацією або реорганізацією платника ПДВ, а також встановлення розбіжностей чи помилок у записах Реєстру проводиться перереєстрація </w:t>
            </w:r>
            <w:r w:rsidRPr="000970B7">
              <w:rPr>
                <w:b/>
              </w:rPr>
              <w:t xml:space="preserve">платника ПДВ. </w:t>
            </w:r>
          </w:p>
          <w:p w:rsidR="009B7305" w:rsidRPr="000970B7" w:rsidRDefault="009B7305" w:rsidP="00A1656C">
            <w:pPr>
              <w:pStyle w:val="ab"/>
              <w:tabs>
                <w:tab w:val="left" w:pos="0"/>
              </w:tabs>
              <w:spacing w:before="0" w:beforeAutospacing="0" w:after="0" w:afterAutospacing="0"/>
              <w:ind w:firstLine="426"/>
              <w:jc w:val="both"/>
              <w:rPr>
                <w:b/>
              </w:rPr>
            </w:pPr>
            <w:r w:rsidRPr="000970B7">
              <w:rPr>
                <w:b/>
              </w:rPr>
              <w:t>У разі зміни платником ПДВ місцезнаходження (місця проживання) або його переведення на обслуговування до іншого контролюючого органу зняття такого платника з обліку в одному органі і взяття на облік в іншому здійснюються в порядку, встановленому Міністерством фінансів України.</w:t>
            </w:r>
          </w:p>
          <w:p w:rsidR="009B7305" w:rsidRPr="000970B7" w:rsidRDefault="009B7305" w:rsidP="00A1656C">
            <w:pPr>
              <w:pStyle w:val="ab"/>
              <w:tabs>
                <w:tab w:val="left" w:pos="0"/>
              </w:tabs>
              <w:spacing w:before="0" w:beforeAutospacing="0" w:after="0" w:afterAutospacing="0"/>
              <w:ind w:firstLine="426"/>
              <w:jc w:val="both"/>
              <w:rPr>
                <w:b/>
              </w:rPr>
            </w:pPr>
            <w:r w:rsidRPr="000970B7">
              <w:rPr>
                <w:b/>
              </w:rPr>
              <w:t>Для перереєстрації платник ПДВ подає відповідно до підпункту 1 пункту 3.5 розділу III цього Положення заяву протягом 10 робочих днів, що настають за днем, коли змінилися дані про платника ПДВ або виникли інші підстави для перереєстрації.</w:t>
            </w:r>
          </w:p>
          <w:p w:rsidR="009B7305" w:rsidRPr="000970B7" w:rsidRDefault="009B7305" w:rsidP="00A1656C">
            <w:pPr>
              <w:pBdr>
                <w:top w:val="nil"/>
                <w:left w:val="nil"/>
                <w:bottom w:val="nil"/>
                <w:right w:val="nil"/>
                <w:between w:val="nil"/>
              </w:pBdr>
              <w:spacing w:before="0" w:line="240" w:lineRule="auto"/>
              <w:ind w:firstLine="371"/>
              <w:rPr>
                <w:rFonts w:ascii="Times New Roman" w:hAnsi="Times New Roman"/>
                <w:b/>
                <w:sz w:val="24"/>
                <w:szCs w:val="24"/>
                <w:lang w:val="uk-UA" w:eastAsia="uk-UA"/>
              </w:rPr>
            </w:pPr>
            <w:r w:rsidRPr="000970B7">
              <w:rPr>
                <w:rFonts w:ascii="Times New Roman" w:hAnsi="Times New Roman"/>
                <w:b/>
                <w:sz w:val="24"/>
                <w:szCs w:val="24"/>
                <w:lang w:val="uk-UA" w:eastAsia="uk-UA"/>
              </w:rPr>
              <w:lastRenderedPageBreak/>
              <w:t>Перереєстрація у зв’язку із зміною найменування (крім перетворення) (прізвища, імені та по батькові) платника ПДВ, який включений до Єдиного державного реєстру, здійснюється контролюючим органом без подання заяви платником ПДВ на підставі відомостей з Єдиного державного реєстру.</w:t>
            </w:r>
          </w:p>
          <w:p w:rsidR="009B7305" w:rsidRPr="000970B7" w:rsidRDefault="009B7305" w:rsidP="00242C57">
            <w:pPr>
              <w:spacing w:before="0" w:line="240" w:lineRule="auto"/>
              <w:ind w:firstLine="425"/>
              <w:rPr>
                <w:rFonts w:ascii="Times New Roman" w:hAnsi="Times New Roman"/>
                <w:b/>
                <w:sz w:val="24"/>
                <w:szCs w:val="24"/>
                <w:lang w:val="uk-UA"/>
              </w:rPr>
            </w:pPr>
            <w:r w:rsidRPr="000970B7">
              <w:rPr>
                <w:rFonts w:ascii="Times New Roman" w:hAnsi="Times New Roman"/>
                <w:b/>
                <w:sz w:val="24"/>
                <w:szCs w:val="24"/>
                <w:lang w:val="uk-UA"/>
              </w:rPr>
              <w:t>Якщо особа, утворена шляхом перетворення, не подала у встановлений строк заяви для перереєстрації, її реєстрація платником ПДВ анулюється відповідно до розділу V цього Положення.</w:t>
            </w:r>
          </w:p>
          <w:p w:rsidR="009B7305" w:rsidRPr="00E919EF" w:rsidRDefault="009B7305" w:rsidP="00B9610E">
            <w:pPr>
              <w:pBdr>
                <w:top w:val="nil"/>
                <w:left w:val="nil"/>
                <w:bottom w:val="nil"/>
                <w:right w:val="nil"/>
                <w:between w:val="nil"/>
              </w:pBdr>
              <w:spacing w:before="0" w:line="240" w:lineRule="auto"/>
              <w:ind w:firstLine="371"/>
              <w:rPr>
                <w:rFonts w:ascii="Times New Roman" w:hAnsi="Times New Roman"/>
                <w:sz w:val="24"/>
                <w:szCs w:val="24"/>
                <w:lang w:val="uk-UA"/>
              </w:rPr>
            </w:pPr>
            <w:r w:rsidRPr="000970B7">
              <w:rPr>
                <w:rFonts w:ascii="Times New Roman" w:hAnsi="Times New Roman"/>
                <w:b/>
                <w:sz w:val="24"/>
                <w:szCs w:val="24"/>
                <w:lang w:val="uk-UA" w:eastAsia="uk-UA"/>
              </w:rPr>
              <w:t>Контролюючий орган здійснює перереєстрацію платника ПДВ з дотриманням правил та у строки, визначені для реєстрації платників ПДВ.</w:t>
            </w:r>
            <w:r w:rsidRPr="00E919EF">
              <w:rPr>
                <w:rFonts w:ascii="Times New Roman" w:hAnsi="Times New Roman"/>
                <w:sz w:val="24"/>
                <w:szCs w:val="24"/>
                <w:lang w:val="uk-UA" w:eastAsia="uk-UA"/>
              </w:rPr>
              <w:t xml:space="preserve"> </w:t>
            </w:r>
          </w:p>
        </w:tc>
        <w:tc>
          <w:tcPr>
            <w:tcW w:w="1036" w:type="pct"/>
            <w:tcBorders>
              <w:bottom w:val="single" w:sz="4" w:space="0" w:color="auto"/>
            </w:tcBorders>
          </w:tcPr>
          <w:p w:rsidR="009B7305" w:rsidRPr="00E919EF" w:rsidRDefault="009B7305" w:rsidP="006F3034">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Приведення у відповідність до змін, внесених Законом № 466 до пункту 183.15 статті 183 Кодексу</w:t>
            </w:r>
          </w:p>
          <w:p w:rsidR="009B7305" w:rsidRPr="00E919EF" w:rsidRDefault="009B7305" w:rsidP="00D441D6">
            <w:pPr>
              <w:spacing w:before="0" w:line="240" w:lineRule="auto"/>
              <w:ind w:firstLine="458"/>
              <w:rPr>
                <w:rFonts w:ascii="Times New Roman" w:hAnsi="Times New Roman"/>
                <w:sz w:val="24"/>
                <w:szCs w:val="24"/>
                <w:lang w:val="uk-UA"/>
              </w:rPr>
            </w:pPr>
          </w:p>
        </w:tc>
      </w:tr>
      <w:tr w:rsidR="009B7305" w:rsidRPr="00E919EF" w:rsidTr="00A07B90">
        <w:tblPrEx>
          <w:tblLook w:val="04A0" w:firstRow="1" w:lastRow="0" w:firstColumn="1" w:lastColumn="0" w:noHBand="0" w:noVBand="1"/>
        </w:tblPrEx>
        <w:tc>
          <w:tcPr>
            <w:tcW w:w="1982" w:type="pct"/>
            <w:tcBorders>
              <w:bottom w:val="single" w:sz="4" w:space="0" w:color="auto"/>
            </w:tcBorders>
          </w:tcPr>
          <w:p w:rsidR="009B7305" w:rsidRPr="000970B7" w:rsidRDefault="009B7305" w:rsidP="00A07B90">
            <w:pPr>
              <w:spacing w:before="0" w:line="240" w:lineRule="auto"/>
              <w:ind w:firstLine="426"/>
              <w:rPr>
                <w:rFonts w:ascii="Times New Roman" w:hAnsi="Times New Roman"/>
                <w:b/>
                <w:sz w:val="24"/>
                <w:szCs w:val="24"/>
                <w:lang w:val="uk-UA"/>
              </w:rPr>
            </w:pPr>
            <w:r w:rsidRPr="000970B7">
              <w:rPr>
                <w:rFonts w:ascii="Times New Roman" w:hAnsi="Times New Roman"/>
                <w:sz w:val="24"/>
                <w:szCs w:val="24"/>
                <w:lang w:val="uk-UA"/>
              </w:rPr>
              <w:lastRenderedPageBreak/>
              <w:t xml:space="preserve">4.2. Для перереєстрації платник ПДВ подає до контролюючого органу, в якому перебуває на обліку, додаткову реєстраційну заяву з позначкою "Перереєстрація". Другий аркуш реєстраційної заяви платником ПДВ не заповнюється </w:t>
            </w:r>
            <w:r w:rsidRPr="000970B7">
              <w:rPr>
                <w:rFonts w:ascii="Times New Roman" w:hAnsi="Times New Roman"/>
                <w:b/>
                <w:sz w:val="24"/>
                <w:szCs w:val="24"/>
                <w:lang w:val="uk-UA"/>
              </w:rPr>
              <w:t>та не подається до контролюючого органу.</w:t>
            </w:r>
          </w:p>
          <w:p w:rsidR="009B7305" w:rsidRPr="000970B7" w:rsidRDefault="009B7305" w:rsidP="00A07B90">
            <w:pPr>
              <w:spacing w:before="0" w:line="240" w:lineRule="auto"/>
              <w:ind w:firstLine="426"/>
              <w:rPr>
                <w:rFonts w:ascii="Times New Roman" w:hAnsi="Times New Roman"/>
                <w:sz w:val="24"/>
                <w:szCs w:val="24"/>
                <w:lang w:val="uk-UA"/>
              </w:rPr>
            </w:pPr>
            <w:r w:rsidRPr="000970B7">
              <w:rPr>
                <w:rFonts w:ascii="Times New Roman" w:hAnsi="Times New Roman"/>
                <w:sz w:val="24"/>
                <w:szCs w:val="24"/>
                <w:lang w:val="uk-UA"/>
              </w:rPr>
              <w:t>У разі перереєстрації дата реєстрації платником ПДВ не змінюється, а датою перереєстрації є останній день строку у 3 робочих дні від дня отримання додаткової реєстраційної заяви з позначкою "Перереєстрація".</w:t>
            </w:r>
          </w:p>
          <w:p w:rsidR="009B7305" w:rsidRPr="000970B7" w:rsidRDefault="009B7305" w:rsidP="00A07B90">
            <w:pPr>
              <w:spacing w:before="0" w:line="240" w:lineRule="auto"/>
              <w:ind w:firstLine="426"/>
              <w:rPr>
                <w:b/>
              </w:rPr>
            </w:pPr>
            <w:r w:rsidRPr="000970B7">
              <w:rPr>
                <w:rFonts w:ascii="Times New Roman" w:hAnsi="Times New Roman"/>
                <w:sz w:val="24"/>
                <w:szCs w:val="24"/>
                <w:lang w:val="uk-UA"/>
              </w:rPr>
              <w:t>За бажанням та згідно із заявою платника ПДВ датою перереєстрації може бути встановлено день до закінчення строку у 3 робочих дні від дня отримання додаткової реєстраційної заяви з позначкою "Перереєстрація". При цьому дата реєстрації платником ПДВ не змінюється, а датою перереєстрації є бажана дата перереєстрації платником ПДВ.</w:t>
            </w:r>
          </w:p>
        </w:tc>
        <w:tc>
          <w:tcPr>
            <w:tcW w:w="1982" w:type="pct"/>
            <w:tcBorders>
              <w:bottom w:val="single" w:sz="4" w:space="0" w:color="auto"/>
            </w:tcBorders>
          </w:tcPr>
          <w:p w:rsidR="00A07B90" w:rsidRPr="000970B7" w:rsidRDefault="00A07B90" w:rsidP="00A07B90">
            <w:pPr>
              <w:spacing w:before="0" w:line="240" w:lineRule="auto"/>
              <w:ind w:firstLine="426"/>
              <w:rPr>
                <w:rFonts w:ascii="Times New Roman" w:hAnsi="Times New Roman"/>
                <w:sz w:val="24"/>
                <w:szCs w:val="24"/>
                <w:lang w:val="uk-UA"/>
              </w:rPr>
            </w:pPr>
            <w:r w:rsidRPr="000970B7">
              <w:rPr>
                <w:rFonts w:ascii="Times New Roman" w:hAnsi="Times New Roman"/>
                <w:sz w:val="24"/>
                <w:szCs w:val="24"/>
                <w:lang w:val="uk-UA"/>
              </w:rPr>
              <w:t>4.2. Для перереєстрації платник ПДВ подає до контролюючого органу, в якому перебуває на обліку, додаткову реєстраційну заяву з позначкою "Перереєстрація". Другий аркуш реєстраційної заяви платником ПДВ не заповнюється.</w:t>
            </w:r>
          </w:p>
          <w:p w:rsidR="00A07B90" w:rsidRPr="000970B7" w:rsidRDefault="00A07B90" w:rsidP="00A07B90">
            <w:pPr>
              <w:spacing w:before="0" w:line="240" w:lineRule="auto"/>
              <w:ind w:firstLine="426"/>
              <w:rPr>
                <w:rFonts w:ascii="Times New Roman" w:hAnsi="Times New Roman"/>
                <w:sz w:val="24"/>
                <w:szCs w:val="24"/>
                <w:lang w:val="uk-UA"/>
              </w:rPr>
            </w:pPr>
          </w:p>
          <w:p w:rsidR="009B7305" w:rsidRPr="000970B7" w:rsidRDefault="009B7305" w:rsidP="00A07B90">
            <w:pPr>
              <w:spacing w:before="0" w:line="240" w:lineRule="auto"/>
              <w:ind w:firstLine="426"/>
              <w:rPr>
                <w:rFonts w:ascii="Times New Roman" w:hAnsi="Times New Roman"/>
                <w:sz w:val="24"/>
                <w:szCs w:val="24"/>
                <w:lang w:val="uk-UA"/>
              </w:rPr>
            </w:pPr>
            <w:r w:rsidRPr="000970B7">
              <w:rPr>
                <w:rFonts w:ascii="Times New Roman" w:hAnsi="Times New Roman"/>
                <w:sz w:val="24"/>
                <w:szCs w:val="24"/>
                <w:lang w:val="uk-UA"/>
              </w:rPr>
              <w:t>У разі перереєстрації дата реєстрації платником ПДВ не змінюється, а датою перереєстрації є останній день строку у 3 робочих дні від дня отримання додаткової реєстраційної заяви з позначкою "Перереєстрація".</w:t>
            </w:r>
          </w:p>
          <w:p w:rsidR="009B7305" w:rsidRPr="000970B7" w:rsidRDefault="009B7305" w:rsidP="00A07B90">
            <w:pPr>
              <w:spacing w:before="0" w:line="240" w:lineRule="auto"/>
              <w:ind w:firstLine="426"/>
              <w:rPr>
                <w:b/>
              </w:rPr>
            </w:pPr>
            <w:r w:rsidRPr="000970B7">
              <w:rPr>
                <w:rFonts w:ascii="Times New Roman" w:hAnsi="Times New Roman"/>
                <w:sz w:val="24"/>
                <w:szCs w:val="24"/>
                <w:lang w:val="uk-UA"/>
              </w:rPr>
              <w:t>За бажанням та згідно із заявою платника ПДВ датою перереєстрації може бути встановлено день до закінчення строку у 3 робочих дні від дня отримання додаткової реєстраційної заяви з позначкою "Перереєстрація". При цьому дата реєстрації платником ПДВ не змінюється, а датою перереєстрації є бажана дата перереєстрації платником ПДВ.</w:t>
            </w:r>
          </w:p>
        </w:tc>
        <w:tc>
          <w:tcPr>
            <w:tcW w:w="1036" w:type="pct"/>
            <w:tcBorders>
              <w:bottom w:val="single" w:sz="4" w:space="0" w:color="auto"/>
            </w:tcBorders>
          </w:tcPr>
          <w:p w:rsidR="00D36CED" w:rsidRPr="000970B7" w:rsidRDefault="00D36CED" w:rsidP="00D36CED">
            <w:pPr>
              <w:spacing w:before="0" w:line="240" w:lineRule="auto"/>
              <w:ind w:firstLine="458"/>
              <w:rPr>
                <w:rFonts w:ascii="Times New Roman" w:hAnsi="Times New Roman"/>
                <w:sz w:val="24"/>
                <w:szCs w:val="24"/>
                <w:lang w:val="uk-UA"/>
              </w:rPr>
            </w:pPr>
            <w:r w:rsidRPr="000970B7">
              <w:rPr>
                <w:rFonts w:ascii="Times New Roman" w:hAnsi="Times New Roman"/>
                <w:sz w:val="24"/>
                <w:szCs w:val="24"/>
                <w:lang w:val="uk-UA"/>
              </w:rPr>
              <w:t>Заява</w:t>
            </w:r>
            <w:r w:rsidR="0064647F" w:rsidRPr="000970B7">
              <w:rPr>
                <w:rFonts w:ascii="Times New Roman" w:hAnsi="Times New Roman"/>
                <w:sz w:val="24"/>
                <w:szCs w:val="24"/>
                <w:lang w:val="uk-UA"/>
              </w:rPr>
              <w:t xml:space="preserve"> в електронній формі</w:t>
            </w:r>
            <w:r w:rsidRPr="000970B7">
              <w:rPr>
                <w:rFonts w:ascii="Times New Roman" w:hAnsi="Times New Roman"/>
                <w:sz w:val="24"/>
                <w:szCs w:val="24"/>
                <w:lang w:val="uk-UA"/>
              </w:rPr>
              <w:t>, що надсилається до контролюючого органу, складається з двох аркушів.</w:t>
            </w:r>
          </w:p>
          <w:p w:rsidR="009B7305" w:rsidRPr="000970B7" w:rsidRDefault="009B7305" w:rsidP="00D36CED">
            <w:pPr>
              <w:spacing w:before="0" w:line="240" w:lineRule="auto"/>
              <w:ind w:firstLine="458"/>
              <w:rPr>
                <w:rFonts w:ascii="Times New Roman" w:hAnsi="Times New Roman"/>
                <w:sz w:val="24"/>
                <w:szCs w:val="24"/>
                <w:lang w:val="uk-UA"/>
              </w:rPr>
            </w:pPr>
          </w:p>
        </w:tc>
      </w:tr>
      <w:tr w:rsidR="009B7305" w:rsidRPr="00E919EF" w:rsidTr="00AD4546">
        <w:tblPrEx>
          <w:tblLook w:val="04A0" w:firstRow="1" w:lastRow="0" w:firstColumn="1" w:lastColumn="0" w:noHBand="0" w:noVBand="1"/>
        </w:tblPrEx>
        <w:trPr>
          <w:trHeight w:val="567"/>
        </w:trPr>
        <w:tc>
          <w:tcPr>
            <w:tcW w:w="5000" w:type="pct"/>
            <w:gridSpan w:val="3"/>
            <w:tcBorders>
              <w:bottom w:val="single" w:sz="4" w:space="0" w:color="auto"/>
            </w:tcBorders>
            <w:shd w:val="clear" w:color="auto" w:fill="D9D9D9"/>
            <w:vAlign w:val="center"/>
          </w:tcPr>
          <w:p w:rsidR="009B7305" w:rsidRPr="00E919EF" w:rsidRDefault="009B7305" w:rsidP="002957EB">
            <w:pPr>
              <w:spacing w:before="0" w:line="240" w:lineRule="auto"/>
              <w:ind w:firstLine="0"/>
              <w:jc w:val="center"/>
              <w:rPr>
                <w:rFonts w:ascii="Times New Roman" w:hAnsi="Times New Roman"/>
                <w:sz w:val="24"/>
                <w:szCs w:val="24"/>
                <w:lang w:val="uk-UA"/>
              </w:rPr>
            </w:pPr>
            <w:r w:rsidRPr="00E919EF">
              <w:rPr>
                <w:rFonts w:ascii="Times New Roman" w:hAnsi="Times New Roman"/>
                <w:b/>
                <w:sz w:val="24"/>
                <w:szCs w:val="24"/>
                <w:lang w:val="uk-UA"/>
              </w:rPr>
              <w:t>V. АНУЛЮВАННЯ РЕЄСТРАЦІЇ ПЛАТНИКІВ ПОДАТКУ НА ДОДАНУ ВАРТІСТЬ</w:t>
            </w:r>
          </w:p>
        </w:tc>
      </w:tr>
      <w:tr w:rsidR="009B7305" w:rsidRPr="00E919EF" w:rsidTr="00A40342">
        <w:tblPrEx>
          <w:tblLook w:val="04A0" w:firstRow="1" w:lastRow="0" w:firstColumn="1" w:lastColumn="0" w:noHBand="0" w:noVBand="1"/>
        </w:tblPrEx>
        <w:trPr>
          <w:trHeight w:val="591"/>
        </w:trPr>
        <w:tc>
          <w:tcPr>
            <w:tcW w:w="1982" w:type="pct"/>
            <w:tcBorders>
              <w:bottom w:val="single" w:sz="4" w:space="0" w:color="auto"/>
            </w:tcBorders>
          </w:tcPr>
          <w:p w:rsidR="009B7305" w:rsidRPr="00E919EF" w:rsidRDefault="009B7305" w:rsidP="00835588">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5.3. Анулювання реєстрації за ініціативою платника ПДВ може бути здійснене на підставах, визначених у </w:t>
            </w:r>
            <w:r w:rsidRPr="00E919EF">
              <w:rPr>
                <w:rFonts w:ascii="Times New Roman" w:hAnsi="Times New Roman"/>
                <w:sz w:val="24"/>
                <w:szCs w:val="24"/>
                <w:lang w:val="uk-UA"/>
              </w:rPr>
              <w:lastRenderedPageBreak/>
              <w:t>підпунктах "а" - "з" пункту 184.1 статті 184 розділу V Кодексу (підпункти "а" - "з" пункту 5.1 цього розділу).</w:t>
            </w:r>
          </w:p>
          <w:p w:rsidR="009B7305" w:rsidRPr="00E919EF" w:rsidRDefault="009B7305" w:rsidP="00835588">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N 3-ПДВ (додаток 3). Таку заяву платники ПДВ</w:t>
            </w:r>
            <w:r w:rsidRPr="00E919EF">
              <w:rPr>
                <w:rFonts w:ascii="Times New Roman" w:hAnsi="Times New Roman"/>
                <w:b/>
                <w:sz w:val="24"/>
                <w:szCs w:val="24"/>
                <w:lang w:val="uk-UA"/>
              </w:rPr>
              <w:t xml:space="preserve">, які уклали з відповідним контролюючим органом договір про визнання електронних документів, </w:t>
            </w:r>
            <w:r w:rsidRPr="00E919EF">
              <w:rPr>
                <w:rFonts w:ascii="Times New Roman" w:hAnsi="Times New Roman"/>
                <w:sz w:val="24"/>
                <w:szCs w:val="24"/>
                <w:lang w:val="uk-UA"/>
              </w:rPr>
              <w:t xml:space="preserve">можуть подати засобами електронного зв'язку в електронній формі з дотриманням </w:t>
            </w:r>
            <w:r w:rsidRPr="00E919EF">
              <w:rPr>
                <w:rFonts w:ascii="Times New Roman" w:hAnsi="Times New Roman"/>
                <w:b/>
                <w:sz w:val="24"/>
                <w:szCs w:val="24"/>
                <w:lang w:val="uk-UA"/>
              </w:rPr>
              <w:t>умови щодо реєстрації кваліфікованого електронного підпису підзвітних осіб у порядку, визначеному законодавством</w:t>
            </w:r>
            <w:r w:rsidRPr="00E919EF">
              <w:rPr>
                <w:rFonts w:ascii="Times New Roman" w:hAnsi="Times New Roman"/>
                <w:sz w:val="24"/>
                <w:szCs w:val="24"/>
                <w:lang w:val="uk-UA"/>
              </w:rPr>
              <w:t>.</w:t>
            </w:r>
          </w:p>
          <w:p w:rsidR="009B7305" w:rsidRPr="00E919EF" w:rsidRDefault="009B7305" w:rsidP="00835588">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Якщо в заяві про анулювання реєстрації не зазначені обов'язкові реквізити, надані недостовірні або неповні дані, її не скріплено печаткою заявника (за наявності), не підписано заявником (для фізичних осіб), відповідальною особою заявника (для юридичних осіб) чи особою, яка має документально підтверджене повноваження щодо підпису такої заяви від особи, яка прийняла рішення про анулювання реєстрації платником ПДВ, то в десятиденний строк від дня отримання заяви контролюючий орган звертається до особи з письмовою пропозицією надати нову заяву про анулювання реєстрації (із зазначенням підстав неприйняття попередньої).</w:t>
            </w:r>
          </w:p>
          <w:p w:rsidR="009B7305" w:rsidRPr="00E919EF" w:rsidRDefault="009B7305" w:rsidP="00835588">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Рішення про анулювання реєстрації за заявою платника ПДВ приймається контролюючим органом протягом 10 календарних днів. Дані про розгляд заяви та анулювання реєстрації платника ПДВ уносяться до журналу анулювання реєстрації платників податку на додану вартість за формою N 3-РЖ (додаток 4).</w:t>
            </w:r>
          </w:p>
        </w:tc>
        <w:tc>
          <w:tcPr>
            <w:tcW w:w="1982" w:type="pct"/>
            <w:tcBorders>
              <w:bottom w:val="single" w:sz="4" w:space="0" w:color="auto"/>
            </w:tcBorders>
          </w:tcPr>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 xml:space="preserve">5.3. Анулювання реєстрації за ініціативою платника ПДВ може бути здійснене на підставах, визначених у </w:t>
            </w:r>
            <w:r w:rsidRPr="00E919EF">
              <w:rPr>
                <w:rFonts w:ascii="Times New Roman" w:hAnsi="Times New Roman"/>
                <w:sz w:val="24"/>
                <w:szCs w:val="24"/>
                <w:lang w:val="uk-UA"/>
              </w:rPr>
              <w:lastRenderedPageBreak/>
              <w:t>підпунктах "а" - "з" пункту 184.1 статті 184 розділу V Кодексу (підпункти "а" - "з" пункту 5.1 цього розділу).</w:t>
            </w:r>
          </w:p>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N 3-ПДВ (додаток 3). Таку заяву платники ПДВ можуть подати засобами електронного зв'язку в електронній формі з дотриманням </w:t>
            </w:r>
            <w:r w:rsidRPr="00E919EF">
              <w:rPr>
                <w:rFonts w:ascii="Times New Roman" w:hAnsi="Times New Roman"/>
                <w:b/>
                <w:sz w:val="24"/>
                <w:szCs w:val="24"/>
                <w:lang w:val="uk-UA"/>
              </w:rPr>
              <w:t>вимог законів України "Про електронні документи та електронний документообіг" та "Про електронні довірчі послуги"</w:t>
            </w:r>
            <w:r w:rsidRPr="00E919EF">
              <w:rPr>
                <w:rFonts w:ascii="Times New Roman" w:hAnsi="Times New Roman"/>
                <w:sz w:val="24"/>
                <w:szCs w:val="24"/>
                <w:lang w:val="uk-UA"/>
              </w:rPr>
              <w:t xml:space="preserve">. </w:t>
            </w:r>
          </w:p>
          <w:p w:rsidR="009B7305" w:rsidRPr="00E919EF" w:rsidRDefault="009B7305" w:rsidP="00264565">
            <w:pPr>
              <w:spacing w:before="0" w:line="240" w:lineRule="auto"/>
              <w:ind w:firstLine="459"/>
              <w:rPr>
                <w:rFonts w:ascii="Times New Roman" w:hAnsi="Times New Roman"/>
                <w:sz w:val="24"/>
                <w:szCs w:val="24"/>
                <w:lang w:val="uk-UA"/>
              </w:rPr>
            </w:pPr>
          </w:p>
          <w:p w:rsidR="009B7305" w:rsidRPr="00E919EF" w:rsidRDefault="009B7305" w:rsidP="00264565">
            <w:pPr>
              <w:spacing w:before="0" w:line="240" w:lineRule="auto"/>
              <w:ind w:firstLine="459"/>
              <w:rPr>
                <w:rFonts w:ascii="Times New Roman" w:hAnsi="Times New Roman"/>
                <w:sz w:val="24"/>
                <w:szCs w:val="24"/>
                <w:lang w:val="uk-UA"/>
              </w:rPr>
            </w:pPr>
          </w:p>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Якщо в заяві про анулювання реєстрації не зазначені обов'язкові реквізити, надані недостовірні або неповні дані, її не скріплено печаткою заявника (за наявності), не підписано заявником (для фізичних осіб), відповідальною особою заявника (для юридичних осіб) чи особою, яка має документально підтверджене повноваження щодо підпису такої заяви від особи, яка прийняла рішення про анулювання реєстрації платником ПДВ, то в десятиденний строк від дня отримання заяви контролюючий орган звертається до особи з письмовою пропозицією надати нову заяву про анулювання реєстрації (із зазначенням підстав неприйняття попередньої).</w:t>
            </w:r>
          </w:p>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Рішення про анулювання реєстрації за заявою платника ПДВ приймається контролюючим органом протягом 10 календарних днів. Дані про розгляд заяви та анулювання реєстрації платника ПДВ уносяться до журналу анулювання реєстрації платників податку на додану вартість за формою N 3-РЖ (додаток 4).</w:t>
            </w:r>
          </w:p>
        </w:tc>
        <w:tc>
          <w:tcPr>
            <w:tcW w:w="1036" w:type="pct"/>
            <w:tcBorders>
              <w:bottom w:val="single" w:sz="4" w:space="0" w:color="auto"/>
            </w:tcBorders>
          </w:tcPr>
          <w:p w:rsidR="009B7305" w:rsidRPr="00E919EF" w:rsidRDefault="009B7305" w:rsidP="00284B8A">
            <w:pPr>
              <w:spacing w:before="0" w:line="240" w:lineRule="auto"/>
              <w:ind w:firstLine="458"/>
              <w:rPr>
                <w:rFonts w:ascii="Times New Roman" w:hAnsi="Times New Roman"/>
                <w:sz w:val="24"/>
                <w:szCs w:val="24"/>
                <w:lang w:val="uk-UA"/>
              </w:rPr>
            </w:pPr>
            <w:r>
              <w:rPr>
                <w:rFonts w:ascii="Times New Roman" w:hAnsi="Times New Roman"/>
                <w:sz w:val="24"/>
                <w:szCs w:val="24"/>
                <w:lang w:val="uk-UA"/>
              </w:rPr>
              <w:lastRenderedPageBreak/>
              <w:t>За аналогією</w:t>
            </w:r>
            <w:r w:rsidRPr="00E919EF">
              <w:rPr>
                <w:rFonts w:ascii="Times New Roman" w:hAnsi="Times New Roman"/>
                <w:sz w:val="24"/>
                <w:szCs w:val="24"/>
                <w:lang w:val="uk-UA"/>
              </w:rPr>
              <w:t xml:space="preserve"> </w:t>
            </w:r>
            <w:r>
              <w:rPr>
                <w:rFonts w:ascii="Times New Roman" w:hAnsi="Times New Roman"/>
                <w:sz w:val="24"/>
                <w:szCs w:val="24"/>
                <w:lang w:val="uk-UA"/>
              </w:rPr>
              <w:t>із</w:t>
            </w:r>
            <w:r w:rsidRPr="00E919EF">
              <w:rPr>
                <w:rFonts w:ascii="Times New Roman" w:hAnsi="Times New Roman"/>
                <w:sz w:val="24"/>
                <w:szCs w:val="24"/>
                <w:lang w:val="uk-UA"/>
              </w:rPr>
              <w:t xml:space="preserve"> змін</w:t>
            </w:r>
            <w:r>
              <w:rPr>
                <w:rFonts w:ascii="Times New Roman" w:hAnsi="Times New Roman"/>
                <w:sz w:val="24"/>
                <w:szCs w:val="24"/>
                <w:lang w:val="uk-UA"/>
              </w:rPr>
              <w:t>ами</w:t>
            </w:r>
            <w:r w:rsidRPr="00E919EF">
              <w:rPr>
                <w:rFonts w:ascii="Times New Roman" w:hAnsi="Times New Roman"/>
                <w:sz w:val="24"/>
                <w:szCs w:val="24"/>
                <w:lang w:val="uk-UA"/>
              </w:rPr>
              <w:t>, внесени</w:t>
            </w:r>
            <w:r>
              <w:rPr>
                <w:rFonts w:ascii="Times New Roman" w:hAnsi="Times New Roman"/>
                <w:sz w:val="24"/>
                <w:szCs w:val="24"/>
                <w:lang w:val="uk-UA"/>
              </w:rPr>
              <w:t>ми</w:t>
            </w:r>
            <w:r w:rsidRPr="00E919EF">
              <w:rPr>
                <w:rFonts w:ascii="Times New Roman" w:hAnsi="Times New Roman"/>
                <w:sz w:val="24"/>
                <w:szCs w:val="24"/>
                <w:lang w:val="uk-UA"/>
              </w:rPr>
              <w:t xml:space="preserve"> Законом № 466 до пункту 183.7 статті 183 </w:t>
            </w:r>
            <w:r w:rsidRPr="00E919EF">
              <w:rPr>
                <w:rFonts w:ascii="Times New Roman" w:hAnsi="Times New Roman"/>
                <w:sz w:val="24"/>
                <w:szCs w:val="24"/>
                <w:lang w:val="uk-UA"/>
              </w:rPr>
              <w:lastRenderedPageBreak/>
              <w:t xml:space="preserve">Кодексу </w:t>
            </w:r>
            <w:r>
              <w:rPr>
                <w:rFonts w:ascii="Times New Roman" w:hAnsi="Times New Roman"/>
                <w:sz w:val="24"/>
                <w:szCs w:val="24"/>
                <w:lang w:val="uk-UA"/>
              </w:rPr>
              <w:t>щодо способу</w:t>
            </w:r>
            <w:r w:rsidRPr="00E919EF">
              <w:rPr>
                <w:rFonts w:ascii="Times New Roman" w:hAnsi="Times New Roman"/>
                <w:sz w:val="24"/>
                <w:szCs w:val="24"/>
                <w:lang w:val="uk-UA"/>
              </w:rPr>
              <w:t xml:space="preserve"> подання реєстраційної заяви платника ПДВ</w:t>
            </w:r>
            <w:r>
              <w:rPr>
                <w:rFonts w:ascii="Times New Roman" w:hAnsi="Times New Roman"/>
                <w:sz w:val="24"/>
                <w:szCs w:val="24"/>
                <w:lang w:val="uk-UA"/>
              </w:rPr>
              <w:t xml:space="preserve">  </w:t>
            </w:r>
          </w:p>
        </w:tc>
      </w:tr>
      <w:tr w:rsidR="009B7305" w:rsidRPr="00E919EF" w:rsidTr="00A40342">
        <w:tblPrEx>
          <w:tblLook w:val="04A0" w:firstRow="1" w:lastRow="0" w:firstColumn="1" w:lastColumn="0" w:noHBand="0" w:noVBand="1"/>
        </w:tblPrEx>
        <w:trPr>
          <w:trHeight w:val="591"/>
        </w:trPr>
        <w:tc>
          <w:tcPr>
            <w:tcW w:w="1982" w:type="pct"/>
            <w:tcBorders>
              <w:bottom w:val="single" w:sz="4" w:space="0" w:color="auto"/>
            </w:tcBorders>
          </w:tcPr>
          <w:p w:rsidR="009B7305" w:rsidRPr="00E919EF" w:rsidRDefault="009B7305" w:rsidP="00D35ABB">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 xml:space="preserve">5.4. Контролюючий орган анулює реєстрацію особи як платника ПДВ, що подав заяву про анулювання реєстрації, якщо встановить, що він відповідає вимогам пункту 184.1 статті 184 розділу V Кодексу, та за умови </w:t>
            </w:r>
            <w:r w:rsidRPr="00E919EF">
              <w:rPr>
                <w:rFonts w:ascii="Times New Roman" w:hAnsi="Times New Roman"/>
                <w:sz w:val="24"/>
                <w:szCs w:val="24"/>
                <w:lang w:val="uk-UA"/>
              </w:rPr>
              <w:lastRenderedPageBreak/>
              <w:t>проведення розрахунків із бюджетом за податковими зобов'язаннями останнього податкового періоду для випадків, визначених підпунктами "а", "б" цього пункту Кодексу. Дата анулювання реєстрації визначається згідно з пунктом 5.11 цього розділу.</w:t>
            </w:r>
          </w:p>
          <w:p w:rsidR="009B7305" w:rsidRPr="00E919EF" w:rsidRDefault="009B7305" w:rsidP="00D35ABB">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Про анулювання реєстрації платника ПДВ контролюючий орган письмово повідомляє особу протягом трьох робочих днів після дня анулювання такої реєстрації.</w:t>
            </w:r>
          </w:p>
          <w:p w:rsidR="009B7305" w:rsidRPr="00E919EF" w:rsidRDefault="009B7305" w:rsidP="00D35ABB">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 разі відсутності законних підстав для анулювання реєстрації платника ПДВ або якщо особа відповідає критеріям, згідно з якими реєстрація платником ПДВ є обов'язковою, контролюючим органом протягом 10 календарних днів після надходження заяви платника ПДВ про анулювання реєстрації надається письмове пояснення (відмова в анулюванні реєстрації).</w:t>
            </w:r>
          </w:p>
          <w:p w:rsidR="009B7305" w:rsidRPr="00E919EF" w:rsidRDefault="009B7305" w:rsidP="00D35ABB">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 разі якщо платником ПДВ, яким подано заяву про анулювання реєстрації у випадках, визначених підпунктами "а", "б" пункту 184.1 статті 184 розділу V Кодексу, не проведено розрахунків із бюджетом за податковими зобов'язаннями останнього податкового періоду, контролюючий орган протягом 10 календарних днів після надходження заяви платника ПДВ про анулювання реєстрації звертається до особи з письмовою пропозицією надати нову заяву про анулювання реєстрації після проведення розрахунків із бюджетом.</w:t>
            </w:r>
          </w:p>
          <w:p w:rsidR="009B7305" w:rsidRPr="00E919EF" w:rsidRDefault="009B7305" w:rsidP="00D35ABB">
            <w:pPr>
              <w:tabs>
                <w:tab w:val="left" w:pos="0"/>
              </w:tabs>
              <w:spacing w:before="0" w:line="240" w:lineRule="auto"/>
              <w:ind w:firstLine="426"/>
              <w:rPr>
                <w:rFonts w:ascii="Times New Roman" w:hAnsi="Times New Roman"/>
                <w:sz w:val="24"/>
                <w:szCs w:val="24"/>
                <w:lang w:val="uk-UA"/>
              </w:rPr>
            </w:pPr>
          </w:p>
          <w:p w:rsidR="009B7305" w:rsidRPr="00E919EF" w:rsidRDefault="009B7305" w:rsidP="00D35ABB">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Якщо заява про анулювання реєстрації платника ПДВ подана до контролюючого органу в електронній формі, відмова в анулюванні реєстрації або пропозиція надати нову заяву про анулювання реєстрації викладається контролюючим органом в електронній формі та надсилається на адресу електронної пошти, з якої надійшла така заява.</w:t>
            </w:r>
          </w:p>
          <w:p w:rsidR="009B7305" w:rsidRPr="00E919EF" w:rsidRDefault="009B7305" w:rsidP="00D35ABB">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Якщо на підставі заяви суб'єкта господарювання, який зареєстрований платником ПДВ, контролюючим органом прийнято рішення про те, що особа з певного звітного періоду переходить на спрощену систему оподаткування, обліку та звітності із застосуванням ставки єдиного податку, що не передбачає сплату податку на додану вартість, то після внесення відповідного запису до реєстру платників єдиного податку проводиться виключення контролюючим органом такого суб'єкта з Реєстру на підставі поданої ним заяви про анулювання реєстрації згідно з підпунктом "в" пункту 184.1 статті 184 розділу V Кодексу останнім днем звітного періоду, що передує переходу платника податків на обрані ним умови сплати єдиного податку при застосуванні спрощеної системи оподаткування, обліку та звітності. Контролюючий орган виключає суб'єкта господарювання з Реєстру без подачі таким суб'єктом заяви про анулювання реєстрації у разі, якщо у заяві про застосування спрощеної системи оподаткування таким суб'єктом зроблено відповідну позначку.</w:t>
            </w:r>
          </w:p>
        </w:tc>
        <w:tc>
          <w:tcPr>
            <w:tcW w:w="1982" w:type="pct"/>
            <w:tcBorders>
              <w:bottom w:val="single" w:sz="4" w:space="0" w:color="auto"/>
            </w:tcBorders>
          </w:tcPr>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 xml:space="preserve">5.4. Контролюючий орган анулює реєстрацію особи як платника ПДВ, що подав заяву про анулювання реєстрації, якщо встановить, що він відповідає вимогам пункту 184.1 статті 184 розділу V Кодексу, та за умови </w:t>
            </w:r>
            <w:r w:rsidRPr="00E919EF">
              <w:rPr>
                <w:rFonts w:ascii="Times New Roman" w:hAnsi="Times New Roman"/>
                <w:sz w:val="24"/>
                <w:szCs w:val="24"/>
                <w:lang w:val="uk-UA"/>
              </w:rPr>
              <w:lastRenderedPageBreak/>
              <w:t>проведення розрахунків із бюджетом за податковими зобов'язаннями останнього податкового періоду для випадків, визначених підпунктами "а", "б" цього пункту Кодексу. Дата анулювання реєстрації визначається згідно з пунктом 5.11 цього розділу.</w:t>
            </w:r>
          </w:p>
          <w:p w:rsidR="009B7305" w:rsidRPr="00E919EF" w:rsidRDefault="009B7305" w:rsidP="00A1656C">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 xml:space="preserve">Виключено  </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 разі відсутності законних підстав для анулювання реєстрації платника ПДВ або якщо особа відповідає критеріям, згідно з якими реєстрація платником ПДВ є обов'язковою, контролюючим органом протягом 10 календарних днів після надходження заяви платника ПДВ про анулювання реєстрації надається письмове пояснення (відмова в анулюванні реєстрації).</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 разі якщо платником ПДВ, яким подано заяву про анулювання реєстрації у випадках, визначених підпунктами "а", "б" пункту 184.1 статті 184 розділу V Кодексу, не проведено розрахунків із бюджетом за податковими зобов'язаннями останнього податкового періоду, контролюючий орган протягом 10 календарних днів після надходження заяви платника ПДВ про анулювання реєстрації звертається з письмовою пропозицією до особи з пропозицією надати нову заяву про анулювання реєстрації після проведення розрахунків із бюджетом.</w:t>
            </w:r>
          </w:p>
          <w:p w:rsidR="009B7305" w:rsidRPr="00E919EF" w:rsidRDefault="009B7305" w:rsidP="00A356DB">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Якщо заява про анулювання реєстрації платника ПДВ подана до контролюючого органу в електронній формі, відмова в анулюванні реєстрації або пропозиція надати нову заяву про анулювання реєстрації викладається контролюючим органом в електронній формі та надсилається на адресу електронної пошти, з якої надійшла така заява.</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Якщо на підставі заяви суб'єкта господарювання, який зареєстрований платником ПДВ, контролюючим органом прийнято рішення про те, що особа з певного звітного періоду переходить на спрощену систему оподаткування, обліку та звітності із застосуванням ставки єдиного податку, що не передбачає сплату податку на додану вартість, то після внесення відповідного запису до реєстру платників єдиного податку проводиться виключення контролюючим органом такого суб'єкта з Реєстру на підставі поданої ним заяви про анулювання реєстрації згідно з підпунктом "в" пункту 184.1 статті 184 розділу V Кодексу останнім днем звітного періоду, що передує переходу платника податків на обрані ним умови сплати єдиного податку при застосуванні спрощеної системи оподаткування, обліку та звітності. Контролюючий орган виключає суб'єкта господарювання з Реєстру без подачі таким суб'єктом заяви про анулювання реєстрації у разі, якщо у заяві про застосування спрощеної системи оподаткування таким суб'єктом зроблено відповідну позначку.</w:t>
            </w:r>
          </w:p>
        </w:tc>
        <w:tc>
          <w:tcPr>
            <w:tcW w:w="1036" w:type="pct"/>
            <w:tcBorders>
              <w:bottom w:val="single" w:sz="4" w:space="0" w:color="auto"/>
            </w:tcBorders>
          </w:tcPr>
          <w:p w:rsidR="009B7305" w:rsidRPr="00E919EF" w:rsidRDefault="009B7305" w:rsidP="00DC5D25">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 xml:space="preserve">Приведення у відповідність до змін, внесених Законом № 466 до </w:t>
            </w:r>
            <w:r w:rsidRPr="00E919EF">
              <w:rPr>
                <w:rFonts w:ascii="Times New Roman" w:hAnsi="Times New Roman"/>
                <w:sz w:val="24"/>
                <w:szCs w:val="24"/>
                <w:lang w:val="uk-UA"/>
              </w:rPr>
              <w:lastRenderedPageBreak/>
              <w:t>пункту 184.10 статті 184 Кодексу</w:t>
            </w:r>
          </w:p>
          <w:p w:rsidR="009B7305" w:rsidRPr="00E919EF" w:rsidRDefault="009B7305" w:rsidP="00A356DB">
            <w:pPr>
              <w:spacing w:before="0" w:line="240" w:lineRule="auto"/>
              <w:ind w:firstLine="0"/>
              <w:rPr>
                <w:rFonts w:ascii="Times New Roman" w:hAnsi="Times New Roman"/>
                <w:sz w:val="24"/>
                <w:szCs w:val="24"/>
                <w:lang w:val="uk-UA"/>
              </w:rPr>
            </w:pPr>
          </w:p>
        </w:tc>
      </w:tr>
      <w:tr w:rsidR="009B7305" w:rsidRPr="00E919EF" w:rsidTr="00A40342">
        <w:tblPrEx>
          <w:tblLook w:val="04A0" w:firstRow="1" w:lastRow="0" w:firstColumn="1" w:lastColumn="0" w:noHBand="0" w:noVBand="1"/>
        </w:tblPrEx>
        <w:trPr>
          <w:trHeight w:val="591"/>
        </w:trPr>
        <w:tc>
          <w:tcPr>
            <w:tcW w:w="1982" w:type="pct"/>
            <w:tcBorders>
              <w:bottom w:val="single" w:sz="4" w:space="0" w:color="auto"/>
            </w:tcBorders>
          </w:tcPr>
          <w:p w:rsidR="009B7305" w:rsidRPr="00E919EF" w:rsidRDefault="009B7305" w:rsidP="001F1901">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5.6. За наявності зазначених підтвердних документів (відомостей) контролюючий орган за місцем перебування на обліку платника податків приймає рішення про анулювання реєстрації особи - платника ПДВ незалежно від здійснення контролюючим органом документальних та камеральних перевірок такої особи і їх результатів, а також обов'язку такої особи бути зареєстрованою та/або нараховувати чи сплачувати податок на додану вартість відповідно до законодавства.</w:t>
            </w:r>
          </w:p>
          <w:p w:rsidR="009B7305" w:rsidRPr="00E919EF" w:rsidRDefault="009B7305" w:rsidP="001F1901">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 xml:space="preserve">Відсутній </w:t>
            </w: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b/>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 xml:space="preserve">Відсутній     </w:t>
            </w: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 xml:space="preserve">Відсутній </w:t>
            </w: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Рішення про анулювання реєстрації платника ПДВ за самостійним рішенням контролюючого органу оформляється за формою N 6-РПДВ (додаток 5). Таке рішення складається у двох примірниках комісією, утвореною відповідно до розпорядження контролюючого органу, та підписується керівником (заступником керівника або уповноваженою особою) контролюючого органу. У рішенні про анулювання реєстрації платника ПДВ обов'язково вказуються підстави (одна або декілька) для такого анулювання з посиланням на відповідні норми Кодексу.</w:t>
            </w: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Дата підписання рішення про анулювання реєстрації платника ПДВ уважається днем прийняття такого рішення. Рішення про анулювання реєстрації платників ПДВ у день підписання реєструються у журналі обліку рішень про анулювання реєстрації платників ПДВ за </w:t>
            </w:r>
            <w:r w:rsidRPr="00E919EF">
              <w:rPr>
                <w:rFonts w:ascii="Times New Roman" w:hAnsi="Times New Roman"/>
                <w:sz w:val="24"/>
                <w:szCs w:val="24"/>
                <w:lang w:val="uk-UA"/>
              </w:rPr>
              <w:lastRenderedPageBreak/>
              <w:t>формою N 6-РЖ (додаток 6). Номер рішення відповідає порядковому номеру запису в цьому журналі.</w:t>
            </w:r>
          </w:p>
          <w:p w:rsidR="009B7305" w:rsidRPr="00E919EF" w:rsidRDefault="009B7305" w:rsidP="001F1901">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Один примірник рішення зберігається в контролюючому органі, який прийняв рішення про анулювання реєстрації платника ПДВ. Документи чи копії документів, на підставі яких контролюючий орган прийняв рішення про анулювання реєстрації, мають бути додані до цього примірника рішення.</w:t>
            </w:r>
          </w:p>
          <w:p w:rsidR="009B7305" w:rsidRPr="00E919EF" w:rsidRDefault="009B7305" w:rsidP="001F1901">
            <w:pPr>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У день отримання контролюючим органом з Єдиного державного реєстру відомостей про державну реєстрацію припинення юридичної особи (крім перетворення) або про державну реєстрацію припинення підприємницької діяльності фізичної особи - підприємця або в день внесення до реєстру платників єдиного податку запису про застосування спрощеної системи оподаткування, що не передбачає сплати податку на додану вартість, до Реєстру вноситься відмітка "Реєстрація особи підлягає анулюванню".</w:t>
            </w:r>
          </w:p>
          <w:p w:rsidR="009B7305" w:rsidRPr="00E919EF" w:rsidRDefault="009B7305" w:rsidP="001F1901">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Разом із такою відміткою до Реєстру вноситься підстава для анулювання реєстрації відповідно до пункту 184.1 статті 184 розділу V Кодексу та дата виникнення такої підстави. </w:t>
            </w:r>
          </w:p>
        </w:tc>
        <w:tc>
          <w:tcPr>
            <w:tcW w:w="1982" w:type="pct"/>
            <w:tcBorders>
              <w:bottom w:val="single" w:sz="4" w:space="0" w:color="auto"/>
            </w:tcBorders>
          </w:tcPr>
          <w:p w:rsidR="009B7305" w:rsidRPr="00E919EF" w:rsidRDefault="009B7305" w:rsidP="00B91204">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5.6. За наявності зазначених підтвердних документів (відомостей) контролюючий орган за місцем перебування на обліку платника податків приймає рішення про анулювання реєстрації особи - платника ПДВ незалежно від здійснення контролюючим органом документальних та камеральних перевірок такої особи і їх результатів, а також обов'язку такої особи бути зареєстрованою та/або нараховувати чи сплачувати податок на додану вартість відповідно до законодавства.</w:t>
            </w:r>
          </w:p>
          <w:p w:rsidR="009B7305" w:rsidRPr="00E919EF" w:rsidRDefault="009B7305" w:rsidP="00B91204">
            <w:pPr>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 xml:space="preserve">Контролюючий орган, який прийняв самостійне рішення про анулювання реєстрації платника ПДВ, зобов’язаний письмово повідомити особу протягом трьох робочих днів після дня анулювання такої реєстрації. </w:t>
            </w:r>
          </w:p>
          <w:p w:rsidR="009B7305" w:rsidRPr="00E919EF" w:rsidRDefault="009B7305" w:rsidP="00B91204">
            <w:pPr>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lastRenderedPageBreak/>
              <w:t xml:space="preserve">Якщо щодо особи, зареєстрованої платником ПДВ, до Єдиного державного реєстру </w:t>
            </w:r>
            <w:proofErr w:type="spellStart"/>
            <w:r w:rsidRPr="00E919EF">
              <w:rPr>
                <w:rFonts w:ascii="Times New Roman" w:hAnsi="Times New Roman"/>
                <w:b/>
                <w:sz w:val="24"/>
                <w:szCs w:val="24"/>
                <w:lang w:val="uk-UA"/>
              </w:rPr>
              <w:t>внесено</w:t>
            </w:r>
            <w:proofErr w:type="spellEnd"/>
            <w:r w:rsidRPr="00E919EF">
              <w:rPr>
                <w:rFonts w:ascii="Times New Roman" w:hAnsi="Times New Roman"/>
                <w:b/>
                <w:sz w:val="24"/>
                <w:szCs w:val="24"/>
                <w:lang w:val="uk-UA"/>
              </w:rPr>
              <w:t xml:space="preserve"> запис про державну реєстрацію припинення юридичної особи (крім перетворення) або підприємницької діяльності фізичної особи – підприємця або якщо до реєстру платників єдиного податку </w:t>
            </w:r>
            <w:proofErr w:type="spellStart"/>
            <w:r w:rsidRPr="00E919EF">
              <w:rPr>
                <w:rFonts w:ascii="Times New Roman" w:hAnsi="Times New Roman"/>
                <w:b/>
                <w:sz w:val="24"/>
                <w:szCs w:val="24"/>
                <w:lang w:val="uk-UA"/>
              </w:rPr>
              <w:t>внесено</w:t>
            </w:r>
            <w:proofErr w:type="spellEnd"/>
            <w:r w:rsidRPr="00E919EF">
              <w:rPr>
                <w:rFonts w:ascii="Times New Roman" w:hAnsi="Times New Roman"/>
                <w:b/>
                <w:sz w:val="24"/>
                <w:szCs w:val="24"/>
                <w:lang w:val="uk-UA"/>
              </w:rPr>
              <w:t xml:space="preserve"> запис про застосування спрощеної системи оподаткування, що не передбачає сплати податку на додану вартість, анулювання реєстрації проводиться контролюючим органом автоматично на підставі відповідних відомостей, отриманих згідно із законом України "Про державну реєстрацію юридичних осіб, фізичних осіб – підприємців та громадських формувань", або за даними реєстру платників єдиного податку.</w:t>
            </w:r>
          </w:p>
          <w:p w:rsidR="00B91204" w:rsidRPr="00B91204" w:rsidRDefault="00B91204" w:rsidP="00B91204">
            <w:pPr>
              <w:spacing w:before="0" w:line="240" w:lineRule="auto"/>
              <w:ind w:firstLine="426"/>
              <w:rPr>
                <w:rFonts w:ascii="Times New Roman" w:hAnsi="Times New Roman"/>
                <w:b/>
                <w:sz w:val="24"/>
                <w:szCs w:val="24"/>
                <w:lang w:val="uk-UA"/>
              </w:rPr>
            </w:pPr>
            <w:r w:rsidRPr="000970B7">
              <w:rPr>
                <w:rFonts w:ascii="Times New Roman" w:hAnsi="Times New Roman"/>
                <w:b/>
                <w:sz w:val="24"/>
                <w:szCs w:val="24"/>
                <w:lang w:val="uk-UA"/>
              </w:rPr>
              <w:t>Якщо на підставі відомостей з Єдиного державного реєстру неможливо автоматично встановити дату анулювання реєстрації платника ПДВ, контролюючий орган самостійно визначає таку дату та приймає самостійне рішення про анулювання реєстрації платника ПДВ.</w:t>
            </w:r>
          </w:p>
          <w:p w:rsidR="009B7305" w:rsidRPr="00E919EF" w:rsidRDefault="009B7305" w:rsidP="00B91204">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Рішення про анулювання реєстрації платника ПДВ за самостійним рішенням контролюючого органу оформляється за формою N 6-РПДВ (додаток 5). Таке рішення складається у двох примірниках комісією, утвореною відповідно до розпорядження контролюючого органу, та підписується керівником (заступником керівника або уповноваженою особою) контролюючого органу. У рішенні про анулювання реєстрації платника ПДВ обов'язково вказуються підстави (одна або декілька) для такого анулювання з посиланням на відповідні норми Кодексу.</w:t>
            </w:r>
          </w:p>
          <w:p w:rsidR="009B7305" w:rsidRPr="00E919EF" w:rsidRDefault="009B7305" w:rsidP="00B91204">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Дата підписання рішення про анулювання реєстрації платника ПДВ уважається днем прийняття такого рішення. Рішення про анулювання реєстрації платників ПДВ у день підписання реєструються у журналі обліку </w:t>
            </w:r>
            <w:r w:rsidRPr="00E919EF">
              <w:rPr>
                <w:rFonts w:ascii="Times New Roman" w:hAnsi="Times New Roman"/>
                <w:sz w:val="24"/>
                <w:szCs w:val="24"/>
                <w:lang w:val="uk-UA"/>
              </w:rPr>
              <w:lastRenderedPageBreak/>
              <w:t>рішень про анулювання реєстрації платників ПДВ за формою N 6-РЖ (додаток 6). Номер рішення відповідає порядковому номеру запису в цьому журналі.</w:t>
            </w:r>
          </w:p>
          <w:p w:rsidR="009B7305" w:rsidRPr="00E919EF" w:rsidRDefault="009B7305" w:rsidP="00B91204">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Один примірник рішення зберігається в контролюючому органі, який прийняв рішення про анулювання реєстрації платника ПДВ. Документи чи копії документів, на підставі яких контролюючий орган прийняв рішення про анулювання реєстрації, мають бути додані до цього примірника рішення.</w:t>
            </w:r>
          </w:p>
          <w:p w:rsidR="009B7305" w:rsidRPr="00E919EF" w:rsidRDefault="009B7305" w:rsidP="00B91204">
            <w:pPr>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У день виникнення підстави для анулювання реєстрації платника ПДВ до Реєстру вноситься відмітка "Реєстрація особи підлягає анулюванню".</w:t>
            </w: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p>
          <w:p w:rsidR="009B7305" w:rsidRPr="00E919EF" w:rsidRDefault="009B7305" w:rsidP="00B91204">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Разом із такою відміткою до Реєстру вноситься підстава для анулювання реєстрації відповідно до пункту 184.1 статті 184 розділу V Кодексу та дата виникнення такої підстави. </w:t>
            </w:r>
          </w:p>
        </w:tc>
        <w:tc>
          <w:tcPr>
            <w:tcW w:w="1036" w:type="pct"/>
            <w:tcBorders>
              <w:bottom w:val="single" w:sz="4" w:space="0" w:color="auto"/>
            </w:tcBorders>
          </w:tcPr>
          <w:p w:rsidR="009B7305" w:rsidRPr="00E919EF" w:rsidRDefault="009B7305" w:rsidP="00AF4CC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 xml:space="preserve">Приведення у відповідність до змін, внесених Законом № 466 до пунктів 184.2, 184.10 статті 184 Кодексу </w:t>
            </w:r>
          </w:p>
        </w:tc>
      </w:tr>
      <w:tr w:rsidR="009B7305" w:rsidRPr="00E919EF" w:rsidTr="00137F3F">
        <w:tblPrEx>
          <w:tblLook w:val="04A0" w:firstRow="1" w:lastRow="0" w:firstColumn="1" w:lastColumn="0" w:noHBand="0" w:noVBand="1"/>
        </w:tblPrEx>
        <w:trPr>
          <w:trHeight w:val="416"/>
        </w:trPr>
        <w:tc>
          <w:tcPr>
            <w:tcW w:w="1982" w:type="pct"/>
            <w:tcBorders>
              <w:bottom w:val="single" w:sz="4" w:space="0" w:color="auto"/>
            </w:tcBorders>
          </w:tcPr>
          <w:p w:rsidR="009B7305" w:rsidRPr="00E919EF" w:rsidRDefault="009B7305" w:rsidP="00BE632F">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5.11. Анулювання реєстрації здійснюється на дату:</w:t>
            </w: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подання заяви платником ПДВ або прийняття рішення контролюючим органом про анулювання реєстрації;</w:t>
            </w: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зазначену в судовому рішенні;</w:t>
            </w: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припинення дії договору про спільну діяльність, договору управління майном, угоди про розподіл продукції або закінчення строку, на який утворено особу, зареєстровану як платник ПДВ;</w:t>
            </w: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що передує дню втрати особою статусу платника ПДВ.</w:t>
            </w:r>
          </w:p>
          <w:p w:rsidR="009B7305" w:rsidRPr="00E919EF" w:rsidRDefault="009B7305" w:rsidP="00BE632F">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lastRenderedPageBreak/>
              <w:t xml:space="preserve">Відсутній </w:t>
            </w: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p>
          <w:p w:rsidR="009B7305" w:rsidRPr="00E919EF" w:rsidRDefault="009B7305" w:rsidP="00BE632F">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При цьому датою анулювання реєстрації платника ПДВ визначається дата, що настала раніше.</w:t>
            </w:r>
          </w:p>
        </w:tc>
        <w:tc>
          <w:tcPr>
            <w:tcW w:w="1982" w:type="pct"/>
            <w:tcBorders>
              <w:bottom w:val="single" w:sz="4" w:space="0" w:color="auto"/>
            </w:tcBorders>
          </w:tcPr>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5.11. Анулювання реєстрації здійснюється на дату:</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подання заяви платником ПДВ або прийняття рішення контролюючим органом про анулювання реєстрації;</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зазначену в судовому рішенні;</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припинення дії договору про спільну діяльність, договору управління майном, угоди про розподіл продукції або закінчення строку, на який утворено особу, зареєстровану як платник ПДВ;</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що передує дню втрати особою статусу платника ПДВ;</w:t>
            </w:r>
          </w:p>
          <w:p w:rsidR="009B7305" w:rsidRPr="00E919EF" w:rsidRDefault="009B7305" w:rsidP="00A1656C">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lastRenderedPageBreak/>
              <w:t>державної реєстрації припинення юридичної особи або підприємницької діяльнос</w:t>
            </w:r>
            <w:r w:rsidR="0088101D">
              <w:rPr>
                <w:rFonts w:ascii="Times New Roman" w:hAnsi="Times New Roman"/>
                <w:b/>
                <w:sz w:val="24"/>
                <w:szCs w:val="24"/>
                <w:lang w:val="uk-UA"/>
              </w:rPr>
              <w:t xml:space="preserve">ті фізичної особи – підприємця. </w:t>
            </w:r>
          </w:p>
          <w:p w:rsidR="009B7305" w:rsidRPr="00E919EF" w:rsidRDefault="009B7305" w:rsidP="00A1656C">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При цьому датою анулювання реєстрації платника ПДВ визначається дата, що настала раніше.</w:t>
            </w:r>
          </w:p>
        </w:tc>
        <w:tc>
          <w:tcPr>
            <w:tcW w:w="1036" w:type="pct"/>
            <w:tcBorders>
              <w:bottom w:val="single" w:sz="4" w:space="0" w:color="auto"/>
            </w:tcBorders>
          </w:tcPr>
          <w:p w:rsidR="009B7305" w:rsidRPr="00E919EF" w:rsidRDefault="009B7305" w:rsidP="00CD04F4">
            <w:pPr>
              <w:spacing w:before="0" w:line="240" w:lineRule="auto"/>
              <w:ind w:firstLine="458"/>
              <w:rPr>
                <w:rFonts w:ascii="Times New Roman" w:hAnsi="Times New Roman"/>
                <w:sz w:val="24"/>
                <w:szCs w:val="24"/>
                <w:lang w:val="uk-UA"/>
              </w:rPr>
            </w:pPr>
          </w:p>
        </w:tc>
      </w:tr>
      <w:tr w:rsidR="009B7305" w:rsidRPr="00A04E6B" w:rsidTr="00174DF1">
        <w:tblPrEx>
          <w:tblLook w:val="04A0" w:firstRow="1" w:lastRow="0" w:firstColumn="1" w:lastColumn="0" w:noHBand="0" w:noVBand="1"/>
        </w:tblPrEx>
        <w:trPr>
          <w:trHeight w:val="418"/>
        </w:trPr>
        <w:tc>
          <w:tcPr>
            <w:tcW w:w="1982" w:type="pct"/>
            <w:tcBorders>
              <w:bottom w:val="single" w:sz="4" w:space="0" w:color="auto"/>
            </w:tcBorders>
            <w:shd w:val="clear" w:color="auto" w:fill="D9D9D9"/>
          </w:tcPr>
          <w:p w:rsidR="009B7305" w:rsidRPr="00E919EF" w:rsidRDefault="009B7305" w:rsidP="008A56E5">
            <w:pPr>
              <w:spacing w:before="0" w:line="240" w:lineRule="auto"/>
              <w:ind w:firstLine="426"/>
              <w:jc w:val="center"/>
              <w:rPr>
                <w:rFonts w:ascii="Times New Roman" w:hAnsi="Times New Roman"/>
                <w:sz w:val="24"/>
                <w:szCs w:val="24"/>
                <w:lang w:val="uk-UA"/>
              </w:rPr>
            </w:pPr>
            <w:r w:rsidRPr="00E919EF">
              <w:rPr>
                <w:rFonts w:ascii="Times New Roman" w:hAnsi="Times New Roman"/>
                <w:b/>
                <w:sz w:val="24"/>
                <w:szCs w:val="24"/>
                <w:lang w:val="uk-UA"/>
              </w:rPr>
              <w:lastRenderedPageBreak/>
              <w:t>VI. РЕЄСТРАЦІЯ ПЛАТНИКІВ ПОДАТКУ НА ДОДАНУ ВАРТІСТЬ ЯК СУБ’ЄКТІВ СПЕЦІАЛЬНОГО РЕЖИМУ ОПОДАТКУВАННЯ</w:t>
            </w:r>
          </w:p>
        </w:tc>
        <w:tc>
          <w:tcPr>
            <w:tcW w:w="1982" w:type="pct"/>
            <w:tcBorders>
              <w:bottom w:val="single" w:sz="4" w:space="0" w:color="auto"/>
            </w:tcBorders>
            <w:shd w:val="clear" w:color="auto" w:fill="D9D9D9"/>
          </w:tcPr>
          <w:p w:rsidR="009B7305" w:rsidRPr="00E919EF" w:rsidRDefault="009B7305" w:rsidP="00E84618">
            <w:pPr>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 xml:space="preserve">Виключено </w:t>
            </w:r>
          </w:p>
        </w:tc>
        <w:tc>
          <w:tcPr>
            <w:tcW w:w="1036" w:type="pct"/>
            <w:tcBorders>
              <w:bottom w:val="single" w:sz="4" w:space="0" w:color="auto"/>
            </w:tcBorders>
            <w:shd w:val="clear" w:color="auto" w:fill="D9D9D9"/>
          </w:tcPr>
          <w:p w:rsidR="009B7305" w:rsidRPr="00E919EF" w:rsidRDefault="009B7305" w:rsidP="00D57F25">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 xml:space="preserve">Сплив законодавчо встановлений строк на оскарження суб’єктами господарювання рішень контролюючих органів про анулювання реєстрації платників ПДВ, зареєстрованих як суб'єкти спеціального режиму оподаткування, та/або рішень про виключення сільськогосподарських підприємств із реєстру суб'єктів спеціального режиму оподаткування </w:t>
            </w:r>
          </w:p>
        </w:tc>
      </w:tr>
      <w:tr w:rsidR="009B7305" w:rsidRPr="00E919EF" w:rsidTr="00BE632F">
        <w:tblPrEx>
          <w:tblLook w:val="04A0" w:firstRow="1" w:lastRow="0" w:firstColumn="1" w:lastColumn="0" w:noHBand="0" w:noVBand="1"/>
        </w:tblPrEx>
        <w:trPr>
          <w:trHeight w:val="914"/>
        </w:trPr>
        <w:tc>
          <w:tcPr>
            <w:tcW w:w="5000" w:type="pct"/>
            <w:gridSpan w:val="3"/>
            <w:tcBorders>
              <w:bottom w:val="single" w:sz="4" w:space="0" w:color="auto"/>
            </w:tcBorders>
            <w:shd w:val="clear" w:color="auto" w:fill="D9D9D9"/>
            <w:vAlign w:val="center"/>
          </w:tcPr>
          <w:p w:rsidR="009B7305" w:rsidRPr="00E919EF" w:rsidRDefault="009B7305" w:rsidP="00CD04F4">
            <w:pPr>
              <w:tabs>
                <w:tab w:val="left" w:pos="0"/>
              </w:tabs>
              <w:spacing w:before="0" w:line="240" w:lineRule="auto"/>
              <w:ind w:firstLine="458"/>
              <w:jc w:val="center"/>
              <w:rPr>
                <w:rFonts w:ascii="Times New Roman" w:hAnsi="Times New Roman"/>
                <w:b/>
                <w:sz w:val="24"/>
                <w:szCs w:val="24"/>
              </w:rPr>
            </w:pPr>
            <w:r w:rsidRPr="00E919EF">
              <w:rPr>
                <w:rFonts w:ascii="Times New Roman" w:hAnsi="Times New Roman"/>
                <w:b/>
                <w:sz w:val="24"/>
                <w:szCs w:val="24"/>
                <w:lang w:val="uk-UA"/>
              </w:rPr>
              <w:t>VII. ПОРЯДОК ФОРМУВАННЯ І НАДАННЯ ВИТЯГІВ ТА ДОВІДОК, ОПРИЛЮДНЕННЯ ВІДОМОСТЕЙ</w:t>
            </w:r>
          </w:p>
          <w:p w:rsidR="009B7305" w:rsidRPr="00E919EF" w:rsidRDefault="009B7305" w:rsidP="00CD04F4">
            <w:pPr>
              <w:tabs>
                <w:tab w:val="left" w:pos="0"/>
              </w:tabs>
              <w:spacing w:before="0" w:line="240" w:lineRule="auto"/>
              <w:ind w:firstLine="458"/>
              <w:jc w:val="center"/>
              <w:rPr>
                <w:rFonts w:ascii="Times New Roman" w:hAnsi="Times New Roman"/>
                <w:sz w:val="24"/>
                <w:szCs w:val="24"/>
                <w:lang w:val="uk-UA"/>
              </w:rPr>
            </w:pPr>
            <w:r w:rsidRPr="00E919EF">
              <w:rPr>
                <w:rFonts w:ascii="Times New Roman" w:hAnsi="Times New Roman"/>
                <w:b/>
                <w:sz w:val="24"/>
                <w:szCs w:val="24"/>
                <w:lang w:val="uk-UA"/>
              </w:rPr>
              <w:t>З РЕЄСТРУ ПЛАТНИКІВ ПОДАТКУ НА ДОДАНУ ВАРТІСТЬ</w:t>
            </w:r>
          </w:p>
        </w:tc>
      </w:tr>
      <w:tr w:rsidR="009B7305" w:rsidRPr="00E919EF" w:rsidTr="00A40342">
        <w:tblPrEx>
          <w:tblLook w:val="04A0" w:firstRow="1" w:lastRow="0" w:firstColumn="1" w:lastColumn="0" w:noHBand="0" w:noVBand="1"/>
        </w:tblPrEx>
        <w:trPr>
          <w:trHeight w:val="591"/>
        </w:trPr>
        <w:tc>
          <w:tcPr>
            <w:tcW w:w="1982" w:type="pct"/>
          </w:tcPr>
          <w:p w:rsidR="009B7305" w:rsidRPr="00E919EF" w:rsidRDefault="009B7305" w:rsidP="00AE7586">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7.1. Відповідно до пункту 183.13 статті 183 розділу V Кодексу з метою постійного забезпечення органів державної влади, органів місцевого самоврядування, юридичних та фізичних осіб інформацією Державна податкова служба України щоденно оприлюднює на єдиному державному реєстраційному веб-порталі юридичних осіб та фізичних осіб - підприємців та власному офіційному веб-сайті:</w:t>
            </w:r>
          </w:p>
          <w:p w:rsidR="009B7305" w:rsidRPr="00E919EF" w:rsidRDefault="009B7305" w:rsidP="00AE7586">
            <w:pPr>
              <w:tabs>
                <w:tab w:val="left" w:pos="0"/>
              </w:tabs>
              <w:spacing w:before="0" w:line="240" w:lineRule="auto"/>
              <w:ind w:firstLine="426"/>
              <w:rPr>
                <w:rFonts w:ascii="Times New Roman" w:hAnsi="Times New Roman"/>
                <w:sz w:val="24"/>
                <w:szCs w:val="24"/>
                <w:lang w:val="uk-UA"/>
              </w:rPr>
            </w:pPr>
          </w:p>
          <w:p w:rsidR="009B7305" w:rsidRPr="00E919EF" w:rsidRDefault="009B7305" w:rsidP="00AE7586">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дані з Реєстру із зазначенням найменування або прізвища, імені та по батькові платника ПДВ, дати </w:t>
            </w:r>
            <w:r w:rsidRPr="00E919EF">
              <w:rPr>
                <w:rFonts w:ascii="Times New Roman" w:hAnsi="Times New Roman"/>
                <w:sz w:val="24"/>
                <w:szCs w:val="24"/>
                <w:lang w:val="uk-UA"/>
              </w:rPr>
              <w:lastRenderedPageBreak/>
              <w:t>податкової реєстрації, індивідуального податкового номера та терміну дії реєстрації платника ПДВ;</w:t>
            </w:r>
          </w:p>
          <w:p w:rsidR="009B7305" w:rsidRPr="00E919EF" w:rsidRDefault="009B7305" w:rsidP="00AE7586">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інформацію про осіб, реєстрацію яких як платників ПДВ анульовано, із зазначенням індивідуальних податкових номерів, дати анулювання, причин та підстав для анулювання реєстрації.</w:t>
            </w:r>
          </w:p>
          <w:p w:rsidR="009B7305" w:rsidRPr="00E919EF" w:rsidRDefault="009B7305" w:rsidP="00AE7586">
            <w:pPr>
              <w:tabs>
                <w:tab w:val="left" w:pos="0"/>
              </w:tabs>
              <w:spacing w:before="0" w:line="240" w:lineRule="auto"/>
              <w:ind w:firstLine="426"/>
              <w:rPr>
                <w:rFonts w:ascii="Times New Roman" w:hAnsi="Times New Roman"/>
                <w:b/>
                <w:sz w:val="24"/>
                <w:szCs w:val="24"/>
                <w:lang w:val="uk-UA"/>
              </w:rPr>
            </w:pPr>
            <w:r w:rsidRPr="00E919EF">
              <w:rPr>
                <w:rFonts w:ascii="Times New Roman" w:hAnsi="Times New Roman"/>
                <w:b/>
                <w:sz w:val="24"/>
                <w:szCs w:val="24"/>
                <w:lang w:val="uk-UA"/>
              </w:rPr>
              <w:t>Додатково до таких даних з реєстру суб'єктів спеціального режиму оподаткування оприлюднюються дані про дату реєстрації суб'єктом спеціального режиму оподаткування, перелік видів діяльності сільськогосподарського підприємства, на які поширювалась дія спеціального режиму оподаткування діяльності у сфері сільського та лісового господарства, а також рибальства, із зазначенням дати внесення запису про такі види діяльності, дату виключення з такого реєстру, а також дату, з якої сільськогосподарське підприємство вважається платником ПДВ на загальних підставах.</w:t>
            </w:r>
          </w:p>
          <w:p w:rsidR="009B7305" w:rsidRPr="00E919EF" w:rsidRDefault="009B7305" w:rsidP="00AE7586">
            <w:pPr>
              <w:tabs>
                <w:tab w:val="left" w:pos="0"/>
              </w:tabs>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Інформація оприлюднюється із зазначенням дати оприлюднення і дати оновлення інформації.</w:t>
            </w:r>
          </w:p>
          <w:p w:rsidR="009B7305" w:rsidRPr="00E919EF" w:rsidRDefault="009B7305" w:rsidP="00AE7586">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 разі наявності стосовно особи у Реєстрі інформації про те, що її реєстрація платником ПДВ підлягає анулюванню, разом із даними з Реєстру, до дати здійснення анулювання реєстрації оприлюднюються відмітка "Реєстрація особи підлягає анулюванню", підстава для анулювання реєстрації платника ПДВ та дата виникнення такої підстави.</w:t>
            </w:r>
          </w:p>
        </w:tc>
        <w:tc>
          <w:tcPr>
            <w:tcW w:w="1982" w:type="pct"/>
          </w:tcPr>
          <w:p w:rsidR="009B7305" w:rsidRPr="00E919EF" w:rsidRDefault="009B7305" w:rsidP="008B3D12">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lastRenderedPageBreak/>
              <w:t xml:space="preserve">7.1. Відповідно до пункту 183.13 статті 183 розділу V Кодексу з метою постійного забезпечення органів державної влади, органів місцевого самоврядування, юридичних та фізичних осіб інформацією Державна податкова служба України щоденно оприлюднює на єдиному державному реєстраційному веб-порталі юридичних осіб та фізичних осіб - підприємців </w:t>
            </w:r>
            <w:r w:rsidRPr="00E919EF">
              <w:rPr>
                <w:rFonts w:ascii="Times New Roman" w:hAnsi="Times New Roman"/>
                <w:b/>
                <w:sz w:val="24"/>
                <w:szCs w:val="24"/>
                <w:lang w:val="uk-UA"/>
              </w:rPr>
              <w:t>та громадських формувань</w:t>
            </w:r>
            <w:r w:rsidRPr="00E919EF">
              <w:rPr>
                <w:rFonts w:ascii="Times New Roman" w:hAnsi="Times New Roman"/>
                <w:sz w:val="24"/>
                <w:szCs w:val="24"/>
                <w:lang w:val="uk-UA"/>
              </w:rPr>
              <w:t xml:space="preserve"> та власному офіційному веб-сайті:</w:t>
            </w: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дані з Реєстру із зазначенням найменування або прізвища, імені та по батькові платника ПДВ, дати </w:t>
            </w:r>
            <w:r w:rsidRPr="00E919EF">
              <w:rPr>
                <w:rFonts w:ascii="Times New Roman" w:hAnsi="Times New Roman"/>
                <w:sz w:val="24"/>
                <w:szCs w:val="24"/>
                <w:lang w:val="uk-UA"/>
              </w:rPr>
              <w:lastRenderedPageBreak/>
              <w:t>податкової реєстрації, індивідуального податкового номера та терміну дії реєстрації платника ПДВ;</w:t>
            </w: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інформацію про осіб, реєстрацію яких як платників ПДВ анульовано, із зазначенням індивідуальних податкових номерів, дати анулювання, причин та підстав для анулювання реєстрації.</w:t>
            </w:r>
          </w:p>
          <w:p w:rsidR="009B7305" w:rsidRPr="00E919EF" w:rsidRDefault="009B7305" w:rsidP="008B3D12">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Виключено</w:t>
            </w: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lang w:val="uk-UA"/>
              </w:rPr>
            </w:pPr>
          </w:p>
          <w:p w:rsidR="009B7305" w:rsidRPr="00E919EF" w:rsidRDefault="009B7305" w:rsidP="008B3D12">
            <w:pPr>
              <w:tabs>
                <w:tab w:val="left" w:pos="0"/>
              </w:tabs>
              <w:spacing w:before="0" w:line="240" w:lineRule="auto"/>
              <w:ind w:firstLine="371"/>
              <w:rPr>
                <w:rFonts w:ascii="Times New Roman" w:hAnsi="Times New Roman"/>
                <w:sz w:val="24"/>
                <w:szCs w:val="24"/>
              </w:rPr>
            </w:pPr>
            <w:r w:rsidRPr="00E919EF">
              <w:rPr>
                <w:rFonts w:ascii="Times New Roman" w:hAnsi="Times New Roman"/>
                <w:sz w:val="24"/>
                <w:szCs w:val="24"/>
                <w:lang w:val="uk-UA"/>
              </w:rPr>
              <w:t>Інформація оприлюднюється із зазначенням дати оприлюднення і дати оновлення інформації.</w:t>
            </w:r>
          </w:p>
          <w:p w:rsidR="009B7305" w:rsidRPr="00E919EF" w:rsidRDefault="009B7305" w:rsidP="008B3D12">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sz w:val="24"/>
                <w:szCs w:val="24"/>
                <w:lang w:val="uk-UA"/>
              </w:rPr>
              <w:t>У разі наявності стосовно особи у Реєстрі інформації про те, що її реєстрація платником ПДВ підлягає анулюванню, разом із даними з Реєстру, до дати здійснення анулювання реєстрації оприлюднюються відмітка "Реєстрація особи підлягає анулюванню", підстава для анулювання реєстрації платника ПДВ та дата виникнення такої підстави.</w:t>
            </w:r>
          </w:p>
        </w:tc>
        <w:tc>
          <w:tcPr>
            <w:tcW w:w="1036" w:type="pct"/>
          </w:tcPr>
          <w:p w:rsidR="009B7305" w:rsidRPr="00E919EF" w:rsidRDefault="009B7305" w:rsidP="008B3D12">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Приведення у відповідність до змін, внесених Законом № 466 до пункту 183.13 статті 183 Кодексу.</w:t>
            </w:r>
          </w:p>
          <w:p w:rsidR="009B7305" w:rsidRPr="00E919EF" w:rsidRDefault="009B7305" w:rsidP="008B3D12">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Виключення абзацу четвертого пов’язано із виключенням розділу VI Положення</w:t>
            </w:r>
          </w:p>
          <w:p w:rsidR="009B7305" w:rsidRPr="00E919EF" w:rsidRDefault="009B7305" w:rsidP="00EA1AC0">
            <w:pPr>
              <w:spacing w:before="0" w:line="240" w:lineRule="auto"/>
              <w:ind w:firstLine="0"/>
              <w:rPr>
                <w:rFonts w:ascii="Times New Roman" w:hAnsi="Times New Roman"/>
                <w:sz w:val="24"/>
                <w:szCs w:val="24"/>
                <w:lang w:val="uk-UA"/>
              </w:rPr>
            </w:pPr>
          </w:p>
        </w:tc>
      </w:tr>
      <w:tr w:rsidR="009B7305" w:rsidRPr="00E919EF" w:rsidTr="008A26AA">
        <w:tblPrEx>
          <w:tblLook w:val="04A0" w:firstRow="1" w:lastRow="0" w:firstColumn="1" w:lastColumn="0" w:noHBand="0" w:noVBand="1"/>
        </w:tblPrEx>
        <w:trPr>
          <w:trHeight w:val="591"/>
        </w:trPr>
        <w:tc>
          <w:tcPr>
            <w:tcW w:w="1982" w:type="pct"/>
          </w:tcPr>
          <w:p w:rsidR="009B7305" w:rsidRPr="00E919EF" w:rsidRDefault="009B7305" w:rsidP="008A26AA">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 xml:space="preserve">7.3. Якщо за самостійним рішенням контролюючого органу анульовано реєстрацію особи як платника ПДВ </w:t>
            </w:r>
            <w:r w:rsidRPr="00E919EF">
              <w:rPr>
                <w:rFonts w:ascii="Times New Roman" w:hAnsi="Times New Roman"/>
                <w:b/>
                <w:sz w:val="24"/>
                <w:szCs w:val="24"/>
                <w:lang w:val="uk-UA"/>
              </w:rPr>
              <w:t>або виключено особу з реєстру суб'єктів спеціального режиму оподаткування</w:t>
            </w:r>
            <w:r w:rsidRPr="00E919EF">
              <w:rPr>
                <w:rFonts w:ascii="Times New Roman" w:hAnsi="Times New Roman"/>
                <w:sz w:val="24"/>
                <w:szCs w:val="24"/>
                <w:lang w:val="uk-UA"/>
              </w:rPr>
              <w:t>, то право доступу цієї особи до таких відомостей є забезпеченим та інформація про таке анулювання є доведеною до її відома з дати:</w:t>
            </w:r>
          </w:p>
          <w:p w:rsidR="009B7305" w:rsidRPr="00E919EF" w:rsidRDefault="009B7305" w:rsidP="008A26AA">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отримання такою особою відповідного рішення про анулювання у випадку, передбаченому у пункті 5.7 розділу V цього Положення;</w:t>
            </w:r>
          </w:p>
          <w:p w:rsidR="009B7305" w:rsidRPr="00E919EF" w:rsidRDefault="009B7305" w:rsidP="008A26AA">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оприлюднення відомостей про таке анулювання відповідно до цього Положення у випадку, передбаченому у пункті 5.8 розділу V цього Положення. </w:t>
            </w:r>
          </w:p>
        </w:tc>
        <w:tc>
          <w:tcPr>
            <w:tcW w:w="1982" w:type="pct"/>
          </w:tcPr>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7.3. Якщо за самостійним рішенням контролюючого органу анульовано реєстрацію особи як платника ПДВ, то право доступу цієї особи до таких відомостей є забезпеченим та інформація про таке анулювання є доведеною до її відома з дати:</w:t>
            </w:r>
          </w:p>
          <w:p w:rsidR="009B7305" w:rsidRPr="00E919EF" w:rsidRDefault="009B7305" w:rsidP="003059D1">
            <w:pPr>
              <w:spacing w:before="0" w:line="240" w:lineRule="auto"/>
              <w:ind w:firstLine="459"/>
              <w:rPr>
                <w:rFonts w:ascii="Times New Roman" w:hAnsi="Times New Roman"/>
                <w:sz w:val="24"/>
                <w:szCs w:val="24"/>
                <w:lang w:val="uk-UA"/>
              </w:rPr>
            </w:pP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отримання такою особою відповідного рішення про анулювання у випадку, передбаченому у пункті 5.7 розділу V цього Положення;</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оприлюднення відомостей про таке анулювання відповідно до цього Положення у випадку, передбаченому у пункті 5.8 розділу V цього Положення. </w:t>
            </w:r>
          </w:p>
        </w:tc>
        <w:tc>
          <w:tcPr>
            <w:tcW w:w="1036" w:type="pct"/>
          </w:tcPr>
          <w:p w:rsidR="009B7305" w:rsidRPr="00E919EF" w:rsidRDefault="009B7305" w:rsidP="00B8627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eastAsia="uk-UA"/>
              </w:rPr>
              <w:lastRenderedPageBreak/>
              <w:t xml:space="preserve">У зв’язку із виключенням розділу VI Положення </w:t>
            </w:r>
          </w:p>
        </w:tc>
      </w:tr>
      <w:tr w:rsidR="009B7305" w:rsidRPr="00E919EF" w:rsidTr="00817EF2">
        <w:tblPrEx>
          <w:tblLook w:val="04A0" w:firstRow="1" w:lastRow="0" w:firstColumn="1" w:lastColumn="0" w:noHBand="0" w:noVBand="1"/>
        </w:tblPrEx>
        <w:trPr>
          <w:trHeight w:val="416"/>
        </w:trPr>
        <w:tc>
          <w:tcPr>
            <w:tcW w:w="1982" w:type="pct"/>
          </w:tcPr>
          <w:p w:rsidR="009B7305" w:rsidRPr="00E919EF" w:rsidRDefault="009B7305" w:rsidP="000D287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7.4. За запитом платника ПДВ контролюючий орган надає безоплатно та безумовно протягом двох робочих днів, що настають за днем отримання такого запиту, витяг з Реєстру. Витяг діє до внесення змін до Реєстру.</w:t>
            </w:r>
          </w:p>
          <w:p w:rsidR="009B7305" w:rsidRPr="00E919EF" w:rsidRDefault="009B7305" w:rsidP="000D287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Запит про отримання витягу з реєстру платників податку на додану вартість за формою N 1-ЗВР (додаток 11) подається особисто платником ПДВ або Представником платника або надсилається поштою до контролюючого органу за основним місцем обліку платника податків. Усі розділи запиту підлягають заповненню.</w:t>
            </w:r>
          </w:p>
          <w:p w:rsidR="009B7305" w:rsidRPr="00E919EF" w:rsidRDefault="009B7305" w:rsidP="000D287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У запиті зазначаються критерії пошуку відомостей у Реєстрі (індивідуальний податковий номер платника ПДВ або податковий номер платника податків), а також вказується спосіб отримання витягу з Реєстру (поштою або безпосередньо в контролюючому органі).</w:t>
            </w:r>
          </w:p>
          <w:p w:rsidR="009B7305" w:rsidRPr="00E919EF" w:rsidRDefault="009B7305" w:rsidP="000D287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Запит обов'язково має бути підписаний заявником із зазначенням дати.</w:t>
            </w:r>
          </w:p>
          <w:p w:rsidR="009B7305" w:rsidRPr="000970B7" w:rsidRDefault="009B7305" w:rsidP="000D2871">
            <w:pPr>
              <w:spacing w:before="0" w:line="240" w:lineRule="auto"/>
              <w:ind w:firstLine="459"/>
              <w:rPr>
                <w:rFonts w:ascii="Times New Roman" w:hAnsi="Times New Roman"/>
                <w:b/>
                <w:sz w:val="24"/>
                <w:szCs w:val="24"/>
                <w:lang w:val="uk-UA"/>
              </w:rPr>
            </w:pPr>
            <w:r w:rsidRPr="000970B7">
              <w:rPr>
                <w:rFonts w:ascii="Times New Roman" w:hAnsi="Times New Roman"/>
                <w:b/>
                <w:sz w:val="24"/>
                <w:szCs w:val="24"/>
                <w:lang w:val="uk-UA"/>
              </w:rPr>
              <w:t xml:space="preserve">Платники ПДВ,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 </w:t>
            </w:r>
          </w:p>
        </w:tc>
        <w:tc>
          <w:tcPr>
            <w:tcW w:w="1982" w:type="pct"/>
          </w:tcPr>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7.4. За запитом платника ПДВ контролюючий орган надає безоплатно та безумовно протягом двох робочих днів, що настають за днем отримання такого запиту, витяг з Реєстру. Витяг діє до внесення змін до Реєстру.</w:t>
            </w:r>
          </w:p>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Запит про отримання витягу з реєстру платників податку на додану вартість за формою N 1-ЗВР (додаток 11) подається особисто платником ПДВ або Представником платника або надсилається поштою до контролюючого органу за основним місцем обліку платника податків. Усі розділи запиту підлягають заповненню.</w:t>
            </w:r>
          </w:p>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У запиті зазначаються критерії пошуку відомостей у Реєстрі (індивідуальний податковий номер платника ПДВ або податковий номер платника податків), а також вказується спосіб отримання витягу з Реєстру (поштою або безпосередньо в контролюючому органі).</w:t>
            </w:r>
          </w:p>
          <w:p w:rsidR="009B7305" w:rsidRPr="00E919EF" w:rsidRDefault="009B7305" w:rsidP="00264565">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Запит обов'язково має бути підписаний заявником із зазначенням дати.</w:t>
            </w:r>
          </w:p>
          <w:p w:rsidR="009B7305" w:rsidRPr="000970B7" w:rsidRDefault="009B7305" w:rsidP="00BE6778">
            <w:pPr>
              <w:spacing w:before="0" w:line="240" w:lineRule="auto"/>
              <w:ind w:firstLine="459"/>
              <w:rPr>
                <w:rFonts w:ascii="Times New Roman" w:hAnsi="Times New Roman"/>
                <w:b/>
                <w:sz w:val="24"/>
                <w:szCs w:val="24"/>
                <w:lang w:val="uk-UA"/>
              </w:rPr>
            </w:pPr>
            <w:r w:rsidRPr="000970B7">
              <w:rPr>
                <w:rFonts w:ascii="Times New Roman" w:hAnsi="Times New Roman"/>
                <w:b/>
                <w:sz w:val="24"/>
                <w:szCs w:val="24"/>
                <w:lang w:val="uk-UA"/>
              </w:rPr>
              <w:t>Платники ПДВ можуть подати запит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tc>
        <w:tc>
          <w:tcPr>
            <w:tcW w:w="1036" w:type="pct"/>
          </w:tcPr>
          <w:p w:rsidR="009B7305" w:rsidRPr="00E919EF" w:rsidRDefault="009B7305" w:rsidP="00F62F4A">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t xml:space="preserve">Приведення у відповідність до змін, внесених Законом № 466 до підпункту 183.13.2 пункту 183.13 статті 183 Кодексу щодо способу подання запиту на інформацію, що оприлюднюється </w:t>
            </w:r>
          </w:p>
        </w:tc>
      </w:tr>
      <w:tr w:rsidR="009B7305" w:rsidRPr="00E919EF" w:rsidTr="00407203">
        <w:tblPrEx>
          <w:tblLook w:val="04A0" w:firstRow="1" w:lastRow="0" w:firstColumn="1" w:lastColumn="0" w:noHBand="0" w:noVBand="1"/>
        </w:tblPrEx>
        <w:trPr>
          <w:trHeight w:val="591"/>
        </w:trPr>
        <w:tc>
          <w:tcPr>
            <w:tcW w:w="1982" w:type="pct"/>
            <w:tcBorders>
              <w:bottom w:val="single" w:sz="4" w:space="0" w:color="auto"/>
            </w:tcBorders>
          </w:tcPr>
          <w:p w:rsidR="009B7305" w:rsidRPr="00E919EF" w:rsidRDefault="009B7305" w:rsidP="00AE7586">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7.7. </w:t>
            </w:r>
            <w:r w:rsidRPr="000970B7">
              <w:rPr>
                <w:rFonts w:ascii="Times New Roman" w:hAnsi="Times New Roman"/>
                <w:b/>
                <w:sz w:val="24"/>
                <w:szCs w:val="24"/>
                <w:lang w:val="uk-UA"/>
              </w:rPr>
              <w:t xml:space="preserve">За запитом у електронній формі платників ПДВ, які подають податкові декларації засобами електронного зв'язку в електронній формі з дотриманням умови щодо реєстрації кваліфікованого </w:t>
            </w:r>
            <w:r w:rsidRPr="000970B7">
              <w:rPr>
                <w:rFonts w:ascii="Times New Roman" w:hAnsi="Times New Roman"/>
                <w:b/>
                <w:sz w:val="24"/>
                <w:szCs w:val="24"/>
                <w:lang w:val="uk-UA"/>
              </w:rPr>
              <w:lastRenderedPageBreak/>
              <w:t>електронного підпису підзвітних осіб у порядку, визначеному законодавством, контролюючі органи надають безоплатно протягом 3 робочих днів від дати надходження такого запиту інформацію, що оприлюднюється відповідно до пункту 7.1 цього розділу</w:t>
            </w:r>
            <w:r w:rsidRPr="00E919EF">
              <w:rPr>
                <w:rFonts w:ascii="Times New Roman" w:hAnsi="Times New Roman"/>
                <w:sz w:val="24"/>
                <w:szCs w:val="24"/>
                <w:lang w:val="uk-UA"/>
              </w:rPr>
              <w:t>.</w:t>
            </w:r>
          </w:p>
          <w:p w:rsidR="009B7305" w:rsidRPr="00E919EF" w:rsidRDefault="009B7305" w:rsidP="00AE7586">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Усі розділи запиту про отримання довідки з реєстру платників податку на додану вартість за формою N 1-ЗДР (додаток 13) підлягають заповненню.</w:t>
            </w:r>
          </w:p>
          <w:p w:rsidR="009B7305" w:rsidRPr="00E919EF" w:rsidRDefault="009B7305" w:rsidP="00907272">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 xml:space="preserve">У запиті щодо кожного контрагента - об'єкта запиту вказується індивідуальний податковий номер платника ПДВ. </w:t>
            </w:r>
          </w:p>
        </w:tc>
        <w:tc>
          <w:tcPr>
            <w:tcW w:w="1982" w:type="pct"/>
            <w:tcBorders>
              <w:bottom w:val="single" w:sz="4" w:space="0" w:color="auto"/>
            </w:tcBorders>
          </w:tcPr>
          <w:p w:rsidR="009B7305" w:rsidRPr="00E919EF" w:rsidRDefault="009B7305" w:rsidP="00B91411">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lastRenderedPageBreak/>
              <w:t xml:space="preserve">7.7. </w:t>
            </w:r>
            <w:r w:rsidRPr="000970B7">
              <w:rPr>
                <w:rFonts w:ascii="Times New Roman" w:hAnsi="Times New Roman"/>
                <w:b/>
                <w:sz w:val="24"/>
                <w:szCs w:val="24"/>
                <w:lang w:val="uk-UA"/>
              </w:rPr>
              <w:t xml:space="preserve">За запитом у електронній формі платників ПДВ, які подають податкові декларації засобами електронного зв'язку в електронній формі з дотриманням вимог законів України "Про електронні </w:t>
            </w:r>
            <w:r w:rsidRPr="000970B7">
              <w:rPr>
                <w:rFonts w:ascii="Times New Roman" w:hAnsi="Times New Roman"/>
                <w:b/>
                <w:sz w:val="24"/>
                <w:szCs w:val="24"/>
                <w:lang w:val="uk-UA"/>
              </w:rPr>
              <w:lastRenderedPageBreak/>
              <w:t xml:space="preserve">документи та електронний документообіг" та "Про електронні довірчі послуги", контролюючі органи надають безоплатно протягом </w:t>
            </w:r>
            <w:r w:rsidR="00A07B90" w:rsidRPr="000970B7">
              <w:rPr>
                <w:rFonts w:ascii="Times New Roman" w:hAnsi="Times New Roman"/>
                <w:b/>
                <w:sz w:val="24"/>
                <w:szCs w:val="24"/>
                <w:lang w:val="uk-UA"/>
              </w:rPr>
              <w:t>5</w:t>
            </w:r>
            <w:r w:rsidRPr="000970B7">
              <w:rPr>
                <w:rFonts w:ascii="Times New Roman" w:hAnsi="Times New Roman"/>
                <w:b/>
                <w:sz w:val="24"/>
                <w:szCs w:val="24"/>
                <w:lang w:val="uk-UA"/>
              </w:rPr>
              <w:t xml:space="preserve"> робочих днів від дати надходження такого запиту інформацію, що оприлюднюється відповідно до пункту 7.1 цього розділу.</w:t>
            </w:r>
          </w:p>
          <w:p w:rsidR="009B7305" w:rsidRPr="00E919EF" w:rsidRDefault="009B7305" w:rsidP="00B91411">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Усі розділи запиту про отримання довідки з реєстру платників податку на додану вартість за формою N 1-ЗДР (додаток 13) підлягають заповненню.</w:t>
            </w:r>
          </w:p>
          <w:p w:rsidR="009B7305" w:rsidRPr="00E919EF" w:rsidRDefault="009B7305" w:rsidP="00B91411">
            <w:pPr>
              <w:spacing w:before="0" w:line="240" w:lineRule="auto"/>
              <w:ind w:firstLine="426"/>
              <w:rPr>
                <w:rFonts w:ascii="Times New Roman" w:hAnsi="Times New Roman"/>
                <w:sz w:val="24"/>
                <w:szCs w:val="24"/>
                <w:lang w:val="uk-UA"/>
              </w:rPr>
            </w:pPr>
            <w:r w:rsidRPr="00E919EF">
              <w:rPr>
                <w:rFonts w:ascii="Times New Roman" w:hAnsi="Times New Roman"/>
                <w:sz w:val="24"/>
                <w:szCs w:val="24"/>
                <w:lang w:val="uk-UA"/>
              </w:rPr>
              <w:t>У запиті щодо кожного контрагента - об'єкта запиту вказується індивідуальний податковий номер платника ПДВ.</w:t>
            </w:r>
          </w:p>
        </w:tc>
        <w:tc>
          <w:tcPr>
            <w:tcW w:w="1036" w:type="pct"/>
            <w:tcBorders>
              <w:bottom w:val="single" w:sz="4" w:space="0" w:color="auto"/>
            </w:tcBorders>
          </w:tcPr>
          <w:p w:rsidR="009B7305" w:rsidRPr="00E919EF" w:rsidRDefault="009B7305" w:rsidP="00B91411">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 xml:space="preserve">Приведення у відповідність до змін, внесених Законом № 466 до </w:t>
            </w:r>
            <w:r w:rsidRPr="00E919EF">
              <w:rPr>
                <w:rFonts w:ascii="Times New Roman" w:hAnsi="Times New Roman"/>
                <w:sz w:val="24"/>
                <w:szCs w:val="24"/>
                <w:lang w:val="uk-UA"/>
              </w:rPr>
              <w:lastRenderedPageBreak/>
              <w:t>підпункту 183.13.2 пункту 183.13 статті 183 Кодексу</w:t>
            </w:r>
          </w:p>
          <w:p w:rsidR="009B7305" w:rsidRPr="00E919EF" w:rsidRDefault="009B7305" w:rsidP="00B91411">
            <w:pPr>
              <w:spacing w:before="0" w:line="240" w:lineRule="auto"/>
              <w:ind w:firstLine="458"/>
              <w:rPr>
                <w:rFonts w:ascii="Times New Roman" w:hAnsi="Times New Roman"/>
                <w:sz w:val="24"/>
                <w:szCs w:val="24"/>
                <w:lang w:val="uk-UA"/>
              </w:rPr>
            </w:pPr>
          </w:p>
        </w:tc>
      </w:tr>
      <w:tr w:rsidR="009B7305" w:rsidRPr="00E919EF" w:rsidTr="002957EB">
        <w:tblPrEx>
          <w:tblLook w:val="04A0" w:firstRow="1" w:lastRow="0" w:firstColumn="1" w:lastColumn="0" w:noHBand="0" w:noVBand="1"/>
        </w:tblPrEx>
        <w:trPr>
          <w:trHeight w:val="591"/>
        </w:trPr>
        <w:tc>
          <w:tcPr>
            <w:tcW w:w="1982" w:type="pct"/>
            <w:tcBorders>
              <w:bottom w:val="single" w:sz="4" w:space="0" w:color="auto"/>
            </w:tcBorders>
          </w:tcPr>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lastRenderedPageBreak/>
              <w:t>7.8. За результатами перевірки наявності записів у Реєстрі у довідці з реєстру платників податку на додану вартість за формою N 2-ДР (додаток 14) щодо кожного об'єкта запиту надаються такі відомості:</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найменування або прізвище, ім'я та по батькові платника;</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індивідуальний податковий номер платника ПДВ;</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дата податкової реєстрації;</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термін дії реєстрації платника ПДВ;</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дата анулювання реєстрації;</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причина анулювання реєстрації;</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підстава для анулювання реєстрації;</w:t>
            </w:r>
          </w:p>
          <w:p w:rsidR="009B7305" w:rsidRPr="00E919EF" w:rsidRDefault="009B7305" w:rsidP="00907272">
            <w:pPr>
              <w:spacing w:before="0" w:line="240" w:lineRule="auto"/>
              <w:ind w:firstLine="459"/>
              <w:rPr>
                <w:rFonts w:ascii="Times New Roman" w:hAnsi="Times New Roman"/>
                <w:b/>
                <w:sz w:val="24"/>
                <w:szCs w:val="24"/>
                <w:lang w:val="uk-UA"/>
              </w:rPr>
            </w:pPr>
            <w:r w:rsidRPr="00E919EF">
              <w:rPr>
                <w:rFonts w:ascii="Times New Roman" w:hAnsi="Times New Roman"/>
                <w:b/>
                <w:sz w:val="24"/>
                <w:szCs w:val="24"/>
                <w:lang w:val="uk-UA"/>
              </w:rPr>
              <w:t>дата реєстрації суб'єктом спеціального режиму оподаткування;</w:t>
            </w:r>
          </w:p>
          <w:p w:rsidR="009B7305" w:rsidRPr="00E919EF" w:rsidRDefault="009B7305" w:rsidP="00907272">
            <w:pPr>
              <w:spacing w:before="0" w:line="240" w:lineRule="auto"/>
              <w:ind w:firstLine="459"/>
              <w:rPr>
                <w:rFonts w:ascii="Times New Roman" w:hAnsi="Times New Roman"/>
                <w:b/>
                <w:sz w:val="24"/>
                <w:szCs w:val="24"/>
                <w:lang w:val="uk-UA"/>
              </w:rPr>
            </w:pPr>
            <w:r w:rsidRPr="00E919EF">
              <w:rPr>
                <w:rFonts w:ascii="Times New Roman" w:hAnsi="Times New Roman"/>
                <w:b/>
                <w:sz w:val="24"/>
                <w:szCs w:val="24"/>
                <w:lang w:val="uk-UA"/>
              </w:rPr>
              <w:t>дата виключення з реєстру суб'єктів спеціального режиму оподаткування;</w:t>
            </w:r>
          </w:p>
          <w:p w:rsidR="009B7305" w:rsidRPr="00E919EF" w:rsidRDefault="009B7305" w:rsidP="00907272">
            <w:pPr>
              <w:spacing w:before="0" w:line="240" w:lineRule="auto"/>
              <w:ind w:firstLine="459"/>
              <w:rPr>
                <w:rFonts w:ascii="Times New Roman" w:hAnsi="Times New Roman"/>
                <w:b/>
                <w:sz w:val="24"/>
                <w:szCs w:val="24"/>
                <w:lang w:val="uk-UA"/>
              </w:rPr>
            </w:pPr>
            <w:r w:rsidRPr="00E919EF">
              <w:rPr>
                <w:rFonts w:ascii="Times New Roman" w:hAnsi="Times New Roman"/>
                <w:b/>
                <w:sz w:val="24"/>
                <w:szCs w:val="24"/>
                <w:lang w:val="uk-UA"/>
              </w:rPr>
              <w:t>дата, з якої сільськогосподарське підприємство вважається платником ПДВ на загальних підставах.</w:t>
            </w:r>
          </w:p>
          <w:p w:rsidR="009B7305" w:rsidRPr="00E919EF" w:rsidRDefault="009B7305" w:rsidP="00907272">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Державна податкова служба України протягом 3 робочих днів від дати надходження запиту надсилає довідку на адресу електронної пошти платника ПДВ, з якої надійшов запит. </w:t>
            </w:r>
          </w:p>
        </w:tc>
        <w:tc>
          <w:tcPr>
            <w:tcW w:w="1982" w:type="pct"/>
            <w:tcBorders>
              <w:bottom w:val="single" w:sz="4" w:space="0" w:color="auto"/>
            </w:tcBorders>
          </w:tcPr>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7.8. За результатами перевірки наявності записів у Реєстрі у довідці з реєстру платників податку на додану вартість за формою N 2-ДР (додаток 14) щодо кожного об'єкта запиту надаються такі відомості:</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найменування або прізвище, ім'я та по батькові платника;</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індивідуальний податковий номер платника ПДВ;</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дата податкової реєстрації;</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термін дії реєстрації платника ПДВ;</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дата анулювання реєстрації;</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причина анулювання реєстрації;</w:t>
            </w: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підстава для анулювання реєстрації. </w:t>
            </w:r>
          </w:p>
          <w:p w:rsidR="009B7305" w:rsidRPr="007D3A25" w:rsidRDefault="007D3A25" w:rsidP="003059D1">
            <w:pPr>
              <w:spacing w:before="0" w:line="240" w:lineRule="auto"/>
              <w:ind w:firstLine="459"/>
              <w:rPr>
                <w:rFonts w:ascii="Times New Roman" w:hAnsi="Times New Roman"/>
                <w:b/>
                <w:sz w:val="24"/>
                <w:szCs w:val="24"/>
                <w:lang w:val="uk-UA"/>
              </w:rPr>
            </w:pPr>
            <w:r w:rsidRPr="007D3A25">
              <w:rPr>
                <w:rFonts w:ascii="Times New Roman" w:hAnsi="Times New Roman"/>
                <w:b/>
                <w:sz w:val="24"/>
                <w:szCs w:val="24"/>
                <w:lang w:val="uk-UA"/>
              </w:rPr>
              <w:t>Виключено</w:t>
            </w:r>
          </w:p>
          <w:p w:rsidR="009B7305" w:rsidRPr="007D3A25" w:rsidRDefault="009B7305" w:rsidP="003059D1">
            <w:pPr>
              <w:spacing w:before="0" w:line="240" w:lineRule="auto"/>
              <w:ind w:firstLine="459"/>
              <w:rPr>
                <w:rFonts w:ascii="Times New Roman" w:hAnsi="Times New Roman"/>
                <w:b/>
                <w:sz w:val="24"/>
                <w:szCs w:val="24"/>
                <w:lang w:val="uk-UA"/>
              </w:rPr>
            </w:pPr>
          </w:p>
          <w:p w:rsidR="009B7305" w:rsidRPr="00E919EF" w:rsidRDefault="009B7305" w:rsidP="003059D1">
            <w:pPr>
              <w:spacing w:before="0" w:line="240" w:lineRule="auto"/>
              <w:ind w:firstLine="459"/>
              <w:rPr>
                <w:rFonts w:ascii="Times New Roman" w:hAnsi="Times New Roman"/>
                <w:sz w:val="24"/>
                <w:szCs w:val="24"/>
                <w:lang w:val="uk-UA"/>
              </w:rPr>
            </w:pPr>
          </w:p>
          <w:p w:rsidR="009B7305" w:rsidRPr="00E919EF" w:rsidRDefault="009B7305" w:rsidP="003059D1">
            <w:pPr>
              <w:spacing w:before="0" w:line="240" w:lineRule="auto"/>
              <w:ind w:firstLine="459"/>
              <w:rPr>
                <w:rFonts w:ascii="Times New Roman" w:hAnsi="Times New Roman"/>
                <w:sz w:val="24"/>
                <w:szCs w:val="24"/>
                <w:lang w:val="uk-UA"/>
              </w:rPr>
            </w:pPr>
          </w:p>
          <w:p w:rsidR="009B7305" w:rsidRPr="00E919EF" w:rsidRDefault="009B7305" w:rsidP="003059D1">
            <w:pPr>
              <w:spacing w:before="0" w:line="240" w:lineRule="auto"/>
              <w:ind w:firstLine="459"/>
              <w:rPr>
                <w:rFonts w:ascii="Times New Roman" w:hAnsi="Times New Roman"/>
                <w:sz w:val="24"/>
                <w:szCs w:val="24"/>
                <w:lang w:val="uk-UA"/>
              </w:rPr>
            </w:pPr>
          </w:p>
          <w:p w:rsidR="009B7305" w:rsidRPr="00E919EF" w:rsidRDefault="009B7305" w:rsidP="003059D1">
            <w:pPr>
              <w:spacing w:before="0" w:line="240" w:lineRule="auto"/>
              <w:ind w:firstLine="459"/>
              <w:rPr>
                <w:rFonts w:ascii="Times New Roman" w:hAnsi="Times New Roman"/>
                <w:sz w:val="24"/>
                <w:szCs w:val="24"/>
                <w:lang w:val="uk-UA"/>
              </w:rPr>
            </w:pPr>
          </w:p>
          <w:p w:rsidR="009B7305" w:rsidRPr="00E919EF" w:rsidRDefault="009B7305" w:rsidP="003059D1">
            <w:pPr>
              <w:spacing w:before="0" w:line="240" w:lineRule="auto"/>
              <w:ind w:firstLine="459"/>
              <w:rPr>
                <w:rFonts w:ascii="Times New Roman" w:hAnsi="Times New Roman"/>
                <w:sz w:val="24"/>
                <w:szCs w:val="24"/>
                <w:lang w:val="uk-UA"/>
              </w:rPr>
            </w:pPr>
            <w:r w:rsidRPr="00E919EF">
              <w:rPr>
                <w:rFonts w:ascii="Times New Roman" w:hAnsi="Times New Roman"/>
                <w:sz w:val="24"/>
                <w:szCs w:val="24"/>
                <w:lang w:val="uk-UA"/>
              </w:rPr>
              <w:t xml:space="preserve">Державна податкова служба України протягом 3 робочих днів від дати надходження запиту надсилає довідку на адресу електронної пошти платника ПДВ, з якої надійшов запит. </w:t>
            </w:r>
          </w:p>
        </w:tc>
        <w:tc>
          <w:tcPr>
            <w:tcW w:w="1036" w:type="pct"/>
            <w:tcBorders>
              <w:bottom w:val="single" w:sz="4" w:space="0" w:color="auto"/>
            </w:tcBorders>
          </w:tcPr>
          <w:p w:rsidR="009B7305" w:rsidRPr="00E919EF" w:rsidRDefault="009B7305" w:rsidP="00B8627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eastAsia="uk-UA"/>
              </w:rPr>
              <w:t xml:space="preserve">У зв’язку із виключенням розділу VI Положення </w:t>
            </w:r>
          </w:p>
        </w:tc>
      </w:tr>
      <w:tr w:rsidR="009B7305" w:rsidRPr="00E919EF" w:rsidTr="002957EB">
        <w:tblPrEx>
          <w:tblLook w:val="04A0" w:firstRow="1" w:lastRow="0" w:firstColumn="1" w:lastColumn="0" w:noHBand="0" w:noVBand="1"/>
        </w:tblPrEx>
        <w:trPr>
          <w:trHeight w:val="591"/>
        </w:trPr>
        <w:tc>
          <w:tcPr>
            <w:tcW w:w="5000" w:type="pct"/>
            <w:gridSpan w:val="3"/>
            <w:shd w:val="clear" w:color="auto" w:fill="D9D9D9"/>
            <w:vAlign w:val="center"/>
          </w:tcPr>
          <w:p w:rsidR="009B7305" w:rsidRPr="00E919EF" w:rsidRDefault="009B7305" w:rsidP="002957EB">
            <w:pPr>
              <w:spacing w:before="0" w:line="240" w:lineRule="auto"/>
              <w:ind w:firstLine="0"/>
              <w:jc w:val="center"/>
              <w:rPr>
                <w:rFonts w:ascii="Times New Roman" w:hAnsi="Times New Roman"/>
                <w:sz w:val="24"/>
                <w:szCs w:val="24"/>
                <w:lang w:val="uk-UA"/>
              </w:rPr>
            </w:pPr>
            <w:r w:rsidRPr="00E919EF">
              <w:rPr>
                <w:rFonts w:ascii="Times New Roman" w:hAnsi="Times New Roman"/>
                <w:b/>
                <w:sz w:val="24"/>
                <w:szCs w:val="24"/>
                <w:lang w:val="uk-UA"/>
              </w:rPr>
              <w:lastRenderedPageBreak/>
              <w:t>ДОДАТКИ ДО ПОЛОЖЕННЯ ПРО РЕЄСТРАЦІЮ ПЛАТНИКІВ ПОДАТКУ НА ДОДАНУ ВАРТІСТЬ</w:t>
            </w:r>
          </w:p>
        </w:tc>
      </w:tr>
      <w:tr w:rsidR="009B7305" w:rsidRPr="00E919EF" w:rsidTr="00B93101">
        <w:tblPrEx>
          <w:tblLook w:val="04A0" w:firstRow="1" w:lastRow="0" w:firstColumn="1" w:lastColumn="0" w:noHBand="0" w:noVBand="1"/>
        </w:tblPrEx>
        <w:trPr>
          <w:trHeight w:val="591"/>
        </w:trPr>
        <w:tc>
          <w:tcPr>
            <w:tcW w:w="1982" w:type="pct"/>
          </w:tcPr>
          <w:p w:rsidR="009B7305" w:rsidRPr="00920581" w:rsidRDefault="009B7305" w:rsidP="00B93101">
            <w:pPr>
              <w:tabs>
                <w:tab w:val="left" w:pos="0"/>
              </w:tabs>
              <w:spacing w:before="0" w:line="240" w:lineRule="auto"/>
              <w:ind w:firstLine="317"/>
              <w:rPr>
                <w:rFonts w:ascii="Times New Roman" w:hAnsi="Times New Roman"/>
                <w:b/>
                <w:sz w:val="24"/>
                <w:szCs w:val="24"/>
                <w:lang w:val="uk-UA"/>
              </w:rPr>
            </w:pPr>
            <w:r w:rsidRPr="00920581">
              <w:rPr>
                <w:rFonts w:ascii="Times New Roman" w:hAnsi="Times New Roman"/>
                <w:b/>
                <w:sz w:val="24"/>
                <w:szCs w:val="24"/>
                <w:lang w:val="uk-UA"/>
              </w:rPr>
              <w:t>Додаток 1</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до Положення про реєстрацію платників податку на додану вартість</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(пункт 3.5)</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Форма N 1-ПДВ</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РЕЄСТРАЦІЙНА ЗАЯВА</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платника податку на додану вартість</w:t>
            </w:r>
            <w:r w:rsidRPr="00920581">
              <w:rPr>
                <w:rFonts w:ascii="Times New Roman" w:hAnsi="Times New Roman"/>
                <w:sz w:val="24"/>
                <w:szCs w:val="24"/>
                <w:vertAlign w:val="superscript"/>
                <w:lang w:val="uk-UA"/>
              </w:rPr>
              <w:t>1</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w:t>
            </w:r>
          </w:p>
          <w:p w:rsidR="009B7305" w:rsidRPr="00920581" w:rsidRDefault="009B7305" w:rsidP="00B93101">
            <w:pPr>
              <w:tabs>
                <w:tab w:val="left" w:pos="0"/>
              </w:tabs>
              <w:spacing w:before="0" w:line="240" w:lineRule="auto"/>
              <w:ind w:firstLine="317"/>
              <w:rPr>
                <w:rFonts w:ascii="Times New Roman" w:hAnsi="Times New Roman"/>
                <w:b/>
                <w:sz w:val="24"/>
                <w:szCs w:val="24"/>
                <w:lang w:val="uk-UA"/>
              </w:rPr>
            </w:pPr>
            <w:r w:rsidRPr="00920581">
              <w:rPr>
                <w:rFonts w:ascii="Times New Roman" w:hAnsi="Times New Roman"/>
                <w:b/>
                <w:sz w:val="24"/>
                <w:szCs w:val="24"/>
                <w:lang w:val="uk-UA"/>
              </w:rPr>
              <w:t>Місцезнаходження (місце проживання) платника (заповнюється при перереєстрації у зв’язку зі зміною місцезнаходження (місця проживання))</w:t>
            </w:r>
          </w:p>
          <w:p w:rsidR="009B7305" w:rsidRPr="00920581" w:rsidRDefault="009B7305" w:rsidP="00B93101">
            <w:pPr>
              <w:tabs>
                <w:tab w:val="left" w:pos="0"/>
              </w:tabs>
              <w:spacing w:before="0" w:line="240" w:lineRule="auto"/>
              <w:ind w:firstLine="317"/>
              <w:rPr>
                <w:rFonts w:ascii="Times New Roman" w:hAnsi="Times New Roman"/>
                <w:b/>
                <w:sz w:val="24"/>
                <w:szCs w:val="24"/>
                <w:lang w:val="uk-UA"/>
              </w:rPr>
            </w:pPr>
            <w:r w:rsidRPr="00920581">
              <w:rPr>
                <w:rFonts w:ascii="Times New Roman" w:hAnsi="Times New Roman"/>
                <w:b/>
                <w:sz w:val="24"/>
                <w:szCs w:val="24"/>
                <w:lang w:val="uk-UA"/>
              </w:rPr>
              <w:t>______________________________________________</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b/>
                <w:sz w:val="24"/>
                <w:szCs w:val="24"/>
                <w:lang w:val="uk-UA"/>
              </w:rPr>
              <w:t>______________________________________________</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 xml:space="preserve">… </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особа, яка подає заяву (</w:t>
            </w:r>
            <w:r w:rsidRPr="00920581">
              <w:rPr>
                <w:rFonts w:ascii="Times New Roman" w:hAnsi="Times New Roman"/>
                <w:b/>
                <w:sz w:val="24"/>
                <w:szCs w:val="24"/>
                <w:lang w:val="uk-UA"/>
              </w:rPr>
              <w:t>представник платника</w:t>
            </w:r>
            <w:r w:rsidRPr="00920581">
              <w:rPr>
                <w:rFonts w:ascii="Times New Roman" w:hAnsi="Times New Roman"/>
                <w:sz w:val="24"/>
                <w:szCs w:val="24"/>
                <w:lang w:val="uk-UA"/>
              </w:rPr>
              <w:t>):</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прізвище, ім'я, по батькові та реєстраційний номер облікової картки платника податків / серія (за наявності) та номер паспорта</w:t>
            </w:r>
            <w:r w:rsidRPr="00920581">
              <w:rPr>
                <w:rFonts w:ascii="Times New Roman" w:hAnsi="Times New Roman"/>
                <w:sz w:val="24"/>
                <w:szCs w:val="24"/>
                <w:vertAlign w:val="superscript"/>
                <w:lang w:val="uk-UA"/>
              </w:rPr>
              <w:t>3</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lastRenderedPageBreak/>
              <w:t xml:space="preserve">… </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vertAlign w:val="superscript"/>
                <w:lang w:val="uk-UA"/>
              </w:rPr>
              <w:t>1</w:t>
            </w:r>
            <w:r w:rsidRPr="00920581">
              <w:rPr>
                <w:rFonts w:ascii="Times New Roman" w:hAnsi="Times New Roman"/>
                <w:b/>
                <w:sz w:val="24"/>
                <w:szCs w:val="24"/>
                <w:lang w:val="uk-UA"/>
              </w:rPr>
              <w:t xml:space="preserve"> Заповнюється </w:t>
            </w:r>
            <w:proofErr w:type="spellStart"/>
            <w:r w:rsidRPr="00920581">
              <w:rPr>
                <w:rFonts w:ascii="Times New Roman" w:hAnsi="Times New Roman"/>
                <w:b/>
                <w:sz w:val="24"/>
                <w:szCs w:val="24"/>
                <w:lang w:val="uk-UA"/>
              </w:rPr>
              <w:t>машинодруком</w:t>
            </w:r>
            <w:proofErr w:type="spellEnd"/>
            <w:r w:rsidRPr="00920581">
              <w:rPr>
                <w:rFonts w:ascii="Times New Roman" w:hAnsi="Times New Roman"/>
                <w:b/>
                <w:sz w:val="24"/>
                <w:szCs w:val="24"/>
                <w:lang w:val="uk-UA"/>
              </w:rPr>
              <w:t xml:space="preserve"> або від руки друкованими літерами. </w:t>
            </w:r>
            <w:r w:rsidRPr="00920581">
              <w:rPr>
                <w:rFonts w:ascii="Times New Roman" w:hAnsi="Times New Roman"/>
                <w:sz w:val="24"/>
                <w:szCs w:val="24"/>
                <w:lang w:val="uk-UA"/>
              </w:rPr>
              <w:t xml:space="preserve">Розглядається контролюючим органом за основним місцем обліку платника. </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vertAlign w:val="superscript"/>
                <w:lang w:val="uk-UA"/>
              </w:rPr>
              <w:t>2</w:t>
            </w:r>
            <w:r w:rsidRPr="00920581">
              <w:rPr>
                <w:rFonts w:ascii="Times New Roman" w:hAnsi="Times New Roman"/>
                <w:sz w:val="24"/>
                <w:szCs w:val="24"/>
                <w:lang w:val="uk-UA"/>
              </w:rPr>
              <w:t xml:space="preserve"> За винятком </w:t>
            </w:r>
            <w:r w:rsidRPr="00920581">
              <w:rPr>
                <w:rFonts w:ascii="Times New Roman" w:hAnsi="Times New Roman"/>
                <w:b/>
                <w:sz w:val="24"/>
                <w:szCs w:val="24"/>
                <w:lang w:val="uk-UA"/>
              </w:rPr>
              <w:t>юридичних осіб, які подали заяву державному реєстратору разом з документами для державної реєстрації створення юридичної особи, а також</w:t>
            </w:r>
            <w:r w:rsidRPr="00920581">
              <w:rPr>
                <w:rFonts w:ascii="Times New Roman" w:hAnsi="Times New Roman"/>
                <w:sz w:val="24"/>
                <w:szCs w:val="24"/>
                <w:lang w:val="uk-UA"/>
              </w:rPr>
              <w:t xml:space="preserve"> учасників договорів про спільну діяльність та управителів майна під час подання реєстраційної заяви з позначкою «Реєстрація». </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 xml:space="preserve">… </w:t>
            </w:r>
          </w:p>
          <w:p w:rsidR="00B226AC" w:rsidRPr="00920581" w:rsidRDefault="00B226AC"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Аркуш 1</w:t>
            </w:r>
          </w:p>
          <w:p w:rsidR="00B226AC" w:rsidRPr="00920581" w:rsidRDefault="00B226AC"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 xml:space="preserve">… </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vertAlign w:val="superscript"/>
                <w:lang w:val="uk-UA"/>
              </w:rPr>
              <w:t>1</w:t>
            </w:r>
            <w:r w:rsidRPr="00920581">
              <w:rPr>
                <w:rFonts w:ascii="Times New Roman" w:hAnsi="Times New Roman"/>
                <w:sz w:val="24"/>
                <w:szCs w:val="24"/>
                <w:lang w:val="uk-UA"/>
              </w:rPr>
              <w:t xml:space="preserve"> Заповнюється </w:t>
            </w:r>
            <w:r w:rsidRPr="00920581">
              <w:rPr>
                <w:rFonts w:ascii="Times New Roman" w:hAnsi="Times New Roman"/>
                <w:b/>
                <w:sz w:val="24"/>
                <w:szCs w:val="24"/>
                <w:lang w:val="uk-UA"/>
              </w:rPr>
              <w:t>та подається</w:t>
            </w:r>
            <w:r w:rsidRPr="00920581">
              <w:rPr>
                <w:rFonts w:ascii="Times New Roman" w:hAnsi="Times New Roman"/>
                <w:sz w:val="24"/>
                <w:szCs w:val="24"/>
                <w:lang w:val="uk-UA"/>
              </w:rPr>
              <w:t xml:space="preserve"> у разі обов'язкової реєстрації, а також інвесторами (операторами) за угодою про розподіл продукції, учасниками договору про спільну діяльність, управителями майна. </w:t>
            </w:r>
          </w:p>
          <w:p w:rsidR="00B226AC" w:rsidRPr="00920581" w:rsidRDefault="00B226AC"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 xml:space="preserve">Аркуш 2 </w:t>
            </w:r>
          </w:p>
        </w:tc>
        <w:tc>
          <w:tcPr>
            <w:tcW w:w="1982" w:type="pct"/>
          </w:tcPr>
          <w:p w:rsidR="009B7305" w:rsidRPr="00920581" w:rsidRDefault="009B7305" w:rsidP="00B93101">
            <w:pPr>
              <w:tabs>
                <w:tab w:val="left" w:pos="0"/>
              </w:tabs>
              <w:spacing w:before="0" w:line="240" w:lineRule="auto"/>
              <w:ind w:firstLine="317"/>
              <w:rPr>
                <w:rFonts w:ascii="Times New Roman" w:hAnsi="Times New Roman"/>
                <w:b/>
                <w:sz w:val="24"/>
                <w:szCs w:val="24"/>
                <w:lang w:val="uk-UA"/>
              </w:rPr>
            </w:pPr>
            <w:r w:rsidRPr="00920581">
              <w:rPr>
                <w:rFonts w:ascii="Times New Roman" w:hAnsi="Times New Roman"/>
                <w:b/>
                <w:sz w:val="24"/>
                <w:szCs w:val="24"/>
                <w:lang w:val="uk-UA"/>
              </w:rPr>
              <w:lastRenderedPageBreak/>
              <w:t>Додаток 1</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до Положення про реєстрацію платників податку на додану вартість</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(пункт 3.5)</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Форма N 1-ПДВ</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РЕЄСТРАЦІЙНА ЗАЯВА</w:t>
            </w:r>
          </w:p>
          <w:p w:rsidR="009B7305" w:rsidRPr="00920581" w:rsidRDefault="009B7305" w:rsidP="00B93101">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платника податку на додану вартість</w:t>
            </w:r>
            <w:r w:rsidRPr="00920581">
              <w:rPr>
                <w:rFonts w:ascii="Times New Roman" w:hAnsi="Times New Roman"/>
                <w:sz w:val="24"/>
                <w:szCs w:val="24"/>
                <w:vertAlign w:val="superscript"/>
                <w:lang w:val="uk-UA"/>
              </w:rPr>
              <w:t>1</w:t>
            </w:r>
          </w:p>
          <w:p w:rsidR="009B7305" w:rsidRPr="00920581" w:rsidRDefault="009B7305" w:rsidP="003C15BA">
            <w:pPr>
              <w:tabs>
                <w:tab w:val="left" w:pos="0"/>
              </w:tabs>
              <w:spacing w:before="0" w:line="240" w:lineRule="auto"/>
              <w:ind w:firstLine="426"/>
              <w:rPr>
                <w:rFonts w:ascii="Times New Roman" w:hAnsi="Times New Roman"/>
                <w:sz w:val="24"/>
                <w:szCs w:val="24"/>
                <w:lang w:val="uk-UA"/>
              </w:rPr>
            </w:pPr>
            <w:r w:rsidRPr="00920581">
              <w:rPr>
                <w:rFonts w:ascii="Times New Roman" w:hAnsi="Times New Roman"/>
                <w:sz w:val="24"/>
                <w:szCs w:val="24"/>
                <w:lang w:val="uk-UA"/>
              </w:rPr>
              <w:t>…</w:t>
            </w:r>
          </w:p>
          <w:p w:rsidR="009B7305" w:rsidRPr="00920581" w:rsidRDefault="009B7305" w:rsidP="003C15BA">
            <w:pPr>
              <w:tabs>
                <w:tab w:val="left" w:pos="0"/>
              </w:tabs>
              <w:spacing w:before="0" w:line="240" w:lineRule="auto"/>
              <w:ind w:firstLine="426"/>
              <w:rPr>
                <w:rFonts w:ascii="Times New Roman" w:hAnsi="Times New Roman"/>
                <w:b/>
                <w:sz w:val="24"/>
                <w:szCs w:val="24"/>
                <w:lang w:val="uk-UA"/>
              </w:rPr>
            </w:pPr>
            <w:r w:rsidRPr="00920581">
              <w:rPr>
                <w:rFonts w:ascii="Times New Roman" w:hAnsi="Times New Roman"/>
                <w:b/>
                <w:sz w:val="24"/>
                <w:szCs w:val="24"/>
                <w:lang w:val="uk-UA"/>
              </w:rPr>
              <w:t xml:space="preserve">Виключено </w:t>
            </w:r>
          </w:p>
          <w:p w:rsidR="009B7305" w:rsidRPr="00920581" w:rsidRDefault="009B7305" w:rsidP="003C15BA">
            <w:pPr>
              <w:tabs>
                <w:tab w:val="left" w:pos="0"/>
              </w:tabs>
              <w:spacing w:before="0" w:line="240" w:lineRule="auto"/>
              <w:ind w:firstLine="426"/>
              <w:rPr>
                <w:rFonts w:ascii="Times New Roman" w:hAnsi="Times New Roman"/>
                <w:sz w:val="24"/>
                <w:szCs w:val="24"/>
                <w:lang w:val="uk-UA"/>
              </w:rPr>
            </w:pPr>
          </w:p>
          <w:p w:rsidR="009B7305" w:rsidRPr="00920581" w:rsidRDefault="009B7305" w:rsidP="003C15BA">
            <w:pPr>
              <w:tabs>
                <w:tab w:val="left" w:pos="0"/>
              </w:tabs>
              <w:spacing w:before="0" w:line="240" w:lineRule="auto"/>
              <w:ind w:firstLine="426"/>
              <w:rPr>
                <w:rFonts w:ascii="Times New Roman" w:hAnsi="Times New Roman"/>
                <w:sz w:val="24"/>
                <w:szCs w:val="24"/>
                <w:lang w:val="uk-UA"/>
              </w:rPr>
            </w:pPr>
          </w:p>
          <w:p w:rsidR="009B7305" w:rsidRPr="00920581" w:rsidRDefault="009B7305" w:rsidP="003C15BA">
            <w:pPr>
              <w:tabs>
                <w:tab w:val="left" w:pos="0"/>
              </w:tabs>
              <w:spacing w:before="0" w:line="240" w:lineRule="auto"/>
              <w:ind w:firstLine="426"/>
              <w:rPr>
                <w:rFonts w:ascii="Times New Roman" w:hAnsi="Times New Roman"/>
                <w:sz w:val="24"/>
                <w:szCs w:val="24"/>
                <w:lang w:val="uk-UA"/>
              </w:rPr>
            </w:pPr>
          </w:p>
          <w:p w:rsidR="009B7305" w:rsidRPr="00920581" w:rsidRDefault="009B7305" w:rsidP="003C15BA">
            <w:pPr>
              <w:tabs>
                <w:tab w:val="left" w:pos="0"/>
              </w:tabs>
              <w:spacing w:before="0" w:line="240" w:lineRule="auto"/>
              <w:ind w:firstLine="426"/>
              <w:rPr>
                <w:rFonts w:ascii="Times New Roman" w:hAnsi="Times New Roman"/>
                <w:sz w:val="24"/>
                <w:szCs w:val="24"/>
                <w:lang w:val="uk-UA"/>
              </w:rPr>
            </w:pPr>
          </w:p>
          <w:p w:rsidR="009B7305" w:rsidRPr="00920581" w:rsidRDefault="009B7305" w:rsidP="003C15BA">
            <w:pPr>
              <w:tabs>
                <w:tab w:val="left" w:pos="0"/>
              </w:tabs>
              <w:spacing w:before="0" w:line="240" w:lineRule="auto"/>
              <w:ind w:firstLine="426"/>
              <w:rPr>
                <w:rFonts w:ascii="Times New Roman" w:hAnsi="Times New Roman"/>
                <w:sz w:val="24"/>
                <w:szCs w:val="24"/>
                <w:lang w:val="uk-UA"/>
              </w:rPr>
            </w:pPr>
            <w:r w:rsidRPr="00920581">
              <w:rPr>
                <w:rFonts w:ascii="Times New Roman" w:hAnsi="Times New Roman"/>
                <w:sz w:val="24"/>
                <w:szCs w:val="24"/>
                <w:lang w:val="uk-UA"/>
              </w:rPr>
              <w:t xml:space="preserve">… </w:t>
            </w:r>
          </w:p>
          <w:p w:rsidR="009B7305" w:rsidRPr="00920581" w:rsidRDefault="009B7305" w:rsidP="00F513AA">
            <w:pPr>
              <w:tabs>
                <w:tab w:val="left" w:pos="0"/>
              </w:tabs>
              <w:spacing w:before="0" w:line="240" w:lineRule="auto"/>
              <w:ind w:firstLine="426"/>
              <w:rPr>
                <w:rFonts w:ascii="Times New Roman" w:hAnsi="Times New Roman"/>
                <w:sz w:val="24"/>
                <w:szCs w:val="24"/>
                <w:lang w:val="uk-UA"/>
              </w:rPr>
            </w:pPr>
            <w:r w:rsidRPr="00920581">
              <w:rPr>
                <w:rFonts w:ascii="Times New Roman" w:hAnsi="Times New Roman"/>
                <w:sz w:val="24"/>
                <w:szCs w:val="24"/>
                <w:lang w:val="uk-UA"/>
              </w:rPr>
              <w:t>особа, яка подає заяву (</w:t>
            </w:r>
            <w:r w:rsidRPr="00920581">
              <w:rPr>
                <w:rFonts w:ascii="Times New Roman" w:hAnsi="Times New Roman"/>
                <w:b/>
                <w:sz w:val="24"/>
                <w:szCs w:val="24"/>
                <w:lang w:val="uk-UA"/>
              </w:rPr>
              <w:t>підписант</w:t>
            </w:r>
            <w:r w:rsidRPr="00920581">
              <w:rPr>
                <w:rFonts w:ascii="Times New Roman" w:hAnsi="Times New Roman"/>
                <w:sz w:val="24"/>
                <w:szCs w:val="24"/>
                <w:lang w:val="uk-UA"/>
              </w:rPr>
              <w:t xml:space="preserve">): </w:t>
            </w:r>
          </w:p>
          <w:p w:rsidR="009B7305" w:rsidRPr="00920581" w:rsidRDefault="009B7305" w:rsidP="00F513AA">
            <w:pPr>
              <w:tabs>
                <w:tab w:val="left" w:pos="0"/>
              </w:tabs>
              <w:spacing w:before="0" w:line="240" w:lineRule="auto"/>
              <w:ind w:firstLine="426"/>
              <w:rPr>
                <w:rFonts w:ascii="Times New Roman" w:hAnsi="Times New Roman"/>
                <w:sz w:val="24"/>
                <w:szCs w:val="24"/>
                <w:lang w:val="uk-UA"/>
              </w:rPr>
            </w:pPr>
          </w:p>
          <w:p w:rsidR="009B7305" w:rsidRPr="00920581" w:rsidRDefault="009B7305" w:rsidP="003C15BA">
            <w:pPr>
              <w:tabs>
                <w:tab w:val="left" w:pos="0"/>
              </w:tabs>
              <w:spacing w:before="0" w:line="240" w:lineRule="auto"/>
              <w:ind w:firstLine="426"/>
              <w:rPr>
                <w:rFonts w:ascii="Times New Roman" w:hAnsi="Times New Roman"/>
                <w:b/>
                <w:sz w:val="24"/>
                <w:szCs w:val="24"/>
                <w:lang w:val="uk-UA"/>
              </w:rPr>
            </w:pPr>
            <w:r w:rsidRPr="00920581">
              <w:rPr>
                <w:rFonts w:ascii="Times New Roman" w:hAnsi="Times New Roman"/>
                <w:b/>
                <w:sz w:val="24"/>
                <w:szCs w:val="24"/>
                <w:lang w:val="uk-UA"/>
              </w:rPr>
              <w:t>для юридичної особи</w:t>
            </w:r>
          </w:p>
          <w:p w:rsidR="009B7305" w:rsidRPr="00920581" w:rsidRDefault="00C2796E"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noProof/>
                <w:sz w:val="24"/>
                <w:szCs w:val="24"/>
                <w:lang w:val="uk-UA" w:eastAsia="uk-UA"/>
              </w:rPr>
              <mc:AlternateContent>
                <mc:Choice Requires="wps">
                  <w:drawing>
                    <wp:anchor distT="0" distB="0" distL="114300" distR="114300" simplePos="0" relativeHeight="251656192" behindDoc="0" locked="0" layoutInCell="1" allowOverlap="1">
                      <wp:simplePos x="0" y="0"/>
                      <wp:positionH relativeFrom="column">
                        <wp:posOffset>1944370</wp:posOffset>
                      </wp:positionH>
                      <wp:positionV relativeFrom="paragraph">
                        <wp:posOffset>153035</wp:posOffset>
                      </wp:positionV>
                      <wp:extent cx="200025" cy="200025"/>
                      <wp:effectExtent l="9525" t="12700" r="9525" b="6350"/>
                      <wp:wrapNone/>
                      <wp:docPr id="4"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F4AF" id="Rectangle 538" o:spid="_x0000_s1026" style="position:absolute;margin-left:153.1pt;margin-top:12.05pt;width:15.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G4GwIAAD0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"/>
                  </w:pict>
                </mc:Fallback>
              </mc:AlternateContent>
            </w:r>
          </w:p>
          <w:p w:rsidR="009B7305" w:rsidRPr="00920581" w:rsidRDefault="009B7305"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sz w:val="24"/>
                <w:szCs w:val="24"/>
                <w:lang w:val="uk-UA"/>
              </w:rPr>
              <w:t xml:space="preserve">керівник  </w:t>
            </w:r>
          </w:p>
          <w:p w:rsidR="009B7305" w:rsidRPr="00920581" w:rsidRDefault="00C2796E"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noProof/>
                <w:sz w:val="24"/>
                <w:szCs w:val="24"/>
                <w:lang w:val="uk-UA" w:eastAsia="uk-UA"/>
              </w:rPr>
              <mc:AlternateContent>
                <mc:Choice Requires="wps">
                  <w:drawing>
                    <wp:anchor distT="0" distB="0" distL="114300" distR="114300" simplePos="0" relativeHeight="251657216" behindDoc="0" locked="0" layoutInCell="1" allowOverlap="1">
                      <wp:simplePos x="0" y="0"/>
                      <wp:positionH relativeFrom="column">
                        <wp:posOffset>1944370</wp:posOffset>
                      </wp:positionH>
                      <wp:positionV relativeFrom="paragraph">
                        <wp:posOffset>109855</wp:posOffset>
                      </wp:positionV>
                      <wp:extent cx="209550" cy="209550"/>
                      <wp:effectExtent l="9525" t="5715" r="9525" b="13335"/>
                      <wp:wrapNone/>
                      <wp:docPr id="3"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2D84" id="Rectangle 539" o:spid="_x0000_s1026" style="position:absolute;margin-left:153.1pt;margin-top:8.65pt;width:1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"/>
                  </w:pict>
                </mc:Fallback>
              </mc:AlternateContent>
            </w:r>
          </w:p>
          <w:p w:rsidR="009B7305" w:rsidRPr="00920581" w:rsidRDefault="009B7305"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sz w:val="24"/>
                <w:szCs w:val="24"/>
                <w:lang w:val="uk-UA"/>
              </w:rPr>
              <w:t xml:space="preserve">уповноважена особа </w:t>
            </w:r>
          </w:p>
          <w:p w:rsidR="009B7305" w:rsidRPr="00920581" w:rsidRDefault="009B7305" w:rsidP="003C15BA">
            <w:pPr>
              <w:tabs>
                <w:tab w:val="left" w:pos="0"/>
              </w:tabs>
              <w:spacing w:before="0" w:line="240" w:lineRule="auto"/>
              <w:ind w:firstLine="426"/>
              <w:rPr>
                <w:rFonts w:ascii="Times New Roman" w:hAnsi="Times New Roman"/>
                <w:b/>
                <w:sz w:val="24"/>
                <w:szCs w:val="24"/>
                <w:lang w:val="uk-UA"/>
              </w:rPr>
            </w:pPr>
          </w:p>
          <w:p w:rsidR="009B7305" w:rsidRPr="00920581" w:rsidRDefault="009B7305" w:rsidP="003C15BA">
            <w:pPr>
              <w:tabs>
                <w:tab w:val="left" w:pos="0"/>
              </w:tabs>
              <w:spacing w:before="0" w:line="240" w:lineRule="auto"/>
              <w:ind w:firstLine="426"/>
              <w:rPr>
                <w:rFonts w:ascii="Times New Roman" w:hAnsi="Times New Roman"/>
                <w:b/>
                <w:sz w:val="24"/>
                <w:szCs w:val="24"/>
                <w:lang w:val="uk-UA"/>
              </w:rPr>
            </w:pPr>
            <w:r w:rsidRPr="00920581">
              <w:rPr>
                <w:rFonts w:ascii="Times New Roman" w:hAnsi="Times New Roman"/>
                <w:b/>
                <w:sz w:val="24"/>
                <w:szCs w:val="24"/>
                <w:lang w:val="uk-UA"/>
              </w:rPr>
              <w:t xml:space="preserve">для фізичної особи – підприємця </w:t>
            </w:r>
          </w:p>
          <w:p w:rsidR="009B7305" w:rsidRPr="00920581" w:rsidRDefault="00C2796E"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noProof/>
                <w:sz w:val="24"/>
                <w:szCs w:val="24"/>
                <w:lang w:val="uk-UA" w:eastAsia="uk-UA"/>
              </w:rPr>
              <mc:AlternateContent>
                <mc:Choice Requires="wps">
                  <w:drawing>
                    <wp:anchor distT="0" distB="0" distL="114300" distR="114300" simplePos="0" relativeHeight="251658240" behindDoc="0" locked="0" layoutInCell="1" allowOverlap="1">
                      <wp:simplePos x="0" y="0"/>
                      <wp:positionH relativeFrom="column">
                        <wp:posOffset>1382395</wp:posOffset>
                      </wp:positionH>
                      <wp:positionV relativeFrom="paragraph">
                        <wp:posOffset>113665</wp:posOffset>
                      </wp:positionV>
                      <wp:extent cx="209550" cy="230505"/>
                      <wp:effectExtent l="9525" t="5715" r="9525" b="11430"/>
                      <wp:wrapNone/>
                      <wp:docPr id="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9E42" id="Rectangle 540" o:spid="_x0000_s1026" style="position:absolute;margin-left:108.85pt;margin-top:8.95pt;width:16.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"/>
                  </w:pict>
                </mc:Fallback>
              </mc:AlternateContent>
            </w:r>
          </w:p>
          <w:p w:rsidR="009B7305" w:rsidRPr="00920581" w:rsidRDefault="009B7305"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sz w:val="24"/>
                <w:szCs w:val="24"/>
                <w:lang w:val="uk-UA"/>
              </w:rPr>
              <w:t>підприємець</w:t>
            </w:r>
          </w:p>
          <w:p w:rsidR="009B7305" w:rsidRPr="00920581" w:rsidRDefault="00C2796E"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1382395</wp:posOffset>
                      </wp:positionH>
                      <wp:positionV relativeFrom="paragraph">
                        <wp:posOffset>96520</wp:posOffset>
                      </wp:positionV>
                      <wp:extent cx="209550" cy="219075"/>
                      <wp:effectExtent l="9525" t="5715" r="9525" b="13335"/>
                      <wp:wrapNone/>
                      <wp:docPr id="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A7C7" id="Rectangle 541" o:spid="_x0000_s1026" style="position:absolute;margin-left:108.85pt;margin-top:7.6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"/>
                  </w:pict>
                </mc:Fallback>
              </mc:AlternateContent>
            </w:r>
          </w:p>
          <w:p w:rsidR="009B7305" w:rsidRPr="00920581" w:rsidRDefault="009B7305" w:rsidP="00E04482">
            <w:pPr>
              <w:tabs>
                <w:tab w:val="left" w:pos="0"/>
              </w:tabs>
              <w:spacing w:before="0" w:line="240" w:lineRule="auto"/>
              <w:rPr>
                <w:rFonts w:ascii="Times New Roman" w:hAnsi="Times New Roman"/>
                <w:b/>
                <w:sz w:val="24"/>
                <w:szCs w:val="24"/>
                <w:lang w:val="uk-UA"/>
              </w:rPr>
            </w:pPr>
            <w:r w:rsidRPr="00920581">
              <w:rPr>
                <w:rFonts w:ascii="Times New Roman" w:hAnsi="Times New Roman"/>
                <w:b/>
                <w:sz w:val="24"/>
                <w:szCs w:val="24"/>
                <w:lang w:val="uk-UA"/>
              </w:rPr>
              <w:t xml:space="preserve">представник </w:t>
            </w:r>
          </w:p>
          <w:p w:rsidR="009B7305" w:rsidRPr="00920581" w:rsidRDefault="009B7305" w:rsidP="00E04482">
            <w:pPr>
              <w:tabs>
                <w:tab w:val="left" w:pos="0"/>
              </w:tabs>
              <w:spacing w:before="0" w:line="240" w:lineRule="auto"/>
              <w:ind w:firstLine="426"/>
              <w:rPr>
                <w:rFonts w:ascii="Times New Roman" w:hAnsi="Times New Roman"/>
                <w:sz w:val="24"/>
                <w:szCs w:val="24"/>
                <w:lang w:val="uk-UA"/>
              </w:rPr>
            </w:pP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прізвище, ім'я, по батькові та реєстраційний номер облікової картки платника податків / серія (за наявності) та номер паспорта</w:t>
            </w:r>
            <w:r w:rsidRPr="00920581">
              <w:rPr>
                <w:rFonts w:ascii="Times New Roman" w:hAnsi="Times New Roman"/>
                <w:sz w:val="24"/>
                <w:szCs w:val="24"/>
                <w:vertAlign w:val="superscript"/>
                <w:lang w:val="uk-UA"/>
              </w:rPr>
              <w:t>3</w:t>
            </w: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lastRenderedPageBreak/>
              <w:t xml:space="preserve">… </w:t>
            </w: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vertAlign w:val="superscript"/>
                <w:lang w:val="uk-UA"/>
              </w:rPr>
              <w:t>1</w:t>
            </w:r>
            <w:r w:rsidRPr="00920581">
              <w:rPr>
                <w:rFonts w:ascii="Times New Roman" w:hAnsi="Times New Roman"/>
                <w:b/>
                <w:sz w:val="24"/>
                <w:szCs w:val="24"/>
                <w:lang w:val="uk-UA"/>
              </w:rPr>
              <w:t xml:space="preserve"> Подається в електронній формі. </w:t>
            </w:r>
            <w:r w:rsidRPr="00920581">
              <w:rPr>
                <w:rFonts w:ascii="Times New Roman" w:hAnsi="Times New Roman"/>
                <w:sz w:val="24"/>
                <w:szCs w:val="24"/>
                <w:lang w:val="uk-UA"/>
              </w:rPr>
              <w:t xml:space="preserve">Розглядається контролюючим органом за основним місцем обліку платника. </w:t>
            </w: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vertAlign w:val="superscript"/>
                <w:lang w:val="uk-UA"/>
              </w:rPr>
              <w:t>2</w:t>
            </w:r>
            <w:r w:rsidRPr="00920581">
              <w:rPr>
                <w:rFonts w:ascii="Times New Roman" w:hAnsi="Times New Roman"/>
                <w:sz w:val="24"/>
                <w:szCs w:val="24"/>
                <w:lang w:val="uk-UA"/>
              </w:rPr>
              <w:t xml:space="preserve"> За винятком учасників договорів про спільну діяльність та управителів майна під час подання реєстраційної заяви з позначкою «Реєстрація». </w:t>
            </w: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 xml:space="preserve">… </w:t>
            </w:r>
          </w:p>
          <w:p w:rsidR="00594F6A" w:rsidRPr="00920581" w:rsidRDefault="00594F6A"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Аркуш 1</w:t>
            </w:r>
          </w:p>
          <w:p w:rsidR="00594F6A" w:rsidRPr="00920581" w:rsidRDefault="00594F6A"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lang w:val="uk-UA"/>
              </w:rPr>
              <w:t xml:space="preserve">… </w:t>
            </w:r>
          </w:p>
          <w:p w:rsidR="009B7305" w:rsidRPr="00920581" w:rsidRDefault="009B7305" w:rsidP="00594F6A">
            <w:pPr>
              <w:tabs>
                <w:tab w:val="left" w:pos="0"/>
              </w:tabs>
              <w:spacing w:before="0" w:line="240" w:lineRule="auto"/>
              <w:ind w:firstLine="317"/>
              <w:rPr>
                <w:rFonts w:ascii="Times New Roman" w:hAnsi="Times New Roman"/>
                <w:sz w:val="24"/>
                <w:szCs w:val="24"/>
                <w:lang w:val="uk-UA"/>
              </w:rPr>
            </w:pPr>
            <w:r w:rsidRPr="00920581">
              <w:rPr>
                <w:rFonts w:ascii="Times New Roman" w:hAnsi="Times New Roman"/>
                <w:sz w:val="24"/>
                <w:szCs w:val="24"/>
                <w:vertAlign w:val="superscript"/>
                <w:lang w:val="uk-UA"/>
              </w:rPr>
              <w:t>1</w:t>
            </w:r>
            <w:r w:rsidRPr="00920581">
              <w:rPr>
                <w:rFonts w:ascii="Times New Roman" w:hAnsi="Times New Roman"/>
                <w:sz w:val="24"/>
                <w:szCs w:val="24"/>
                <w:lang w:val="uk-UA"/>
              </w:rPr>
              <w:t xml:space="preserve"> Заповнюється у разі обов'язкової реєстрації, а також інвесторами (операторами) за угодою про розподіл продукції, учасниками договору про спільну діяльність, управителями майна.</w:t>
            </w:r>
          </w:p>
          <w:p w:rsidR="00594F6A" w:rsidRPr="007D3A25" w:rsidRDefault="00594F6A" w:rsidP="00594F6A">
            <w:pPr>
              <w:tabs>
                <w:tab w:val="left" w:pos="0"/>
              </w:tabs>
              <w:spacing w:before="0" w:line="240" w:lineRule="auto"/>
              <w:ind w:firstLine="317"/>
              <w:rPr>
                <w:rFonts w:ascii="Times New Roman" w:hAnsi="Times New Roman"/>
                <w:sz w:val="24"/>
                <w:szCs w:val="24"/>
                <w:lang w:val="en-US"/>
              </w:rPr>
            </w:pPr>
            <w:r w:rsidRPr="00920581">
              <w:rPr>
                <w:rFonts w:ascii="Times New Roman" w:hAnsi="Times New Roman"/>
                <w:sz w:val="24"/>
                <w:szCs w:val="24"/>
                <w:lang w:val="uk-UA"/>
              </w:rPr>
              <w:t>Аркуш 2</w:t>
            </w:r>
          </w:p>
        </w:tc>
        <w:tc>
          <w:tcPr>
            <w:tcW w:w="1036" w:type="pct"/>
          </w:tcPr>
          <w:p w:rsidR="009B7305" w:rsidRPr="00E919EF" w:rsidRDefault="009B7305" w:rsidP="00B93101">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rPr>
              <w:lastRenderedPageBreak/>
              <w:t xml:space="preserve">Забезпечення реалізації змін, внесених Законом № 466 до пунктів 183.7, 183.15 статті 183 Кодексу </w:t>
            </w:r>
          </w:p>
          <w:p w:rsidR="009B7305" w:rsidRPr="00E919EF" w:rsidRDefault="009B7305" w:rsidP="00B93101">
            <w:pPr>
              <w:spacing w:before="0" w:line="240" w:lineRule="auto"/>
              <w:ind w:firstLine="458"/>
              <w:rPr>
                <w:rFonts w:ascii="Times New Roman" w:hAnsi="Times New Roman"/>
                <w:sz w:val="24"/>
                <w:szCs w:val="24"/>
                <w:lang w:val="uk-UA"/>
              </w:rPr>
            </w:pPr>
          </w:p>
        </w:tc>
      </w:tr>
      <w:tr w:rsidR="009B7305" w:rsidRPr="00E919EF" w:rsidTr="00A40342">
        <w:tblPrEx>
          <w:tblLook w:val="04A0" w:firstRow="1" w:lastRow="0" w:firstColumn="1" w:lastColumn="0" w:noHBand="0" w:noVBand="1"/>
        </w:tblPrEx>
        <w:trPr>
          <w:trHeight w:val="591"/>
        </w:trPr>
        <w:tc>
          <w:tcPr>
            <w:tcW w:w="1982" w:type="pct"/>
          </w:tcPr>
          <w:p w:rsidR="009B7305" w:rsidRPr="00E919EF" w:rsidRDefault="009B7305" w:rsidP="00B9310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lastRenderedPageBreak/>
              <w:t>Додаток 4</w:t>
            </w: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(пункт 5.3)</w:t>
            </w: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Форма N 3-РЖ</w:t>
            </w: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ЖУРНАЛ АНУЛЮВАННЯ РЕЄСТРАЦІЇ ПЛАТНИКІВ ПОДАТКУ НА ДОДАНУ ВАРТІСТЬ*</w:t>
            </w: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w:t>
            </w:r>
          </w:p>
          <w:p w:rsidR="009B7305" w:rsidRPr="00E919EF" w:rsidRDefault="009B7305" w:rsidP="00B9310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Графа 9 </w:t>
            </w:r>
          </w:p>
          <w:p w:rsidR="009B7305" w:rsidRPr="00E919EF" w:rsidRDefault="009B7305" w:rsidP="00B9310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b/>
                <w:sz w:val="24"/>
                <w:szCs w:val="24"/>
                <w:lang w:val="uk-UA"/>
              </w:rPr>
              <w:t>Дата виключення з реєстру суб’єктів спеціального режиму оподаткування</w:t>
            </w:r>
            <w:r w:rsidRPr="00E919EF">
              <w:rPr>
                <w:rFonts w:ascii="Times New Roman" w:hAnsi="Times New Roman"/>
                <w:sz w:val="24"/>
                <w:szCs w:val="24"/>
                <w:lang w:val="uk-UA"/>
              </w:rPr>
              <w:t xml:space="preserve"> </w:t>
            </w:r>
          </w:p>
          <w:p w:rsidR="009B7305" w:rsidRPr="00E919EF" w:rsidRDefault="009B7305" w:rsidP="00B93101">
            <w:pPr>
              <w:tabs>
                <w:tab w:val="left" w:pos="0"/>
              </w:tabs>
              <w:spacing w:before="0" w:line="240" w:lineRule="auto"/>
              <w:ind w:firstLine="371"/>
              <w:rPr>
                <w:rFonts w:ascii="Times New Roman" w:hAnsi="Times New Roman"/>
                <w:b/>
                <w:sz w:val="24"/>
                <w:szCs w:val="24"/>
                <w:lang w:val="uk-UA"/>
              </w:rPr>
            </w:pPr>
          </w:p>
          <w:p w:rsidR="009B7305" w:rsidRPr="00E919EF" w:rsidRDefault="009B7305" w:rsidP="00B9310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Графа 10 </w:t>
            </w:r>
          </w:p>
          <w:p w:rsidR="009B7305" w:rsidRPr="00E919EF" w:rsidRDefault="009B7305" w:rsidP="00B93101">
            <w:pPr>
              <w:widowControl w:val="0"/>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Дата внесення до Реєстру запису про анулювання реєстрації </w:t>
            </w:r>
            <w:r w:rsidRPr="00E919EF">
              <w:rPr>
                <w:rFonts w:ascii="Times New Roman" w:hAnsi="Times New Roman"/>
                <w:b/>
                <w:sz w:val="24"/>
                <w:szCs w:val="24"/>
                <w:lang w:val="uk-UA"/>
              </w:rPr>
              <w:t xml:space="preserve">/ виключення з реєстру спеціального режиму </w:t>
            </w:r>
            <w:r w:rsidRPr="00E919EF">
              <w:rPr>
                <w:rFonts w:ascii="Times New Roman" w:hAnsi="Times New Roman"/>
                <w:b/>
                <w:sz w:val="24"/>
                <w:szCs w:val="24"/>
                <w:lang w:val="uk-UA"/>
              </w:rPr>
              <w:lastRenderedPageBreak/>
              <w:t>оподаткування</w:t>
            </w:r>
            <w:r w:rsidRPr="00E919EF">
              <w:rPr>
                <w:rFonts w:ascii="Times New Roman" w:hAnsi="Times New Roman"/>
                <w:sz w:val="24"/>
                <w:szCs w:val="24"/>
                <w:lang w:val="uk-UA"/>
              </w:rPr>
              <w:t xml:space="preserve">  </w:t>
            </w:r>
          </w:p>
        </w:tc>
        <w:tc>
          <w:tcPr>
            <w:tcW w:w="1982" w:type="pct"/>
          </w:tcPr>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lastRenderedPageBreak/>
              <w:t>Додаток 4</w:t>
            </w: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(пункт 5.3)</w:t>
            </w: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Форма N 3-РЖ</w:t>
            </w: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ЖУРНАЛ АНУЛЮВАННЯ РЕЄСТРАЦІЇ ПЛАТНИКІВ ПОДАТКУ НА ДОДАНУ ВАРТІСТЬ*</w:t>
            </w:r>
          </w:p>
          <w:p w:rsidR="009B7305" w:rsidRPr="00E919EF" w:rsidRDefault="009B7305" w:rsidP="003059D1">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w:t>
            </w:r>
          </w:p>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Виключено</w:t>
            </w:r>
          </w:p>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p>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p>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p>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Графа 9 </w:t>
            </w:r>
          </w:p>
          <w:p w:rsidR="009B7305" w:rsidRPr="00E919EF" w:rsidRDefault="009B7305" w:rsidP="00B93101">
            <w:pPr>
              <w:widowControl w:val="0"/>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Дата внесення до Реєстру запису про анулювання реєстрації </w:t>
            </w:r>
          </w:p>
        </w:tc>
        <w:tc>
          <w:tcPr>
            <w:tcW w:w="1036" w:type="pct"/>
          </w:tcPr>
          <w:p w:rsidR="009B7305" w:rsidRPr="00E919EF" w:rsidRDefault="009B7305" w:rsidP="00B8627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eastAsia="uk-UA"/>
              </w:rPr>
              <w:t xml:space="preserve">У зв’язку із виключенням розділу VI Положення </w:t>
            </w:r>
          </w:p>
        </w:tc>
      </w:tr>
      <w:tr w:rsidR="009B7305" w:rsidRPr="00E919EF" w:rsidTr="00A40342">
        <w:tblPrEx>
          <w:tblLook w:val="04A0" w:firstRow="1" w:lastRow="0" w:firstColumn="1" w:lastColumn="0" w:noHBand="0" w:noVBand="1"/>
        </w:tblPrEx>
        <w:trPr>
          <w:trHeight w:val="591"/>
        </w:trPr>
        <w:tc>
          <w:tcPr>
            <w:tcW w:w="1982" w:type="pct"/>
          </w:tcPr>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lastRenderedPageBreak/>
              <w:t>Додаток 8</w:t>
            </w:r>
          </w:p>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до Положення про реєстрацію платників податку на додану вартість </w:t>
            </w:r>
          </w:p>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(пункт 6.6)</w:t>
            </w:r>
          </w:p>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p>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Форма N 3-РС</w:t>
            </w:r>
          </w:p>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p>
          <w:p w:rsidR="009B7305" w:rsidRPr="00E919EF" w:rsidRDefault="009B7305" w:rsidP="003B653D">
            <w:pPr>
              <w:spacing w:before="0" w:line="240" w:lineRule="auto"/>
              <w:ind w:firstLine="371"/>
              <w:rPr>
                <w:rFonts w:ascii="Times New Roman" w:hAnsi="Times New Roman"/>
                <w:b/>
                <w:sz w:val="24"/>
                <w:szCs w:val="24"/>
                <w:lang w:val="uk-UA"/>
              </w:rPr>
            </w:pPr>
            <w:r w:rsidRPr="00E919EF">
              <w:rPr>
                <w:rFonts w:ascii="Times New Roman" w:hAnsi="Times New Roman"/>
                <w:b/>
                <w:bCs/>
                <w:sz w:val="24"/>
                <w:szCs w:val="24"/>
                <w:lang w:val="uk-UA"/>
              </w:rPr>
              <w:t xml:space="preserve">ЗАЯВА СІЛЬСЬКОГОСПОДАРСЬКОГО ПІДПРИЄМСТВА ПРО ЗНЯТТЯ З РЕЄСТРАЦІЇ ЯК СУБ’ЄКТА СПЕЦІАЛЬНОГО РЕЖИМУ </w:t>
            </w:r>
            <w:r w:rsidRPr="00E919EF">
              <w:rPr>
                <w:rFonts w:ascii="Times New Roman" w:hAnsi="Times New Roman"/>
                <w:b/>
                <w:sz w:val="24"/>
                <w:szCs w:val="24"/>
                <w:lang w:val="uk-UA"/>
              </w:rPr>
              <w:t xml:space="preserve">ОПОДАТКУВАННЯ ПОДАТКОМ НА ДОДАНУ ВАРТІСТЬ </w:t>
            </w:r>
          </w:p>
        </w:tc>
        <w:tc>
          <w:tcPr>
            <w:tcW w:w="1982" w:type="pct"/>
          </w:tcPr>
          <w:p w:rsidR="009B7305" w:rsidRPr="00E919EF" w:rsidRDefault="009B7305" w:rsidP="003B653D">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Виключено </w:t>
            </w:r>
          </w:p>
        </w:tc>
        <w:tc>
          <w:tcPr>
            <w:tcW w:w="1036" w:type="pct"/>
          </w:tcPr>
          <w:p w:rsidR="009B7305" w:rsidRPr="00E919EF" w:rsidRDefault="009B7305" w:rsidP="00B8627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eastAsia="uk-UA"/>
              </w:rPr>
              <w:t xml:space="preserve">У зв’язку із виключенням розділу VI Положення </w:t>
            </w:r>
          </w:p>
        </w:tc>
      </w:tr>
      <w:tr w:rsidR="009B7305" w:rsidRPr="00E919EF" w:rsidTr="003059D1">
        <w:tblPrEx>
          <w:tblLook w:val="04A0" w:firstRow="1" w:lastRow="0" w:firstColumn="1" w:lastColumn="0" w:noHBand="0" w:noVBand="1"/>
        </w:tblPrEx>
        <w:trPr>
          <w:trHeight w:val="591"/>
        </w:trPr>
        <w:tc>
          <w:tcPr>
            <w:tcW w:w="1982" w:type="pct"/>
          </w:tcPr>
          <w:p w:rsidR="009B7305" w:rsidRPr="00E919EF" w:rsidRDefault="009B7305" w:rsidP="007C178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Додаток 9</w:t>
            </w:r>
          </w:p>
          <w:p w:rsidR="009B7305" w:rsidRPr="00E919EF" w:rsidRDefault="009B7305" w:rsidP="007C178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до Положення про реєстрацію платників податку на додану вартість </w:t>
            </w:r>
          </w:p>
          <w:p w:rsidR="009B7305" w:rsidRPr="00E919EF" w:rsidRDefault="009B7305" w:rsidP="007C178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(пункт 6.7)</w:t>
            </w:r>
          </w:p>
          <w:p w:rsidR="009B7305" w:rsidRPr="00E919EF" w:rsidRDefault="009B7305" w:rsidP="007C1789">
            <w:pPr>
              <w:tabs>
                <w:tab w:val="left" w:pos="0"/>
              </w:tabs>
              <w:spacing w:before="0" w:line="240" w:lineRule="auto"/>
              <w:ind w:firstLine="371"/>
              <w:rPr>
                <w:rFonts w:ascii="Times New Roman" w:hAnsi="Times New Roman"/>
                <w:b/>
                <w:sz w:val="24"/>
                <w:szCs w:val="24"/>
                <w:lang w:val="uk-UA"/>
              </w:rPr>
            </w:pPr>
          </w:p>
          <w:p w:rsidR="009B7305" w:rsidRPr="00E919EF" w:rsidRDefault="009B7305" w:rsidP="007C178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Форма N 6-РРС</w:t>
            </w:r>
          </w:p>
          <w:p w:rsidR="009B7305" w:rsidRPr="00E919EF" w:rsidRDefault="009B7305" w:rsidP="007C1789">
            <w:pPr>
              <w:tabs>
                <w:tab w:val="left" w:pos="0"/>
              </w:tabs>
              <w:spacing w:before="0" w:line="240" w:lineRule="auto"/>
              <w:ind w:firstLine="371"/>
              <w:rPr>
                <w:rFonts w:ascii="Times New Roman" w:hAnsi="Times New Roman"/>
                <w:b/>
                <w:sz w:val="24"/>
                <w:szCs w:val="24"/>
                <w:lang w:val="uk-UA"/>
              </w:rPr>
            </w:pPr>
          </w:p>
          <w:p w:rsidR="009B7305" w:rsidRPr="00E919EF" w:rsidRDefault="009B7305" w:rsidP="007C1789">
            <w:pPr>
              <w:pStyle w:val="FR2"/>
              <w:ind w:firstLine="371"/>
              <w:jc w:val="both"/>
              <w:rPr>
                <w:rFonts w:ascii="Times New Roman" w:hAnsi="Times New Roman" w:cs="Times New Roman"/>
                <w:b/>
                <w:bCs/>
                <w:sz w:val="24"/>
                <w:szCs w:val="24"/>
              </w:rPr>
            </w:pPr>
            <w:r w:rsidRPr="00E919EF">
              <w:rPr>
                <w:rFonts w:ascii="Times New Roman" w:hAnsi="Times New Roman" w:cs="Times New Roman"/>
                <w:b/>
                <w:bCs/>
                <w:sz w:val="24"/>
                <w:szCs w:val="24"/>
              </w:rPr>
              <w:t xml:space="preserve">РІШЕННЯ </w:t>
            </w:r>
            <w:r w:rsidRPr="00E919EF">
              <w:rPr>
                <w:rFonts w:ascii="Times New Roman" w:hAnsi="Times New Roman" w:cs="Times New Roman"/>
                <w:b/>
                <w:sz w:val="24"/>
                <w:szCs w:val="24"/>
              </w:rPr>
              <w:t xml:space="preserve">№ ___________   </w:t>
            </w:r>
          </w:p>
          <w:p w:rsidR="009B7305" w:rsidRPr="00E919EF" w:rsidRDefault="009B7305" w:rsidP="007C1789">
            <w:pPr>
              <w:pStyle w:val="FR2"/>
              <w:ind w:firstLine="371"/>
              <w:jc w:val="both"/>
              <w:rPr>
                <w:rFonts w:ascii="Times New Roman" w:hAnsi="Times New Roman" w:cs="Times New Roman"/>
                <w:b/>
                <w:sz w:val="24"/>
                <w:szCs w:val="24"/>
              </w:rPr>
            </w:pPr>
            <w:r w:rsidRPr="00E919EF">
              <w:rPr>
                <w:rFonts w:ascii="Times New Roman" w:hAnsi="Times New Roman" w:cs="Times New Roman"/>
                <w:b/>
                <w:sz w:val="24"/>
                <w:szCs w:val="24"/>
              </w:rPr>
              <w:t xml:space="preserve">про виключення сільськогосподарського підприємства з реєстру суб'єктів спеціального режиму оподаткування </w:t>
            </w:r>
          </w:p>
        </w:tc>
        <w:tc>
          <w:tcPr>
            <w:tcW w:w="1982" w:type="pct"/>
          </w:tcPr>
          <w:p w:rsidR="009B7305" w:rsidRPr="00E919EF" w:rsidRDefault="009B7305" w:rsidP="003059D1">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Виключено </w:t>
            </w:r>
          </w:p>
        </w:tc>
        <w:tc>
          <w:tcPr>
            <w:tcW w:w="1036" w:type="pct"/>
          </w:tcPr>
          <w:p w:rsidR="009B7305" w:rsidRPr="00E919EF" w:rsidRDefault="009B7305" w:rsidP="00B8627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eastAsia="uk-UA"/>
              </w:rPr>
              <w:t xml:space="preserve">У зв’язку із виключенням розділу VI Положення </w:t>
            </w:r>
          </w:p>
        </w:tc>
      </w:tr>
      <w:tr w:rsidR="009B7305" w:rsidRPr="00E919EF" w:rsidTr="003059D1">
        <w:tblPrEx>
          <w:tblLook w:val="04A0" w:firstRow="1" w:lastRow="0" w:firstColumn="1" w:lastColumn="0" w:noHBand="0" w:noVBand="1"/>
        </w:tblPrEx>
        <w:trPr>
          <w:trHeight w:val="591"/>
        </w:trPr>
        <w:tc>
          <w:tcPr>
            <w:tcW w:w="1982" w:type="pct"/>
          </w:tcPr>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Додаток 10</w:t>
            </w:r>
          </w:p>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 xml:space="preserve">до Положення про реєстрацію платників податку на додану вартість </w:t>
            </w:r>
          </w:p>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(пункт 6.11)</w:t>
            </w:r>
          </w:p>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p>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Форма N 6-РЖС</w:t>
            </w:r>
          </w:p>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p>
          <w:p w:rsidR="009B7305" w:rsidRPr="006212F1" w:rsidRDefault="009B7305" w:rsidP="006C3969">
            <w:pPr>
              <w:widowControl w:val="0"/>
              <w:spacing w:before="0" w:line="240" w:lineRule="auto"/>
              <w:ind w:right="819" w:firstLine="371"/>
              <w:rPr>
                <w:rFonts w:ascii="Times New Roman" w:hAnsi="Times New Roman"/>
                <w:b/>
                <w:sz w:val="24"/>
                <w:szCs w:val="24"/>
                <w:lang w:val="uk-UA"/>
              </w:rPr>
            </w:pPr>
            <w:r w:rsidRPr="006212F1">
              <w:rPr>
                <w:rFonts w:ascii="Times New Roman" w:hAnsi="Times New Roman"/>
                <w:b/>
                <w:bCs/>
                <w:snapToGrid w:val="0"/>
                <w:sz w:val="24"/>
                <w:szCs w:val="24"/>
                <w:lang w:val="uk-UA"/>
              </w:rPr>
              <w:t xml:space="preserve">ЖУРНАЛ ОБЛІКУ РІШЕНЬ </w:t>
            </w:r>
            <w:r w:rsidRPr="006212F1">
              <w:rPr>
                <w:rFonts w:ascii="Times New Roman" w:hAnsi="Times New Roman"/>
                <w:b/>
                <w:bCs/>
                <w:sz w:val="24"/>
                <w:szCs w:val="24"/>
                <w:lang w:val="uk-UA"/>
              </w:rPr>
              <w:t xml:space="preserve">ПРО ВИКЛЮЧЕННЯ СІЛЬСЬКОГОСПОДАРСЬКИХ </w:t>
            </w:r>
            <w:r w:rsidRPr="006212F1">
              <w:rPr>
                <w:rFonts w:ascii="Times New Roman" w:hAnsi="Times New Roman"/>
                <w:b/>
                <w:bCs/>
                <w:sz w:val="24"/>
                <w:szCs w:val="24"/>
                <w:lang w:val="uk-UA"/>
              </w:rPr>
              <w:lastRenderedPageBreak/>
              <w:t>ПІДПРИЄМСТВ ІЗ РЕЄСТРУ СУБ'ЄКТІВ СПЕЦІАЛЬНОГО РЕЖИМУ ОПОДАТКУВАННЯ</w:t>
            </w:r>
            <w:r w:rsidRPr="006212F1">
              <w:rPr>
                <w:rFonts w:ascii="Times New Roman" w:hAnsi="Times New Roman"/>
                <w:b/>
                <w:bCs/>
                <w:snapToGrid w:val="0"/>
                <w:sz w:val="24"/>
                <w:szCs w:val="24"/>
                <w:lang w:val="uk-UA"/>
              </w:rPr>
              <w:t xml:space="preserve"> </w:t>
            </w:r>
          </w:p>
        </w:tc>
        <w:tc>
          <w:tcPr>
            <w:tcW w:w="1982" w:type="pct"/>
          </w:tcPr>
          <w:p w:rsidR="009B7305" w:rsidRPr="00E919EF" w:rsidRDefault="009B7305" w:rsidP="006C3969">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lastRenderedPageBreak/>
              <w:t xml:space="preserve">Виключено </w:t>
            </w:r>
          </w:p>
        </w:tc>
        <w:tc>
          <w:tcPr>
            <w:tcW w:w="1036" w:type="pct"/>
          </w:tcPr>
          <w:p w:rsidR="009B7305" w:rsidRPr="00E919EF" w:rsidRDefault="009B7305" w:rsidP="00B86276">
            <w:pPr>
              <w:spacing w:before="0" w:line="240" w:lineRule="auto"/>
              <w:ind w:firstLine="458"/>
              <w:rPr>
                <w:rFonts w:ascii="Times New Roman" w:hAnsi="Times New Roman"/>
                <w:sz w:val="24"/>
                <w:szCs w:val="24"/>
                <w:lang w:val="uk-UA"/>
              </w:rPr>
            </w:pPr>
            <w:r w:rsidRPr="00E919EF">
              <w:rPr>
                <w:rFonts w:ascii="Times New Roman" w:hAnsi="Times New Roman"/>
                <w:sz w:val="24"/>
                <w:szCs w:val="24"/>
                <w:lang w:val="uk-UA" w:eastAsia="uk-UA"/>
              </w:rPr>
              <w:t xml:space="preserve">У зв’язку із виключенням розділу VI Положення </w:t>
            </w:r>
          </w:p>
        </w:tc>
      </w:tr>
      <w:tr w:rsidR="009B7305" w:rsidRPr="00E919EF" w:rsidTr="00A40342">
        <w:tblPrEx>
          <w:tblLook w:val="04A0" w:firstRow="1" w:lastRow="0" w:firstColumn="1" w:lastColumn="0" w:noHBand="0" w:noVBand="1"/>
        </w:tblPrEx>
        <w:trPr>
          <w:trHeight w:val="591"/>
        </w:trPr>
        <w:tc>
          <w:tcPr>
            <w:tcW w:w="1982" w:type="pct"/>
          </w:tcPr>
          <w:p w:rsidR="009B7305" w:rsidRPr="00E919EF" w:rsidRDefault="009B7305" w:rsidP="005D724F">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lastRenderedPageBreak/>
              <w:t>Додаток 11</w:t>
            </w:r>
          </w:p>
          <w:p w:rsidR="009B7305" w:rsidRPr="00E919EF" w:rsidRDefault="009B7305" w:rsidP="005D724F">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5D724F">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(пункт 7.4)</w:t>
            </w:r>
          </w:p>
          <w:p w:rsidR="009B7305" w:rsidRPr="00E919EF" w:rsidRDefault="009B7305" w:rsidP="005D724F">
            <w:pPr>
              <w:tabs>
                <w:tab w:val="left" w:pos="0"/>
              </w:tabs>
              <w:spacing w:before="0" w:line="240" w:lineRule="auto"/>
              <w:ind w:firstLine="371"/>
              <w:rPr>
                <w:rFonts w:ascii="Times New Roman" w:hAnsi="Times New Roman"/>
                <w:sz w:val="24"/>
                <w:szCs w:val="24"/>
                <w:lang w:val="uk-UA"/>
              </w:rPr>
            </w:pPr>
          </w:p>
          <w:p w:rsidR="009B7305" w:rsidRPr="00E919EF" w:rsidRDefault="009B7305" w:rsidP="005D724F">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Форма N 1-ЗВР</w:t>
            </w:r>
          </w:p>
          <w:p w:rsidR="009B7305" w:rsidRPr="00E919EF" w:rsidRDefault="009B7305" w:rsidP="005D724F">
            <w:pPr>
              <w:tabs>
                <w:tab w:val="left" w:pos="0"/>
              </w:tabs>
              <w:spacing w:before="0" w:line="240" w:lineRule="auto"/>
              <w:ind w:firstLine="371"/>
              <w:rPr>
                <w:rFonts w:ascii="Times New Roman" w:hAnsi="Times New Roman"/>
                <w:sz w:val="24"/>
                <w:szCs w:val="24"/>
                <w:lang w:val="uk-UA"/>
              </w:rPr>
            </w:pPr>
          </w:p>
          <w:p w:rsidR="009B7305" w:rsidRPr="00E919EF" w:rsidRDefault="009B7305" w:rsidP="005D724F">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ЗАПИТ </w:t>
            </w:r>
            <w:r w:rsidRPr="00E919EF">
              <w:rPr>
                <w:rFonts w:ascii="Times New Roman" w:hAnsi="Times New Roman"/>
                <w:sz w:val="24"/>
                <w:szCs w:val="24"/>
                <w:lang w:val="uk-UA"/>
              </w:rPr>
              <w:br/>
              <w:t>про отримання витягу з реєстру</w:t>
            </w:r>
            <w:r w:rsidRPr="00E919EF">
              <w:rPr>
                <w:rFonts w:ascii="Times New Roman" w:hAnsi="Times New Roman"/>
                <w:sz w:val="24"/>
                <w:szCs w:val="24"/>
                <w:lang w:val="uk-UA"/>
              </w:rPr>
              <w:br/>
              <w:t xml:space="preserve">платників податку на додану вартість </w:t>
            </w:r>
          </w:p>
        </w:tc>
        <w:tc>
          <w:tcPr>
            <w:tcW w:w="1982" w:type="pct"/>
          </w:tcPr>
          <w:p w:rsidR="009B7305" w:rsidRPr="00E919EF" w:rsidRDefault="009B7305" w:rsidP="00841CD7">
            <w:pPr>
              <w:tabs>
                <w:tab w:val="left" w:pos="0"/>
              </w:tabs>
              <w:spacing w:before="0" w:line="240" w:lineRule="auto"/>
              <w:ind w:firstLine="371"/>
              <w:rPr>
                <w:rFonts w:ascii="Times New Roman" w:hAnsi="Times New Roman"/>
                <w:b/>
                <w:sz w:val="24"/>
                <w:szCs w:val="24"/>
                <w:lang w:val="uk-UA"/>
              </w:rPr>
            </w:pPr>
            <w:r w:rsidRPr="00E919EF">
              <w:rPr>
                <w:rFonts w:ascii="Times New Roman" w:hAnsi="Times New Roman"/>
                <w:b/>
                <w:sz w:val="24"/>
                <w:szCs w:val="24"/>
                <w:lang w:val="uk-UA"/>
              </w:rPr>
              <w:t>Додаток 8</w:t>
            </w:r>
          </w:p>
          <w:p w:rsidR="009B7305" w:rsidRPr="00E919EF" w:rsidRDefault="009B7305" w:rsidP="00841CD7">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841CD7">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(пункт 7.4)</w:t>
            </w:r>
          </w:p>
          <w:p w:rsidR="009B7305" w:rsidRPr="00E919EF" w:rsidRDefault="009B7305" w:rsidP="00841CD7">
            <w:pPr>
              <w:tabs>
                <w:tab w:val="left" w:pos="0"/>
              </w:tabs>
              <w:spacing w:before="0" w:line="240" w:lineRule="auto"/>
              <w:ind w:firstLine="371"/>
              <w:rPr>
                <w:rFonts w:ascii="Times New Roman" w:hAnsi="Times New Roman"/>
                <w:sz w:val="24"/>
                <w:szCs w:val="24"/>
                <w:lang w:val="uk-UA"/>
              </w:rPr>
            </w:pPr>
          </w:p>
          <w:p w:rsidR="009B7305" w:rsidRPr="00E919EF" w:rsidRDefault="009B7305" w:rsidP="00841CD7">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Форма N 1-ЗВР</w:t>
            </w:r>
          </w:p>
          <w:p w:rsidR="009B7305" w:rsidRPr="00E919EF" w:rsidRDefault="009B7305" w:rsidP="00841CD7">
            <w:pPr>
              <w:tabs>
                <w:tab w:val="left" w:pos="0"/>
              </w:tabs>
              <w:spacing w:before="0" w:line="240" w:lineRule="auto"/>
              <w:ind w:firstLine="371"/>
              <w:rPr>
                <w:rFonts w:ascii="Times New Roman" w:hAnsi="Times New Roman"/>
                <w:sz w:val="24"/>
                <w:szCs w:val="24"/>
                <w:lang w:val="uk-UA"/>
              </w:rPr>
            </w:pPr>
          </w:p>
          <w:p w:rsidR="009B7305" w:rsidRPr="00E919EF" w:rsidRDefault="009B7305" w:rsidP="00841CD7">
            <w:pPr>
              <w:tabs>
                <w:tab w:val="left" w:pos="0"/>
              </w:tabs>
              <w:spacing w:before="0" w:line="240" w:lineRule="auto"/>
              <w:ind w:firstLine="371"/>
              <w:rPr>
                <w:rFonts w:ascii="Times New Roman" w:hAnsi="Times New Roman"/>
                <w:sz w:val="24"/>
                <w:szCs w:val="24"/>
                <w:lang w:val="uk-UA"/>
              </w:rPr>
            </w:pPr>
            <w:r w:rsidRPr="00E919EF">
              <w:rPr>
                <w:rFonts w:ascii="Times New Roman" w:hAnsi="Times New Roman"/>
                <w:sz w:val="24"/>
                <w:szCs w:val="24"/>
                <w:lang w:val="uk-UA"/>
              </w:rPr>
              <w:t xml:space="preserve">ЗАПИТ </w:t>
            </w:r>
            <w:r w:rsidRPr="00E919EF">
              <w:rPr>
                <w:rFonts w:ascii="Times New Roman" w:hAnsi="Times New Roman"/>
                <w:sz w:val="24"/>
                <w:szCs w:val="24"/>
                <w:lang w:val="uk-UA"/>
              </w:rPr>
              <w:br/>
              <w:t>про отримання витягу з реєстру</w:t>
            </w:r>
            <w:r w:rsidRPr="00E919EF">
              <w:rPr>
                <w:rFonts w:ascii="Times New Roman" w:hAnsi="Times New Roman"/>
                <w:sz w:val="24"/>
                <w:szCs w:val="24"/>
                <w:lang w:val="uk-UA"/>
              </w:rPr>
              <w:br/>
              <w:t xml:space="preserve">платників податку на додану вартість </w:t>
            </w:r>
          </w:p>
        </w:tc>
        <w:tc>
          <w:tcPr>
            <w:tcW w:w="1036" w:type="pct"/>
          </w:tcPr>
          <w:p w:rsidR="009B7305" w:rsidRPr="00E919EF" w:rsidRDefault="009B7305" w:rsidP="00B86276">
            <w:pPr>
              <w:spacing w:before="0" w:line="240" w:lineRule="auto"/>
              <w:ind w:firstLine="458"/>
              <w:rPr>
                <w:rFonts w:ascii="Times New Roman" w:hAnsi="Times New Roman"/>
                <w:sz w:val="24"/>
                <w:szCs w:val="24"/>
                <w:lang w:val="uk-UA" w:eastAsia="uk-UA"/>
              </w:rPr>
            </w:pPr>
            <w:r w:rsidRPr="00E919EF">
              <w:rPr>
                <w:rFonts w:ascii="Times New Roman" w:hAnsi="Times New Roman"/>
                <w:sz w:val="24"/>
                <w:szCs w:val="24"/>
                <w:lang w:val="uk-UA" w:eastAsia="uk-UA"/>
              </w:rPr>
              <w:t xml:space="preserve">Нумерацію додатка змінено у зв’язку із виключенням додатків 8 – 10 до Положення </w:t>
            </w:r>
          </w:p>
        </w:tc>
      </w:tr>
      <w:tr w:rsidR="009B7305" w:rsidRPr="00E919EF" w:rsidTr="00A40342">
        <w:tblPrEx>
          <w:tblLook w:val="04A0" w:firstRow="1" w:lastRow="0" w:firstColumn="1" w:lastColumn="0" w:noHBand="0" w:noVBand="1"/>
        </w:tblPrEx>
        <w:trPr>
          <w:trHeight w:val="591"/>
        </w:trPr>
        <w:tc>
          <w:tcPr>
            <w:tcW w:w="1982" w:type="pct"/>
          </w:tcPr>
          <w:p w:rsidR="009B7305" w:rsidRPr="00E919EF" w:rsidRDefault="009B7305" w:rsidP="002D7DF8">
            <w:pPr>
              <w:tabs>
                <w:tab w:val="left" w:pos="0"/>
              </w:tabs>
              <w:spacing w:before="0" w:line="240" w:lineRule="auto"/>
              <w:ind w:firstLine="369"/>
              <w:rPr>
                <w:rFonts w:ascii="Times New Roman" w:hAnsi="Times New Roman"/>
                <w:b/>
                <w:sz w:val="24"/>
                <w:szCs w:val="24"/>
                <w:lang w:val="uk-UA"/>
              </w:rPr>
            </w:pPr>
            <w:r w:rsidRPr="00E919EF">
              <w:rPr>
                <w:rFonts w:ascii="Times New Roman" w:hAnsi="Times New Roman"/>
                <w:b/>
                <w:sz w:val="24"/>
                <w:szCs w:val="24"/>
                <w:lang w:val="uk-UA"/>
              </w:rPr>
              <w:t>Додаток 12</w:t>
            </w:r>
          </w:p>
          <w:p w:rsidR="009B7305" w:rsidRPr="00E919EF" w:rsidRDefault="009B7305" w:rsidP="002D7DF8">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2D7DF8">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(пункт 7.5)</w:t>
            </w:r>
          </w:p>
          <w:p w:rsidR="009B7305" w:rsidRPr="00E919EF" w:rsidRDefault="009B7305" w:rsidP="002D7DF8">
            <w:pPr>
              <w:tabs>
                <w:tab w:val="left" w:pos="0"/>
              </w:tabs>
              <w:spacing w:before="0" w:line="240" w:lineRule="auto"/>
              <w:ind w:firstLine="369"/>
              <w:rPr>
                <w:rFonts w:ascii="Times New Roman" w:hAnsi="Times New Roman"/>
                <w:sz w:val="24"/>
                <w:szCs w:val="24"/>
                <w:lang w:val="uk-UA"/>
              </w:rPr>
            </w:pPr>
          </w:p>
          <w:p w:rsidR="009B7305" w:rsidRPr="00E919EF" w:rsidRDefault="009B7305" w:rsidP="002D7DF8">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Форма N 2-ВР</w:t>
            </w:r>
          </w:p>
          <w:p w:rsidR="009B7305" w:rsidRPr="00E919EF" w:rsidRDefault="009B7305" w:rsidP="002D7DF8">
            <w:pPr>
              <w:tabs>
                <w:tab w:val="left" w:pos="0"/>
              </w:tabs>
              <w:spacing w:before="0" w:line="240" w:lineRule="auto"/>
              <w:ind w:firstLine="369"/>
              <w:rPr>
                <w:rFonts w:ascii="Times New Roman" w:hAnsi="Times New Roman"/>
                <w:sz w:val="24"/>
                <w:szCs w:val="24"/>
                <w:lang w:val="uk-UA"/>
              </w:rPr>
            </w:pPr>
          </w:p>
          <w:p w:rsidR="009B7305" w:rsidRPr="00E919EF" w:rsidRDefault="009B7305" w:rsidP="002D7DF8">
            <w:pPr>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ВИТЯГ № ________</w:t>
            </w:r>
          </w:p>
          <w:p w:rsidR="009B7305" w:rsidRPr="00E919EF" w:rsidRDefault="009B7305" w:rsidP="002D7DF8">
            <w:pPr>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З РЕЄСТРУ ПЛАТНИКІВ ПОДАТКУ НА ДОДАНУ ВАРТІСТЬ </w:t>
            </w:r>
          </w:p>
        </w:tc>
        <w:tc>
          <w:tcPr>
            <w:tcW w:w="1982" w:type="pct"/>
          </w:tcPr>
          <w:p w:rsidR="009B7305" w:rsidRPr="00E919EF" w:rsidRDefault="009B7305" w:rsidP="00841CD7">
            <w:pPr>
              <w:tabs>
                <w:tab w:val="left" w:pos="0"/>
              </w:tabs>
              <w:spacing w:before="0" w:line="240" w:lineRule="auto"/>
              <w:ind w:firstLine="369"/>
              <w:rPr>
                <w:rFonts w:ascii="Times New Roman" w:hAnsi="Times New Roman"/>
                <w:b/>
                <w:sz w:val="24"/>
                <w:szCs w:val="24"/>
                <w:lang w:val="uk-UA"/>
              </w:rPr>
            </w:pPr>
            <w:r w:rsidRPr="00E919EF">
              <w:rPr>
                <w:rFonts w:ascii="Times New Roman" w:hAnsi="Times New Roman"/>
                <w:b/>
                <w:sz w:val="24"/>
                <w:szCs w:val="24"/>
                <w:lang w:val="uk-UA"/>
              </w:rPr>
              <w:t>Додаток 9</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(пункт 7.5)</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Форма N 2-ВР</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p>
          <w:p w:rsidR="009B7305" w:rsidRPr="00E919EF" w:rsidRDefault="009B7305" w:rsidP="00841CD7">
            <w:pPr>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ВИТЯГ № ________</w:t>
            </w:r>
          </w:p>
          <w:p w:rsidR="009B7305" w:rsidRPr="00E919EF" w:rsidRDefault="009B7305" w:rsidP="00841CD7">
            <w:pPr>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З РЕЄСТРУ ПЛАТНИКІВ ПОДАТКУ НА ДОДАНУ ВАРТІСТЬ </w:t>
            </w:r>
          </w:p>
        </w:tc>
        <w:tc>
          <w:tcPr>
            <w:tcW w:w="1036" w:type="pct"/>
          </w:tcPr>
          <w:p w:rsidR="009B7305" w:rsidRPr="00E919EF" w:rsidRDefault="009B7305" w:rsidP="00841CD7">
            <w:pPr>
              <w:spacing w:before="0" w:line="240" w:lineRule="auto"/>
              <w:ind w:firstLine="458"/>
              <w:rPr>
                <w:rFonts w:ascii="Times New Roman" w:hAnsi="Times New Roman"/>
                <w:sz w:val="24"/>
                <w:szCs w:val="24"/>
                <w:lang w:val="uk-UA" w:eastAsia="uk-UA"/>
              </w:rPr>
            </w:pPr>
            <w:r w:rsidRPr="00E919EF">
              <w:rPr>
                <w:rFonts w:ascii="Times New Roman" w:hAnsi="Times New Roman"/>
                <w:sz w:val="24"/>
                <w:szCs w:val="24"/>
                <w:lang w:val="uk-UA" w:eastAsia="uk-UA"/>
              </w:rPr>
              <w:t xml:space="preserve">Нумерацію додатка змінено у зв’язку із виключенням додатків 8 – 10 до Положення </w:t>
            </w:r>
          </w:p>
        </w:tc>
      </w:tr>
      <w:tr w:rsidR="009B7305" w:rsidRPr="00E919EF" w:rsidTr="00A40342">
        <w:tblPrEx>
          <w:tblLook w:val="04A0" w:firstRow="1" w:lastRow="0" w:firstColumn="1" w:lastColumn="0" w:noHBand="0" w:noVBand="1"/>
        </w:tblPrEx>
        <w:trPr>
          <w:trHeight w:val="591"/>
        </w:trPr>
        <w:tc>
          <w:tcPr>
            <w:tcW w:w="1982" w:type="pct"/>
          </w:tcPr>
          <w:p w:rsidR="009B7305" w:rsidRPr="00E919EF" w:rsidRDefault="009B7305" w:rsidP="0080650E">
            <w:pPr>
              <w:tabs>
                <w:tab w:val="left" w:pos="0"/>
              </w:tabs>
              <w:spacing w:before="0" w:line="240" w:lineRule="auto"/>
              <w:ind w:firstLine="369"/>
              <w:rPr>
                <w:rFonts w:ascii="Times New Roman" w:hAnsi="Times New Roman"/>
                <w:b/>
                <w:sz w:val="24"/>
                <w:szCs w:val="24"/>
                <w:lang w:val="uk-UA"/>
              </w:rPr>
            </w:pPr>
            <w:r w:rsidRPr="00E919EF">
              <w:rPr>
                <w:rFonts w:ascii="Times New Roman" w:hAnsi="Times New Roman"/>
                <w:b/>
                <w:sz w:val="24"/>
                <w:szCs w:val="24"/>
                <w:lang w:val="uk-UA"/>
              </w:rPr>
              <w:t>Додаток 13</w:t>
            </w:r>
          </w:p>
          <w:p w:rsidR="009B7305" w:rsidRPr="00E919EF" w:rsidRDefault="009B7305" w:rsidP="0080650E">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80650E">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(пункт 7.7)</w:t>
            </w:r>
          </w:p>
          <w:p w:rsidR="009B7305" w:rsidRPr="00E919EF" w:rsidRDefault="009B7305" w:rsidP="0080650E">
            <w:pPr>
              <w:tabs>
                <w:tab w:val="left" w:pos="0"/>
              </w:tabs>
              <w:spacing w:before="0" w:line="240" w:lineRule="auto"/>
              <w:ind w:firstLine="369"/>
              <w:rPr>
                <w:rFonts w:ascii="Times New Roman" w:hAnsi="Times New Roman"/>
                <w:sz w:val="24"/>
                <w:szCs w:val="24"/>
                <w:lang w:val="uk-UA"/>
              </w:rPr>
            </w:pPr>
          </w:p>
          <w:p w:rsidR="009B7305" w:rsidRPr="00E919EF" w:rsidRDefault="009B7305" w:rsidP="0080650E">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Форма N 1-ЗДР</w:t>
            </w:r>
          </w:p>
          <w:p w:rsidR="009B7305" w:rsidRPr="00E919EF" w:rsidRDefault="009B7305" w:rsidP="0080650E">
            <w:pPr>
              <w:tabs>
                <w:tab w:val="left" w:pos="0"/>
              </w:tabs>
              <w:spacing w:before="0" w:line="240" w:lineRule="auto"/>
              <w:ind w:firstLine="369"/>
              <w:rPr>
                <w:rFonts w:ascii="Times New Roman" w:hAnsi="Times New Roman"/>
                <w:sz w:val="24"/>
                <w:szCs w:val="24"/>
                <w:lang w:val="uk-UA"/>
              </w:rPr>
            </w:pPr>
          </w:p>
          <w:p w:rsidR="009B7305" w:rsidRPr="00E919EF" w:rsidRDefault="009B7305" w:rsidP="0080650E">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ЗАПИТ </w:t>
            </w:r>
            <w:r w:rsidRPr="00E919EF">
              <w:rPr>
                <w:rFonts w:ascii="Times New Roman" w:hAnsi="Times New Roman"/>
                <w:sz w:val="24"/>
                <w:szCs w:val="24"/>
                <w:lang w:val="uk-UA"/>
              </w:rPr>
              <w:br/>
              <w:t xml:space="preserve">про отримання довідки з реєстру </w:t>
            </w:r>
            <w:r w:rsidRPr="00E919EF">
              <w:rPr>
                <w:rFonts w:ascii="Times New Roman" w:hAnsi="Times New Roman"/>
                <w:sz w:val="24"/>
                <w:szCs w:val="24"/>
                <w:lang w:val="uk-UA"/>
              </w:rPr>
              <w:br/>
              <w:t>платників податку на додану вартість</w:t>
            </w:r>
          </w:p>
        </w:tc>
        <w:tc>
          <w:tcPr>
            <w:tcW w:w="1982" w:type="pct"/>
          </w:tcPr>
          <w:p w:rsidR="009B7305" w:rsidRPr="00E919EF" w:rsidRDefault="009B7305" w:rsidP="00841CD7">
            <w:pPr>
              <w:tabs>
                <w:tab w:val="left" w:pos="0"/>
              </w:tabs>
              <w:spacing w:before="0" w:line="240" w:lineRule="auto"/>
              <w:ind w:firstLine="369"/>
              <w:rPr>
                <w:rFonts w:ascii="Times New Roman" w:hAnsi="Times New Roman"/>
                <w:b/>
                <w:sz w:val="24"/>
                <w:szCs w:val="24"/>
                <w:lang w:val="uk-UA"/>
              </w:rPr>
            </w:pPr>
            <w:r w:rsidRPr="00E919EF">
              <w:rPr>
                <w:rFonts w:ascii="Times New Roman" w:hAnsi="Times New Roman"/>
                <w:b/>
                <w:sz w:val="24"/>
                <w:szCs w:val="24"/>
                <w:lang w:val="uk-UA"/>
              </w:rPr>
              <w:t>Додаток 10</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до Положення про реєстрацію платників податку на додану вартість </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(пункт 7.7)</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Форма N 1-ЗДР</w:t>
            </w: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p>
          <w:p w:rsidR="009B7305" w:rsidRPr="00E919EF" w:rsidRDefault="009B7305" w:rsidP="00841CD7">
            <w:pPr>
              <w:tabs>
                <w:tab w:val="left" w:pos="0"/>
              </w:tabs>
              <w:spacing w:before="0" w:line="240" w:lineRule="auto"/>
              <w:ind w:firstLine="369"/>
              <w:rPr>
                <w:rFonts w:ascii="Times New Roman" w:hAnsi="Times New Roman"/>
                <w:sz w:val="24"/>
                <w:szCs w:val="24"/>
                <w:lang w:val="uk-UA"/>
              </w:rPr>
            </w:pPr>
            <w:r w:rsidRPr="00E919EF">
              <w:rPr>
                <w:rFonts w:ascii="Times New Roman" w:hAnsi="Times New Roman"/>
                <w:sz w:val="24"/>
                <w:szCs w:val="24"/>
                <w:lang w:val="uk-UA"/>
              </w:rPr>
              <w:t xml:space="preserve">ЗАПИТ </w:t>
            </w:r>
            <w:r w:rsidRPr="00E919EF">
              <w:rPr>
                <w:rFonts w:ascii="Times New Roman" w:hAnsi="Times New Roman"/>
                <w:sz w:val="24"/>
                <w:szCs w:val="24"/>
                <w:lang w:val="uk-UA"/>
              </w:rPr>
              <w:br/>
              <w:t xml:space="preserve">про отримання довідки з реєстру </w:t>
            </w:r>
            <w:r w:rsidRPr="00E919EF">
              <w:rPr>
                <w:rFonts w:ascii="Times New Roman" w:hAnsi="Times New Roman"/>
                <w:sz w:val="24"/>
                <w:szCs w:val="24"/>
                <w:lang w:val="uk-UA"/>
              </w:rPr>
              <w:br/>
              <w:t>платників податку на додану вартість</w:t>
            </w:r>
          </w:p>
        </w:tc>
        <w:tc>
          <w:tcPr>
            <w:tcW w:w="1036" w:type="pct"/>
          </w:tcPr>
          <w:p w:rsidR="009B7305" w:rsidRPr="00E919EF" w:rsidRDefault="009B7305" w:rsidP="00841CD7">
            <w:pPr>
              <w:spacing w:before="0" w:line="240" w:lineRule="auto"/>
              <w:ind w:firstLine="458"/>
              <w:rPr>
                <w:rFonts w:ascii="Times New Roman" w:hAnsi="Times New Roman"/>
                <w:sz w:val="24"/>
                <w:szCs w:val="24"/>
                <w:lang w:val="uk-UA" w:eastAsia="uk-UA"/>
              </w:rPr>
            </w:pPr>
            <w:r w:rsidRPr="00E919EF">
              <w:rPr>
                <w:rFonts w:ascii="Times New Roman" w:hAnsi="Times New Roman"/>
                <w:sz w:val="24"/>
                <w:szCs w:val="24"/>
                <w:lang w:val="uk-UA" w:eastAsia="uk-UA"/>
              </w:rPr>
              <w:t xml:space="preserve">Нумерацію додатка змінено у зв’язку із виключенням додатків 8 – 10 до Положення </w:t>
            </w:r>
          </w:p>
        </w:tc>
      </w:tr>
      <w:tr w:rsidR="009B7305" w:rsidRPr="00E919EF" w:rsidTr="00A40342">
        <w:tblPrEx>
          <w:tblLook w:val="04A0" w:firstRow="1" w:lastRow="0" w:firstColumn="1" w:lastColumn="0" w:noHBand="0" w:noVBand="1"/>
        </w:tblPrEx>
        <w:trPr>
          <w:trHeight w:val="591"/>
        </w:trPr>
        <w:tc>
          <w:tcPr>
            <w:tcW w:w="1982" w:type="pct"/>
          </w:tcPr>
          <w:p w:rsidR="009B7305" w:rsidRPr="00671442" w:rsidRDefault="009B7305" w:rsidP="00C23B66">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Додаток 14</w:t>
            </w: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lastRenderedPageBreak/>
              <w:t xml:space="preserve">до Положення про реєстрацію платників податку на додану вартість </w:t>
            </w: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(пункт 7.8)</w:t>
            </w: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Форма N 2-ДР</w:t>
            </w: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p>
          <w:p w:rsidR="009B7305" w:rsidRPr="00671442" w:rsidRDefault="009B7305" w:rsidP="00C23B66">
            <w:pPr>
              <w:tabs>
                <w:tab w:val="left" w:pos="0"/>
              </w:tabs>
              <w:spacing w:before="0" w:line="240" w:lineRule="auto"/>
              <w:ind w:firstLine="371"/>
              <w:rPr>
                <w:rFonts w:ascii="Times New Roman" w:hAnsi="Times New Roman"/>
                <w:bCs/>
                <w:sz w:val="24"/>
                <w:szCs w:val="24"/>
              </w:rPr>
            </w:pPr>
            <w:r w:rsidRPr="00671442">
              <w:rPr>
                <w:rFonts w:ascii="Times New Roman" w:hAnsi="Times New Roman"/>
                <w:bCs/>
                <w:sz w:val="24"/>
                <w:szCs w:val="24"/>
                <w:lang w:val="uk-UA"/>
              </w:rPr>
              <w:t>ДОВІДКА</w:t>
            </w:r>
            <w:r w:rsidRPr="00671442">
              <w:rPr>
                <w:rFonts w:ascii="Times New Roman" w:hAnsi="Times New Roman"/>
                <w:bCs/>
                <w:sz w:val="24"/>
                <w:szCs w:val="24"/>
              </w:rPr>
              <w:t xml:space="preserve"> № ________</w:t>
            </w:r>
          </w:p>
          <w:p w:rsidR="009B7305" w:rsidRPr="00671442" w:rsidRDefault="009B7305" w:rsidP="00C23B66">
            <w:pPr>
              <w:tabs>
                <w:tab w:val="left" w:pos="0"/>
              </w:tabs>
              <w:spacing w:before="0" w:line="240" w:lineRule="auto"/>
              <w:ind w:firstLine="371"/>
              <w:rPr>
                <w:rFonts w:ascii="Times New Roman" w:hAnsi="Times New Roman"/>
                <w:bCs/>
                <w:sz w:val="24"/>
                <w:szCs w:val="24"/>
                <w:lang w:val="uk-UA"/>
              </w:rPr>
            </w:pPr>
            <w:r w:rsidRPr="00671442">
              <w:rPr>
                <w:rFonts w:ascii="Times New Roman" w:hAnsi="Times New Roman"/>
                <w:bCs/>
                <w:sz w:val="24"/>
                <w:szCs w:val="24"/>
                <w:lang w:val="uk-UA"/>
              </w:rPr>
              <w:t>З РЕЄСТРУ ПЛАТНИКІВ ПОДАТКУ НА ДОДАНУ ВАРТІСТЬ</w:t>
            </w: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 xml:space="preserve">Відповідно до статей 183 </w:t>
            </w:r>
            <w:r w:rsidRPr="00671442">
              <w:rPr>
                <w:rFonts w:ascii="Times New Roman" w:hAnsi="Times New Roman"/>
                <w:b/>
                <w:sz w:val="24"/>
                <w:szCs w:val="24"/>
                <w:lang w:val="uk-UA"/>
              </w:rPr>
              <w:t>та 209</w:t>
            </w:r>
            <w:r w:rsidRPr="00671442">
              <w:rPr>
                <w:rFonts w:ascii="Times New Roman" w:hAnsi="Times New Roman"/>
                <w:sz w:val="24"/>
                <w:szCs w:val="24"/>
                <w:lang w:val="uk-UA"/>
              </w:rPr>
              <w:t xml:space="preserve"> Податкового кодексу України на запит </w:t>
            </w:r>
          </w:p>
          <w:p w:rsidR="00E319E5" w:rsidRPr="00671442" w:rsidRDefault="00E319E5" w:rsidP="00C23B66">
            <w:pPr>
              <w:tabs>
                <w:tab w:val="left" w:pos="0"/>
              </w:tabs>
              <w:spacing w:before="0" w:line="240" w:lineRule="auto"/>
              <w:ind w:firstLine="371"/>
              <w:rPr>
                <w:rFonts w:ascii="Times New Roman" w:hAnsi="Times New Roman"/>
                <w:sz w:val="24"/>
                <w:szCs w:val="24"/>
                <w:lang w:val="uk-UA"/>
              </w:rPr>
            </w:pP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w:t>
            </w:r>
          </w:p>
          <w:p w:rsidR="009B7305" w:rsidRPr="00671442" w:rsidRDefault="009B7305" w:rsidP="00C23B66">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 xml:space="preserve">Графа </w:t>
            </w:r>
          </w:p>
          <w:p w:rsidR="009B7305" w:rsidRPr="00671442" w:rsidRDefault="009B7305" w:rsidP="00C23B66">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 xml:space="preserve">Дата реєстрації суб’єктом спеціального режиму оподаткування </w:t>
            </w:r>
          </w:p>
          <w:p w:rsidR="009B7305" w:rsidRPr="00671442" w:rsidRDefault="009B7305" w:rsidP="00C23B66">
            <w:pPr>
              <w:tabs>
                <w:tab w:val="left" w:pos="0"/>
              </w:tabs>
              <w:spacing w:before="0" w:line="240" w:lineRule="auto"/>
              <w:ind w:firstLine="371"/>
              <w:rPr>
                <w:rFonts w:ascii="Times New Roman" w:hAnsi="Times New Roman"/>
                <w:b/>
                <w:sz w:val="24"/>
                <w:szCs w:val="24"/>
                <w:lang w:val="uk-UA"/>
              </w:rPr>
            </w:pPr>
          </w:p>
          <w:p w:rsidR="009B7305" w:rsidRPr="00671442" w:rsidRDefault="009B7305" w:rsidP="00C23B66">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 xml:space="preserve">Графа </w:t>
            </w:r>
          </w:p>
          <w:p w:rsidR="009B7305" w:rsidRPr="00671442" w:rsidRDefault="009B7305" w:rsidP="00C23B66">
            <w:pPr>
              <w:widowControl w:val="0"/>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Дата виключення з реєстру суб’єктів спеціального режиму оподаткування</w:t>
            </w:r>
          </w:p>
          <w:p w:rsidR="009B7305" w:rsidRPr="00671442" w:rsidRDefault="009B7305" w:rsidP="00C23B66">
            <w:pPr>
              <w:widowControl w:val="0"/>
              <w:tabs>
                <w:tab w:val="left" w:pos="0"/>
              </w:tabs>
              <w:spacing w:before="0" w:line="240" w:lineRule="auto"/>
              <w:ind w:firstLine="371"/>
              <w:rPr>
                <w:rFonts w:ascii="Times New Roman" w:hAnsi="Times New Roman"/>
                <w:b/>
                <w:sz w:val="24"/>
                <w:szCs w:val="24"/>
                <w:lang w:val="uk-UA"/>
              </w:rPr>
            </w:pPr>
          </w:p>
          <w:p w:rsidR="009B7305" w:rsidRPr="00671442" w:rsidRDefault="009B7305" w:rsidP="00C23B66">
            <w:pPr>
              <w:widowControl w:val="0"/>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 xml:space="preserve">Графа </w:t>
            </w:r>
          </w:p>
          <w:p w:rsidR="009B7305" w:rsidRPr="00671442" w:rsidRDefault="009B7305" w:rsidP="00C23B66">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b/>
                <w:sz w:val="24"/>
                <w:szCs w:val="24"/>
                <w:lang w:val="uk-UA"/>
              </w:rPr>
              <w:t>Дата, з якої сільськогосподарське підприємство вважається платником податку на додану вартість на загальних підставах</w:t>
            </w:r>
          </w:p>
        </w:tc>
        <w:tc>
          <w:tcPr>
            <w:tcW w:w="1982" w:type="pct"/>
          </w:tcPr>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lastRenderedPageBreak/>
              <w:t>Додаток 11</w:t>
            </w: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lastRenderedPageBreak/>
              <w:t xml:space="preserve">до Положення про реєстрацію платників податку на додану вартість </w:t>
            </w: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(пункт 7.8)</w:t>
            </w: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Форма N 2-ДР</w:t>
            </w: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Cs/>
                <w:sz w:val="24"/>
                <w:szCs w:val="24"/>
              </w:rPr>
            </w:pPr>
            <w:r w:rsidRPr="00671442">
              <w:rPr>
                <w:rFonts w:ascii="Times New Roman" w:hAnsi="Times New Roman"/>
                <w:bCs/>
                <w:sz w:val="24"/>
                <w:szCs w:val="24"/>
                <w:lang w:val="uk-UA"/>
              </w:rPr>
              <w:t>ДОВІДКА</w:t>
            </w:r>
            <w:r w:rsidRPr="00671442">
              <w:rPr>
                <w:rFonts w:ascii="Times New Roman" w:hAnsi="Times New Roman"/>
                <w:bCs/>
                <w:sz w:val="24"/>
                <w:szCs w:val="24"/>
              </w:rPr>
              <w:t xml:space="preserve"> № ________</w:t>
            </w:r>
          </w:p>
          <w:p w:rsidR="009B7305" w:rsidRPr="00671442" w:rsidRDefault="009B7305" w:rsidP="00050B4E">
            <w:pPr>
              <w:tabs>
                <w:tab w:val="left" w:pos="0"/>
              </w:tabs>
              <w:spacing w:before="0" w:line="240" w:lineRule="auto"/>
              <w:ind w:firstLine="371"/>
              <w:rPr>
                <w:rFonts w:ascii="Times New Roman" w:hAnsi="Times New Roman"/>
                <w:bCs/>
                <w:sz w:val="24"/>
                <w:szCs w:val="24"/>
                <w:lang w:val="uk-UA"/>
              </w:rPr>
            </w:pPr>
            <w:r w:rsidRPr="00671442">
              <w:rPr>
                <w:rFonts w:ascii="Times New Roman" w:hAnsi="Times New Roman"/>
                <w:bCs/>
                <w:sz w:val="24"/>
                <w:szCs w:val="24"/>
                <w:lang w:val="uk-UA"/>
              </w:rPr>
              <w:t>З РЕЄСТРУ ПЛАТНИКІВ ПОДАТКУ НА ДОДАНУ ВАРТІСТЬ</w:t>
            </w: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 xml:space="preserve">Відповідно до статей 183 Податкового кодексу України на запит </w:t>
            </w:r>
          </w:p>
          <w:p w:rsidR="00E319E5" w:rsidRPr="00671442" w:rsidRDefault="00E319E5" w:rsidP="00050B4E">
            <w:pPr>
              <w:tabs>
                <w:tab w:val="left" w:pos="0"/>
              </w:tabs>
              <w:spacing w:before="0" w:line="240" w:lineRule="auto"/>
              <w:ind w:firstLine="371"/>
              <w:rPr>
                <w:rFonts w:ascii="Times New Roman" w:hAnsi="Times New Roman"/>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sz w:val="24"/>
                <w:szCs w:val="24"/>
                <w:lang w:val="uk-UA"/>
              </w:rPr>
            </w:pPr>
            <w:r w:rsidRPr="00671442">
              <w:rPr>
                <w:rFonts w:ascii="Times New Roman" w:hAnsi="Times New Roman"/>
                <w:sz w:val="24"/>
                <w:szCs w:val="24"/>
                <w:lang w:val="uk-UA"/>
              </w:rPr>
              <w:t>…</w:t>
            </w: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 xml:space="preserve">Виключено </w:t>
            </w: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Виключено</w:t>
            </w: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p>
          <w:p w:rsidR="009B7305" w:rsidRPr="00671442" w:rsidRDefault="009B7305" w:rsidP="00050B4E">
            <w:pPr>
              <w:tabs>
                <w:tab w:val="left" w:pos="0"/>
              </w:tabs>
              <w:spacing w:before="0" w:line="240" w:lineRule="auto"/>
              <w:ind w:firstLine="371"/>
              <w:rPr>
                <w:rFonts w:ascii="Times New Roman" w:hAnsi="Times New Roman"/>
                <w:b/>
                <w:sz w:val="24"/>
                <w:szCs w:val="24"/>
                <w:lang w:val="uk-UA"/>
              </w:rPr>
            </w:pPr>
            <w:r w:rsidRPr="00671442">
              <w:rPr>
                <w:rFonts w:ascii="Times New Roman" w:hAnsi="Times New Roman"/>
                <w:b/>
                <w:sz w:val="24"/>
                <w:szCs w:val="24"/>
                <w:lang w:val="uk-UA"/>
              </w:rPr>
              <w:t>Виключено</w:t>
            </w:r>
          </w:p>
        </w:tc>
        <w:tc>
          <w:tcPr>
            <w:tcW w:w="1036" w:type="pct"/>
          </w:tcPr>
          <w:p w:rsidR="009B7305" w:rsidRPr="00671442" w:rsidRDefault="009B7305" w:rsidP="00B86276">
            <w:pPr>
              <w:spacing w:before="0" w:line="240" w:lineRule="auto"/>
              <w:ind w:firstLine="458"/>
              <w:rPr>
                <w:rFonts w:ascii="Times New Roman" w:hAnsi="Times New Roman"/>
                <w:sz w:val="24"/>
                <w:szCs w:val="24"/>
                <w:lang w:val="uk-UA" w:eastAsia="uk-UA"/>
              </w:rPr>
            </w:pPr>
            <w:r w:rsidRPr="00671442">
              <w:rPr>
                <w:rFonts w:ascii="Times New Roman" w:hAnsi="Times New Roman"/>
                <w:sz w:val="24"/>
                <w:szCs w:val="24"/>
                <w:lang w:val="uk-UA" w:eastAsia="uk-UA"/>
              </w:rPr>
              <w:lastRenderedPageBreak/>
              <w:t xml:space="preserve">Нумерацію додатка змінено у зв’язку із </w:t>
            </w:r>
            <w:r w:rsidRPr="00671442">
              <w:rPr>
                <w:rFonts w:ascii="Times New Roman" w:hAnsi="Times New Roman"/>
                <w:sz w:val="24"/>
                <w:szCs w:val="24"/>
                <w:lang w:val="uk-UA" w:eastAsia="uk-UA"/>
              </w:rPr>
              <w:lastRenderedPageBreak/>
              <w:t xml:space="preserve">виключенням додатків 8 – 10 до Положення. </w:t>
            </w:r>
          </w:p>
          <w:p w:rsidR="009B7305" w:rsidRPr="00E919EF" w:rsidRDefault="009B7305" w:rsidP="00B86276">
            <w:pPr>
              <w:spacing w:before="0" w:line="240" w:lineRule="auto"/>
              <w:ind w:firstLine="458"/>
              <w:rPr>
                <w:rFonts w:ascii="Times New Roman" w:hAnsi="Times New Roman"/>
                <w:sz w:val="24"/>
                <w:szCs w:val="24"/>
                <w:lang w:val="uk-UA"/>
              </w:rPr>
            </w:pPr>
            <w:r w:rsidRPr="00671442">
              <w:rPr>
                <w:rFonts w:ascii="Times New Roman" w:hAnsi="Times New Roman"/>
                <w:sz w:val="24"/>
                <w:szCs w:val="24"/>
                <w:lang w:val="uk-UA" w:eastAsia="uk-UA"/>
              </w:rPr>
              <w:t>У зв’язку із виключенням розділу VI Положення</w:t>
            </w:r>
            <w:r w:rsidRPr="00E919EF">
              <w:rPr>
                <w:rFonts w:ascii="Times New Roman" w:hAnsi="Times New Roman"/>
                <w:sz w:val="24"/>
                <w:szCs w:val="24"/>
                <w:lang w:val="uk-UA" w:eastAsia="uk-UA"/>
              </w:rPr>
              <w:t xml:space="preserve"> </w:t>
            </w:r>
          </w:p>
        </w:tc>
      </w:tr>
    </w:tbl>
    <w:p w:rsidR="00407203" w:rsidRPr="00E919EF" w:rsidRDefault="00407203" w:rsidP="003C4BAA">
      <w:pPr>
        <w:spacing w:before="0" w:line="240" w:lineRule="auto"/>
        <w:ind w:firstLine="0"/>
        <w:rPr>
          <w:rFonts w:ascii="Times New Roman" w:hAnsi="Times New Roman"/>
          <w:sz w:val="28"/>
          <w:szCs w:val="28"/>
          <w:lang w:val="uk-UA"/>
        </w:rPr>
      </w:pPr>
    </w:p>
    <w:p w:rsidR="0080650E" w:rsidRPr="00E919EF" w:rsidRDefault="0080650E" w:rsidP="003C4BAA">
      <w:pPr>
        <w:spacing w:before="0" w:line="240" w:lineRule="auto"/>
        <w:ind w:firstLine="0"/>
        <w:rPr>
          <w:rFonts w:ascii="Times New Roman" w:hAnsi="Times New Roman"/>
          <w:sz w:val="28"/>
          <w:szCs w:val="28"/>
          <w:lang w:val="uk-UA"/>
        </w:rPr>
      </w:pPr>
    </w:p>
    <w:p w:rsidR="00944B0F" w:rsidRPr="00E919EF" w:rsidRDefault="006212F1" w:rsidP="003C4BAA">
      <w:pPr>
        <w:spacing w:before="0" w:line="240" w:lineRule="auto"/>
        <w:ind w:firstLine="0"/>
        <w:rPr>
          <w:rFonts w:ascii="Times New Roman" w:hAnsi="Times New Roman"/>
          <w:b/>
          <w:bCs/>
          <w:sz w:val="28"/>
          <w:szCs w:val="28"/>
          <w:lang w:val="uk-UA"/>
        </w:rPr>
      </w:pPr>
      <w:r>
        <w:rPr>
          <w:rFonts w:ascii="Times New Roman" w:hAnsi="Times New Roman"/>
          <w:b/>
          <w:bCs/>
          <w:sz w:val="28"/>
          <w:szCs w:val="28"/>
          <w:lang w:val="uk-UA"/>
        </w:rPr>
        <w:t>В. о. д</w:t>
      </w:r>
      <w:r w:rsidR="00D14071" w:rsidRPr="00E919EF">
        <w:rPr>
          <w:rFonts w:ascii="Times New Roman" w:hAnsi="Times New Roman"/>
          <w:b/>
          <w:bCs/>
          <w:sz w:val="28"/>
          <w:szCs w:val="28"/>
          <w:lang w:val="uk-UA"/>
        </w:rPr>
        <w:t>иректор</w:t>
      </w:r>
      <w:r>
        <w:rPr>
          <w:rFonts w:ascii="Times New Roman" w:hAnsi="Times New Roman"/>
          <w:b/>
          <w:bCs/>
          <w:sz w:val="28"/>
          <w:szCs w:val="28"/>
          <w:lang w:val="uk-UA"/>
        </w:rPr>
        <w:t>а</w:t>
      </w:r>
      <w:r w:rsidR="00D14071" w:rsidRPr="00E919EF">
        <w:rPr>
          <w:rFonts w:ascii="Times New Roman" w:hAnsi="Times New Roman"/>
          <w:b/>
          <w:bCs/>
          <w:sz w:val="28"/>
          <w:szCs w:val="28"/>
          <w:lang w:val="uk-UA"/>
        </w:rPr>
        <w:t xml:space="preserve"> Департаменту </w:t>
      </w:r>
    </w:p>
    <w:p w:rsidR="00C03E52" w:rsidRPr="00407203" w:rsidRDefault="00B429CA" w:rsidP="003C4BAA">
      <w:pPr>
        <w:spacing w:before="0" w:line="240" w:lineRule="auto"/>
        <w:ind w:firstLine="0"/>
        <w:rPr>
          <w:rFonts w:ascii="Times New Roman" w:hAnsi="Times New Roman"/>
          <w:b/>
          <w:bCs/>
          <w:sz w:val="28"/>
          <w:szCs w:val="28"/>
          <w:lang w:val="uk-UA"/>
        </w:rPr>
      </w:pPr>
      <w:r>
        <w:rPr>
          <w:rFonts w:ascii="Times New Roman" w:hAnsi="Times New Roman"/>
          <w:b/>
          <w:bCs/>
          <w:sz w:val="28"/>
          <w:szCs w:val="28"/>
          <w:lang w:val="uk-UA"/>
        </w:rPr>
        <w:t xml:space="preserve">податкової політики                                                                                                                            </w:t>
      </w:r>
      <w:r w:rsidR="006212F1">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6212F1">
        <w:rPr>
          <w:rFonts w:ascii="Times New Roman" w:hAnsi="Times New Roman"/>
          <w:b/>
          <w:bCs/>
          <w:sz w:val="28"/>
          <w:szCs w:val="28"/>
          <w:lang w:val="uk-UA"/>
        </w:rPr>
        <w:t>Віктор ОВЧАРЕНКО</w:t>
      </w:r>
      <w:r w:rsidR="009536FF" w:rsidRPr="00407203">
        <w:rPr>
          <w:rFonts w:ascii="Times New Roman" w:hAnsi="Times New Roman"/>
          <w:b/>
          <w:bCs/>
          <w:sz w:val="28"/>
          <w:szCs w:val="28"/>
          <w:lang w:val="uk-UA"/>
        </w:rPr>
        <w:t xml:space="preserve"> </w:t>
      </w:r>
    </w:p>
    <w:sectPr w:rsidR="00C03E52" w:rsidRPr="00407203" w:rsidSect="00E319E5">
      <w:headerReference w:type="default" r:id="rId8"/>
      <w:pgSz w:w="16838" w:h="11906" w:orient="landscape"/>
      <w:pgMar w:top="1134" w:right="1134" w:bottom="85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87" w:rsidRDefault="00BF4D87" w:rsidP="00BB3259">
      <w:pPr>
        <w:spacing w:before="0" w:line="240" w:lineRule="auto"/>
      </w:pPr>
      <w:r>
        <w:separator/>
      </w:r>
    </w:p>
  </w:endnote>
  <w:endnote w:type="continuationSeparator" w:id="0">
    <w:p w:rsidR="00BF4D87" w:rsidRDefault="00BF4D87" w:rsidP="00BB32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87" w:rsidRDefault="00BF4D87" w:rsidP="00BB3259">
      <w:pPr>
        <w:spacing w:before="0" w:line="240" w:lineRule="auto"/>
      </w:pPr>
      <w:r>
        <w:separator/>
      </w:r>
    </w:p>
  </w:footnote>
  <w:footnote w:type="continuationSeparator" w:id="0">
    <w:p w:rsidR="00BF4D87" w:rsidRDefault="00BF4D87" w:rsidP="00BB32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6B" w:rsidRPr="00F27918" w:rsidRDefault="00A04E6B" w:rsidP="005603E1">
    <w:pPr>
      <w:pStyle w:val="a5"/>
      <w:jc w:val="center"/>
      <w:rPr>
        <w:rFonts w:ascii="Times New Roman" w:hAnsi="Times New Roman"/>
        <w:sz w:val="24"/>
        <w:szCs w:val="24"/>
        <w:lang w:val="uk-UA"/>
      </w:rPr>
    </w:pPr>
    <w:r w:rsidRPr="00F27918">
      <w:rPr>
        <w:rFonts w:ascii="Times New Roman" w:hAnsi="Times New Roman"/>
        <w:sz w:val="24"/>
        <w:szCs w:val="24"/>
      </w:rPr>
      <w:fldChar w:fldCharType="begin"/>
    </w:r>
    <w:r w:rsidRPr="00F27918">
      <w:rPr>
        <w:rFonts w:ascii="Times New Roman" w:hAnsi="Times New Roman"/>
        <w:sz w:val="24"/>
        <w:szCs w:val="24"/>
      </w:rPr>
      <w:instrText xml:space="preserve"> PAGE   \* MERGEFORMAT </w:instrText>
    </w:r>
    <w:r w:rsidRPr="00F27918">
      <w:rPr>
        <w:rFonts w:ascii="Times New Roman" w:hAnsi="Times New Roman"/>
        <w:sz w:val="24"/>
        <w:szCs w:val="24"/>
      </w:rPr>
      <w:fldChar w:fldCharType="separate"/>
    </w:r>
    <w:r w:rsidR="000E183E">
      <w:rPr>
        <w:rFonts w:ascii="Times New Roman" w:hAnsi="Times New Roman"/>
        <w:noProof/>
        <w:sz w:val="24"/>
        <w:szCs w:val="24"/>
      </w:rPr>
      <w:t>22</w:t>
    </w:r>
    <w:r w:rsidRPr="00F2791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2014"/>
    <w:multiLevelType w:val="hybridMultilevel"/>
    <w:tmpl w:val="4F60744C"/>
    <w:lvl w:ilvl="0" w:tplc="ACAAA3B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BC"/>
    <w:rsid w:val="00000C5C"/>
    <w:rsid w:val="000035A4"/>
    <w:rsid w:val="0000416C"/>
    <w:rsid w:val="00006911"/>
    <w:rsid w:val="00006B20"/>
    <w:rsid w:val="00011417"/>
    <w:rsid w:val="0001387E"/>
    <w:rsid w:val="00021839"/>
    <w:rsid w:val="00026607"/>
    <w:rsid w:val="000301EC"/>
    <w:rsid w:val="000306A4"/>
    <w:rsid w:val="0003113D"/>
    <w:rsid w:val="000318E9"/>
    <w:rsid w:val="000325A7"/>
    <w:rsid w:val="000422EC"/>
    <w:rsid w:val="00044454"/>
    <w:rsid w:val="00050B4E"/>
    <w:rsid w:val="000521EE"/>
    <w:rsid w:val="00052EAA"/>
    <w:rsid w:val="000532E1"/>
    <w:rsid w:val="000542A6"/>
    <w:rsid w:val="000563D9"/>
    <w:rsid w:val="00057E3B"/>
    <w:rsid w:val="0006124D"/>
    <w:rsid w:val="00062352"/>
    <w:rsid w:val="0006638D"/>
    <w:rsid w:val="000674CA"/>
    <w:rsid w:val="00070252"/>
    <w:rsid w:val="0007109B"/>
    <w:rsid w:val="0007439F"/>
    <w:rsid w:val="00075660"/>
    <w:rsid w:val="000763B9"/>
    <w:rsid w:val="0008167E"/>
    <w:rsid w:val="00083D38"/>
    <w:rsid w:val="000855EC"/>
    <w:rsid w:val="0008566F"/>
    <w:rsid w:val="00090D17"/>
    <w:rsid w:val="00092100"/>
    <w:rsid w:val="00092B5A"/>
    <w:rsid w:val="00093328"/>
    <w:rsid w:val="000945E1"/>
    <w:rsid w:val="00094842"/>
    <w:rsid w:val="00094A84"/>
    <w:rsid w:val="000970B7"/>
    <w:rsid w:val="000A051F"/>
    <w:rsid w:val="000A0AB7"/>
    <w:rsid w:val="000A1089"/>
    <w:rsid w:val="000A38AE"/>
    <w:rsid w:val="000A441B"/>
    <w:rsid w:val="000A51E7"/>
    <w:rsid w:val="000A71FE"/>
    <w:rsid w:val="000B3BF9"/>
    <w:rsid w:val="000B476B"/>
    <w:rsid w:val="000B79B9"/>
    <w:rsid w:val="000C3C93"/>
    <w:rsid w:val="000C47EA"/>
    <w:rsid w:val="000C6268"/>
    <w:rsid w:val="000C6A10"/>
    <w:rsid w:val="000D02F6"/>
    <w:rsid w:val="000D0A8C"/>
    <w:rsid w:val="000D22AF"/>
    <w:rsid w:val="000D2871"/>
    <w:rsid w:val="000D3A29"/>
    <w:rsid w:val="000D4591"/>
    <w:rsid w:val="000D7F46"/>
    <w:rsid w:val="000E183E"/>
    <w:rsid w:val="000E3DA2"/>
    <w:rsid w:val="000E4369"/>
    <w:rsid w:val="000E5220"/>
    <w:rsid w:val="000F1D0C"/>
    <w:rsid w:val="000F42EF"/>
    <w:rsid w:val="000F46E9"/>
    <w:rsid w:val="000F52A3"/>
    <w:rsid w:val="000F6330"/>
    <w:rsid w:val="00101892"/>
    <w:rsid w:val="00101E7C"/>
    <w:rsid w:val="0011148A"/>
    <w:rsid w:val="00111A73"/>
    <w:rsid w:val="00111C5D"/>
    <w:rsid w:val="00111D3D"/>
    <w:rsid w:val="001120DD"/>
    <w:rsid w:val="001136E1"/>
    <w:rsid w:val="00113F2D"/>
    <w:rsid w:val="00115043"/>
    <w:rsid w:val="00117F0A"/>
    <w:rsid w:val="0012042E"/>
    <w:rsid w:val="0012173A"/>
    <w:rsid w:val="001222E9"/>
    <w:rsid w:val="00124313"/>
    <w:rsid w:val="001246D4"/>
    <w:rsid w:val="001252F9"/>
    <w:rsid w:val="001253CB"/>
    <w:rsid w:val="00125D5E"/>
    <w:rsid w:val="00127DF9"/>
    <w:rsid w:val="00130EBA"/>
    <w:rsid w:val="00131249"/>
    <w:rsid w:val="00137AE2"/>
    <w:rsid w:val="00137F3F"/>
    <w:rsid w:val="00141DDA"/>
    <w:rsid w:val="00142C7B"/>
    <w:rsid w:val="00145537"/>
    <w:rsid w:val="0014587B"/>
    <w:rsid w:val="00146DBB"/>
    <w:rsid w:val="0014720A"/>
    <w:rsid w:val="00150A62"/>
    <w:rsid w:val="00151782"/>
    <w:rsid w:val="00152434"/>
    <w:rsid w:val="00153D61"/>
    <w:rsid w:val="00157BDA"/>
    <w:rsid w:val="001601A0"/>
    <w:rsid w:val="00160CB1"/>
    <w:rsid w:val="00163E25"/>
    <w:rsid w:val="00174DF1"/>
    <w:rsid w:val="00174DF2"/>
    <w:rsid w:val="00174FEC"/>
    <w:rsid w:val="00175F9E"/>
    <w:rsid w:val="001770F9"/>
    <w:rsid w:val="001809BC"/>
    <w:rsid w:val="00183595"/>
    <w:rsid w:val="00184262"/>
    <w:rsid w:val="0018427A"/>
    <w:rsid w:val="0018534D"/>
    <w:rsid w:val="00185877"/>
    <w:rsid w:val="00185B64"/>
    <w:rsid w:val="001861B5"/>
    <w:rsid w:val="00187436"/>
    <w:rsid w:val="00191E4D"/>
    <w:rsid w:val="0019218D"/>
    <w:rsid w:val="0019256F"/>
    <w:rsid w:val="00192650"/>
    <w:rsid w:val="00194460"/>
    <w:rsid w:val="00195F20"/>
    <w:rsid w:val="00197FE5"/>
    <w:rsid w:val="001A047F"/>
    <w:rsid w:val="001A14F5"/>
    <w:rsid w:val="001A651B"/>
    <w:rsid w:val="001A763C"/>
    <w:rsid w:val="001A7D7F"/>
    <w:rsid w:val="001A7F3E"/>
    <w:rsid w:val="001B2446"/>
    <w:rsid w:val="001B268A"/>
    <w:rsid w:val="001B3830"/>
    <w:rsid w:val="001B5E26"/>
    <w:rsid w:val="001C0B43"/>
    <w:rsid w:val="001C41B0"/>
    <w:rsid w:val="001C7A66"/>
    <w:rsid w:val="001D1D42"/>
    <w:rsid w:val="001D5BE1"/>
    <w:rsid w:val="001D5C0D"/>
    <w:rsid w:val="001D7500"/>
    <w:rsid w:val="001D7778"/>
    <w:rsid w:val="001D78AF"/>
    <w:rsid w:val="001E16F6"/>
    <w:rsid w:val="001E396F"/>
    <w:rsid w:val="001E41C3"/>
    <w:rsid w:val="001E480B"/>
    <w:rsid w:val="001E7578"/>
    <w:rsid w:val="001F1901"/>
    <w:rsid w:val="001F224C"/>
    <w:rsid w:val="001F2CD7"/>
    <w:rsid w:val="001F60E3"/>
    <w:rsid w:val="002055CE"/>
    <w:rsid w:val="00205A6A"/>
    <w:rsid w:val="00206710"/>
    <w:rsid w:val="00211780"/>
    <w:rsid w:val="00211AA4"/>
    <w:rsid w:val="00212268"/>
    <w:rsid w:val="0021407C"/>
    <w:rsid w:val="00216225"/>
    <w:rsid w:val="00216BC0"/>
    <w:rsid w:val="002207BF"/>
    <w:rsid w:val="00221237"/>
    <w:rsid w:val="002237BD"/>
    <w:rsid w:val="00223D3B"/>
    <w:rsid w:val="00224248"/>
    <w:rsid w:val="0022441B"/>
    <w:rsid w:val="00225719"/>
    <w:rsid w:val="00225984"/>
    <w:rsid w:val="00226486"/>
    <w:rsid w:val="002333D6"/>
    <w:rsid w:val="00236D34"/>
    <w:rsid w:val="00237F72"/>
    <w:rsid w:val="00240AD6"/>
    <w:rsid w:val="00242065"/>
    <w:rsid w:val="00242090"/>
    <w:rsid w:val="00242C57"/>
    <w:rsid w:val="00244A49"/>
    <w:rsid w:val="00247272"/>
    <w:rsid w:val="002553AD"/>
    <w:rsid w:val="0025593C"/>
    <w:rsid w:val="0025597C"/>
    <w:rsid w:val="0025788F"/>
    <w:rsid w:val="00257BFF"/>
    <w:rsid w:val="002609EA"/>
    <w:rsid w:val="00261CB9"/>
    <w:rsid w:val="002633F6"/>
    <w:rsid w:val="002644DE"/>
    <w:rsid w:val="00264565"/>
    <w:rsid w:val="00265913"/>
    <w:rsid w:val="0027526D"/>
    <w:rsid w:val="00280AA4"/>
    <w:rsid w:val="00281BE6"/>
    <w:rsid w:val="00284B8A"/>
    <w:rsid w:val="00285B3B"/>
    <w:rsid w:val="002864C6"/>
    <w:rsid w:val="00287364"/>
    <w:rsid w:val="00290ACA"/>
    <w:rsid w:val="00293B72"/>
    <w:rsid w:val="002942B1"/>
    <w:rsid w:val="002945FB"/>
    <w:rsid w:val="002949C7"/>
    <w:rsid w:val="002957EB"/>
    <w:rsid w:val="002967A6"/>
    <w:rsid w:val="002A053A"/>
    <w:rsid w:val="002A0ABB"/>
    <w:rsid w:val="002A1CA2"/>
    <w:rsid w:val="002A23E1"/>
    <w:rsid w:val="002A747F"/>
    <w:rsid w:val="002B46B7"/>
    <w:rsid w:val="002B6343"/>
    <w:rsid w:val="002C2A40"/>
    <w:rsid w:val="002C4175"/>
    <w:rsid w:val="002C7038"/>
    <w:rsid w:val="002C71F6"/>
    <w:rsid w:val="002C733E"/>
    <w:rsid w:val="002D0DBA"/>
    <w:rsid w:val="002D1ECB"/>
    <w:rsid w:val="002D3749"/>
    <w:rsid w:val="002D6B28"/>
    <w:rsid w:val="002D6DAC"/>
    <w:rsid w:val="002D7561"/>
    <w:rsid w:val="002D7DF8"/>
    <w:rsid w:val="002E1D87"/>
    <w:rsid w:val="002E2742"/>
    <w:rsid w:val="002E45D4"/>
    <w:rsid w:val="002F0A51"/>
    <w:rsid w:val="002F4A3D"/>
    <w:rsid w:val="002F7775"/>
    <w:rsid w:val="00300480"/>
    <w:rsid w:val="003045F8"/>
    <w:rsid w:val="003059D1"/>
    <w:rsid w:val="0031068E"/>
    <w:rsid w:val="00312A14"/>
    <w:rsid w:val="0031408F"/>
    <w:rsid w:val="00315B46"/>
    <w:rsid w:val="00315DC3"/>
    <w:rsid w:val="003246F4"/>
    <w:rsid w:val="00326355"/>
    <w:rsid w:val="00327898"/>
    <w:rsid w:val="0033085E"/>
    <w:rsid w:val="00331690"/>
    <w:rsid w:val="00331E55"/>
    <w:rsid w:val="003344CA"/>
    <w:rsid w:val="00336455"/>
    <w:rsid w:val="00336917"/>
    <w:rsid w:val="00340DA2"/>
    <w:rsid w:val="00342F23"/>
    <w:rsid w:val="00343F78"/>
    <w:rsid w:val="00344F79"/>
    <w:rsid w:val="00345397"/>
    <w:rsid w:val="00346B20"/>
    <w:rsid w:val="003474F9"/>
    <w:rsid w:val="00351FA7"/>
    <w:rsid w:val="00355764"/>
    <w:rsid w:val="00356A96"/>
    <w:rsid w:val="00360094"/>
    <w:rsid w:val="00364410"/>
    <w:rsid w:val="00366E91"/>
    <w:rsid w:val="0036745E"/>
    <w:rsid w:val="003713CD"/>
    <w:rsid w:val="00371452"/>
    <w:rsid w:val="00371554"/>
    <w:rsid w:val="00372114"/>
    <w:rsid w:val="003744F6"/>
    <w:rsid w:val="00375D55"/>
    <w:rsid w:val="00377576"/>
    <w:rsid w:val="003775C5"/>
    <w:rsid w:val="00377CD4"/>
    <w:rsid w:val="00380304"/>
    <w:rsid w:val="0038051F"/>
    <w:rsid w:val="00381F76"/>
    <w:rsid w:val="0038247C"/>
    <w:rsid w:val="00383523"/>
    <w:rsid w:val="00383AF1"/>
    <w:rsid w:val="003848E7"/>
    <w:rsid w:val="00386294"/>
    <w:rsid w:val="003932FC"/>
    <w:rsid w:val="00394A4A"/>
    <w:rsid w:val="00395168"/>
    <w:rsid w:val="00395970"/>
    <w:rsid w:val="003975F1"/>
    <w:rsid w:val="00397CE7"/>
    <w:rsid w:val="003A00A0"/>
    <w:rsid w:val="003A0102"/>
    <w:rsid w:val="003A05D3"/>
    <w:rsid w:val="003A2F26"/>
    <w:rsid w:val="003A6F42"/>
    <w:rsid w:val="003A7D2A"/>
    <w:rsid w:val="003B29B2"/>
    <w:rsid w:val="003B44A6"/>
    <w:rsid w:val="003B653D"/>
    <w:rsid w:val="003B7110"/>
    <w:rsid w:val="003C0FE3"/>
    <w:rsid w:val="003C15BA"/>
    <w:rsid w:val="003C2B98"/>
    <w:rsid w:val="003C3DEA"/>
    <w:rsid w:val="003C4BAA"/>
    <w:rsid w:val="003C4C92"/>
    <w:rsid w:val="003C76D0"/>
    <w:rsid w:val="003D50DF"/>
    <w:rsid w:val="003D54A7"/>
    <w:rsid w:val="003D71A7"/>
    <w:rsid w:val="003E08E2"/>
    <w:rsid w:val="003E11F4"/>
    <w:rsid w:val="003E1362"/>
    <w:rsid w:val="003E20F5"/>
    <w:rsid w:val="003E4244"/>
    <w:rsid w:val="003E73E0"/>
    <w:rsid w:val="003F0DA9"/>
    <w:rsid w:val="003F1A1F"/>
    <w:rsid w:val="003F3ECF"/>
    <w:rsid w:val="003F51FE"/>
    <w:rsid w:val="003F6352"/>
    <w:rsid w:val="004028D7"/>
    <w:rsid w:val="00402C5B"/>
    <w:rsid w:val="004056F2"/>
    <w:rsid w:val="004060D6"/>
    <w:rsid w:val="004071E5"/>
    <w:rsid w:val="00407203"/>
    <w:rsid w:val="004117BF"/>
    <w:rsid w:val="004118FE"/>
    <w:rsid w:val="00411BDE"/>
    <w:rsid w:val="0041379F"/>
    <w:rsid w:val="00417874"/>
    <w:rsid w:val="00417FAE"/>
    <w:rsid w:val="004202CD"/>
    <w:rsid w:val="004219CC"/>
    <w:rsid w:val="004220DA"/>
    <w:rsid w:val="0042326B"/>
    <w:rsid w:val="0042760C"/>
    <w:rsid w:val="00432477"/>
    <w:rsid w:val="00434160"/>
    <w:rsid w:val="00434E04"/>
    <w:rsid w:val="00437718"/>
    <w:rsid w:val="00442BBA"/>
    <w:rsid w:val="00444314"/>
    <w:rsid w:val="004446D2"/>
    <w:rsid w:val="00446A7A"/>
    <w:rsid w:val="00447784"/>
    <w:rsid w:val="00450AD8"/>
    <w:rsid w:val="0045471D"/>
    <w:rsid w:val="00454FD5"/>
    <w:rsid w:val="00455A3B"/>
    <w:rsid w:val="00457F6D"/>
    <w:rsid w:val="004603B0"/>
    <w:rsid w:val="0046087B"/>
    <w:rsid w:val="004633AB"/>
    <w:rsid w:val="00463EC5"/>
    <w:rsid w:val="00465395"/>
    <w:rsid w:val="004654C0"/>
    <w:rsid w:val="00476225"/>
    <w:rsid w:val="004807B9"/>
    <w:rsid w:val="00482E6A"/>
    <w:rsid w:val="004830BE"/>
    <w:rsid w:val="004831F9"/>
    <w:rsid w:val="004833D6"/>
    <w:rsid w:val="004837F5"/>
    <w:rsid w:val="00484B13"/>
    <w:rsid w:val="00484D7F"/>
    <w:rsid w:val="00485A9B"/>
    <w:rsid w:val="00486109"/>
    <w:rsid w:val="0049154B"/>
    <w:rsid w:val="0049217F"/>
    <w:rsid w:val="004939FB"/>
    <w:rsid w:val="00495864"/>
    <w:rsid w:val="004960F1"/>
    <w:rsid w:val="00496C89"/>
    <w:rsid w:val="0049731C"/>
    <w:rsid w:val="00497AC0"/>
    <w:rsid w:val="004A02F2"/>
    <w:rsid w:val="004A0AB0"/>
    <w:rsid w:val="004A0B77"/>
    <w:rsid w:val="004A4CC8"/>
    <w:rsid w:val="004A5CB9"/>
    <w:rsid w:val="004B5B8B"/>
    <w:rsid w:val="004C1979"/>
    <w:rsid w:val="004C209A"/>
    <w:rsid w:val="004C2DA4"/>
    <w:rsid w:val="004C50C7"/>
    <w:rsid w:val="004C56AC"/>
    <w:rsid w:val="004C7215"/>
    <w:rsid w:val="004C7296"/>
    <w:rsid w:val="004D0918"/>
    <w:rsid w:val="004D4026"/>
    <w:rsid w:val="004D680C"/>
    <w:rsid w:val="004D6865"/>
    <w:rsid w:val="004D7DD6"/>
    <w:rsid w:val="004E0FF7"/>
    <w:rsid w:val="004E5125"/>
    <w:rsid w:val="004F4CF7"/>
    <w:rsid w:val="004F6664"/>
    <w:rsid w:val="004F739B"/>
    <w:rsid w:val="00500425"/>
    <w:rsid w:val="005006FE"/>
    <w:rsid w:val="00503824"/>
    <w:rsid w:val="00505045"/>
    <w:rsid w:val="00505374"/>
    <w:rsid w:val="005074C6"/>
    <w:rsid w:val="005108E7"/>
    <w:rsid w:val="005116E6"/>
    <w:rsid w:val="00511701"/>
    <w:rsid w:val="00514ECD"/>
    <w:rsid w:val="0051544A"/>
    <w:rsid w:val="00517261"/>
    <w:rsid w:val="005208C5"/>
    <w:rsid w:val="00521FBC"/>
    <w:rsid w:val="005244E6"/>
    <w:rsid w:val="0053175F"/>
    <w:rsid w:val="00531976"/>
    <w:rsid w:val="00534862"/>
    <w:rsid w:val="00534DC4"/>
    <w:rsid w:val="00537EC8"/>
    <w:rsid w:val="005418F0"/>
    <w:rsid w:val="00541A15"/>
    <w:rsid w:val="00543FE7"/>
    <w:rsid w:val="00544F86"/>
    <w:rsid w:val="0054729A"/>
    <w:rsid w:val="005472E6"/>
    <w:rsid w:val="005503F1"/>
    <w:rsid w:val="0055580F"/>
    <w:rsid w:val="005563EB"/>
    <w:rsid w:val="0055739A"/>
    <w:rsid w:val="00557BF6"/>
    <w:rsid w:val="005603E1"/>
    <w:rsid w:val="00561D90"/>
    <w:rsid w:val="005652A7"/>
    <w:rsid w:val="00570131"/>
    <w:rsid w:val="00571202"/>
    <w:rsid w:val="005716CB"/>
    <w:rsid w:val="00572810"/>
    <w:rsid w:val="005734E0"/>
    <w:rsid w:val="00573C4F"/>
    <w:rsid w:val="00580AB6"/>
    <w:rsid w:val="0058153F"/>
    <w:rsid w:val="005823A8"/>
    <w:rsid w:val="00582BDB"/>
    <w:rsid w:val="00584624"/>
    <w:rsid w:val="00585FDE"/>
    <w:rsid w:val="00594F6A"/>
    <w:rsid w:val="005956D7"/>
    <w:rsid w:val="005A1DFB"/>
    <w:rsid w:val="005A2210"/>
    <w:rsid w:val="005A24BA"/>
    <w:rsid w:val="005A2F83"/>
    <w:rsid w:val="005A49C1"/>
    <w:rsid w:val="005A4ADD"/>
    <w:rsid w:val="005B5E08"/>
    <w:rsid w:val="005C477A"/>
    <w:rsid w:val="005C4EE7"/>
    <w:rsid w:val="005C555C"/>
    <w:rsid w:val="005D0F26"/>
    <w:rsid w:val="005D2182"/>
    <w:rsid w:val="005D284F"/>
    <w:rsid w:val="005D2DE8"/>
    <w:rsid w:val="005D2F9C"/>
    <w:rsid w:val="005D35D5"/>
    <w:rsid w:val="005D3DBA"/>
    <w:rsid w:val="005D44FB"/>
    <w:rsid w:val="005D724F"/>
    <w:rsid w:val="005E22D6"/>
    <w:rsid w:val="005E234A"/>
    <w:rsid w:val="005E3DEE"/>
    <w:rsid w:val="005E43AF"/>
    <w:rsid w:val="005E56DD"/>
    <w:rsid w:val="005E7092"/>
    <w:rsid w:val="005E7A30"/>
    <w:rsid w:val="005F02A0"/>
    <w:rsid w:val="005F0413"/>
    <w:rsid w:val="005F3404"/>
    <w:rsid w:val="005F3561"/>
    <w:rsid w:val="005F373A"/>
    <w:rsid w:val="005F5CB2"/>
    <w:rsid w:val="005F73D5"/>
    <w:rsid w:val="005F7DD5"/>
    <w:rsid w:val="00603098"/>
    <w:rsid w:val="006030F8"/>
    <w:rsid w:val="00606CCB"/>
    <w:rsid w:val="00607F74"/>
    <w:rsid w:val="0061034B"/>
    <w:rsid w:val="00611074"/>
    <w:rsid w:val="006121D1"/>
    <w:rsid w:val="00612520"/>
    <w:rsid w:val="00612CA6"/>
    <w:rsid w:val="00613719"/>
    <w:rsid w:val="00615EA9"/>
    <w:rsid w:val="00616E49"/>
    <w:rsid w:val="00616F33"/>
    <w:rsid w:val="006175FF"/>
    <w:rsid w:val="006212F1"/>
    <w:rsid w:val="006216D7"/>
    <w:rsid w:val="00621CC2"/>
    <w:rsid w:val="00622FB5"/>
    <w:rsid w:val="006233B5"/>
    <w:rsid w:val="00623B31"/>
    <w:rsid w:val="00627BD8"/>
    <w:rsid w:val="00631709"/>
    <w:rsid w:val="00632162"/>
    <w:rsid w:val="00633144"/>
    <w:rsid w:val="00634026"/>
    <w:rsid w:val="0063437D"/>
    <w:rsid w:val="00637635"/>
    <w:rsid w:val="00640D04"/>
    <w:rsid w:val="006426F4"/>
    <w:rsid w:val="0064647F"/>
    <w:rsid w:val="0064671C"/>
    <w:rsid w:val="00650D39"/>
    <w:rsid w:val="006538F9"/>
    <w:rsid w:val="00657630"/>
    <w:rsid w:val="00662E0C"/>
    <w:rsid w:val="00667382"/>
    <w:rsid w:val="00671442"/>
    <w:rsid w:val="00673496"/>
    <w:rsid w:val="006754FF"/>
    <w:rsid w:val="00677EB9"/>
    <w:rsid w:val="00680DCE"/>
    <w:rsid w:val="00680E2E"/>
    <w:rsid w:val="00680E93"/>
    <w:rsid w:val="006831F0"/>
    <w:rsid w:val="00683B18"/>
    <w:rsid w:val="00690481"/>
    <w:rsid w:val="006910D3"/>
    <w:rsid w:val="0069319A"/>
    <w:rsid w:val="00697E13"/>
    <w:rsid w:val="00697F18"/>
    <w:rsid w:val="006A0AC8"/>
    <w:rsid w:val="006A23BB"/>
    <w:rsid w:val="006A2862"/>
    <w:rsid w:val="006A5830"/>
    <w:rsid w:val="006A6DDA"/>
    <w:rsid w:val="006A72A8"/>
    <w:rsid w:val="006B15BD"/>
    <w:rsid w:val="006B1BDC"/>
    <w:rsid w:val="006B308F"/>
    <w:rsid w:val="006B3CB9"/>
    <w:rsid w:val="006B6AA1"/>
    <w:rsid w:val="006B6FF2"/>
    <w:rsid w:val="006B7FB6"/>
    <w:rsid w:val="006B7FBB"/>
    <w:rsid w:val="006C04AD"/>
    <w:rsid w:val="006C0583"/>
    <w:rsid w:val="006C1A3D"/>
    <w:rsid w:val="006C3969"/>
    <w:rsid w:val="006C4D90"/>
    <w:rsid w:val="006D0B19"/>
    <w:rsid w:val="006D2084"/>
    <w:rsid w:val="006D52B5"/>
    <w:rsid w:val="006D57F1"/>
    <w:rsid w:val="006D5B8E"/>
    <w:rsid w:val="006D6DC0"/>
    <w:rsid w:val="006E21FB"/>
    <w:rsid w:val="006E2A08"/>
    <w:rsid w:val="006E3708"/>
    <w:rsid w:val="006E4BF5"/>
    <w:rsid w:val="006E6E46"/>
    <w:rsid w:val="006F00BB"/>
    <w:rsid w:val="006F0F8E"/>
    <w:rsid w:val="006F1574"/>
    <w:rsid w:val="006F3034"/>
    <w:rsid w:val="006F30B3"/>
    <w:rsid w:val="006F44E4"/>
    <w:rsid w:val="006F64D3"/>
    <w:rsid w:val="006F77B8"/>
    <w:rsid w:val="006F7B29"/>
    <w:rsid w:val="007013AF"/>
    <w:rsid w:val="00703532"/>
    <w:rsid w:val="00704DEF"/>
    <w:rsid w:val="007052DC"/>
    <w:rsid w:val="00711DF1"/>
    <w:rsid w:val="007143F2"/>
    <w:rsid w:val="007165B1"/>
    <w:rsid w:val="00717379"/>
    <w:rsid w:val="007178B8"/>
    <w:rsid w:val="00717FD7"/>
    <w:rsid w:val="007201BA"/>
    <w:rsid w:val="0072033B"/>
    <w:rsid w:val="0072053C"/>
    <w:rsid w:val="00722A9F"/>
    <w:rsid w:val="00723A50"/>
    <w:rsid w:val="0072410F"/>
    <w:rsid w:val="00724E40"/>
    <w:rsid w:val="00725D53"/>
    <w:rsid w:val="00726AFA"/>
    <w:rsid w:val="0073045D"/>
    <w:rsid w:val="007347BB"/>
    <w:rsid w:val="007359BE"/>
    <w:rsid w:val="00735AD9"/>
    <w:rsid w:val="007379F3"/>
    <w:rsid w:val="00737D54"/>
    <w:rsid w:val="0074083F"/>
    <w:rsid w:val="00745BEE"/>
    <w:rsid w:val="00746B5D"/>
    <w:rsid w:val="007503EE"/>
    <w:rsid w:val="00756FC4"/>
    <w:rsid w:val="007572D0"/>
    <w:rsid w:val="00762E49"/>
    <w:rsid w:val="007632F1"/>
    <w:rsid w:val="00764D29"/>
    <w:rsid w:val="0076711F"/>
    <w:rsid w:val="0076740B"/>
    <w:rsid w:val="0077416A"/>
    <w:rsid w:val="007749AA"/>
    <w:rsid w:val="00775EE0"/>
    <w:rsid w:val="00776308"/>
    <w:rsid w:val="00776F3B"/>
    <w:rsid w:val="007816B5"/>
    <w:rsid w:val="007827C5"/>
    <w:rsid w:val="007852AE"/>
    <w:rsid w:val="00785838"/>
    <w:rsid w:val="007918CB"/>
    <w:rsid w:val="00791FDC"/>
    <w:rsid w:val="00794488"/>
    <w:rsid w:val="00794D3A"/>
    <w:rsid w:val="0079531B"/>
    <w:rsid w:val="0079591F"/>
    <w:rsid w:val="007962FB"/>
    <w:rsid w:val="007A0D4F"/>
    <w:rsid w:val="007A114E"/>
    <w:rsid w:val="007A1F3F"/>
    <w:rsid w:val="007A3BB5"/>
    <w:rsid w:val="007A4D2B"/>
    <w:rsid w:val="007A6B2E"/>
    <w:rsid w:val="007B0133"/>
    <w:rsid w:val="007B0810"/>
    <w:rsid w:val="007B1513"/>
    <w:rsid w:val="007B2E82"/>
    <w:rsid w:val="007B32F8"/>
    <w:rsid w:val="007B4BB6"/>
    <w:rsid w:val="007B7980"/>
    <w:rsid w:val="007C04C0"/>
    <w:rsid w:val="007C0BFB"/>
    <w:rsid w:val="007C1010"/>
    <w:rsid w:val="007C1789"/>
    <w:rsid w:val="007C2035"/>
    <w:rsid w:val="007C4278"/>
    <w:rsid w:val="007C463E"/>
    <w:rsid w:val="007C4DA3"/>
    <w:rsid w:val="007C7F6D"/>
    <w:rsid w:val="007D11F3"/>
    <w:rsid w:val="007D2DCF"/>
    <w:rsid w:val="007D35DE"/>
    <w:rsid w:val="007D3A25"/>
    <w:rsid w:val="007D6463"/>
    <w:rsid w:val="007D74FF"/>
    <w:rsid w:val="007E3635"/>
    <w:rsid w:val="007E50A4"/>
    <w:rsid w:val="007E594D"/>
    <w:rsid w:val="007E5F00"/>
    <w:rsid w:val="007E7320"/>
    <w:rsid w:val="007F29A7"/>
    <w:rsid w:val="007F2EE8"/>
    <w:rsid w:val="007F33EE"/>
    <w:rsid w:val="007F5A02"/>
    <w:rsid w:val="007F605F"/>
    <w:rsid w:val="00801ECA"/>
    <w:rsid w:val="00801F2F"/>
    <w:rsid w:val="00805A12"/>
    <w:rsid w:val="00805C4A"/>
    <w:rsid w:val="00805C60"/>
    <w:rsid w:val="00806319"/>
    <w:rsid w:val="0080650E"/>
    <w:rsid w:val="00807894"/>
    <w:rsid w:val="0081032F"/>
    <w:rsid w:val="0081051D"/>
    <w:rsid w:val="00810671"/>
    <w:rsid w:val="00810B94"/>
    <w:rsid w:val="00811075"/>
    <w:rsid w:val="00812F18"/>
    <w:rsid w:val="00812FC8"/>
    <w:rsid w:val="00813575"/>
    <w:rsid w:val="0081381E"/>
    <w:rsid w:val="0081466C"/>
    <w:rsid w:val="0081664E"/>
    <w:rsid w:val="0081753E"/>
    <w:rsid w:val="00817EF2"/>
    <w:rsid w:val="0082026E"/>
    <w:rsid w:val="00820864"/>
    <w:rsid w:val="00825862"/>
    <w:rsid w:val="008261C8"/>
    <w:rsid w:val="00830088"/>
    <w:rsid w:val="00834677"/>
    <w:rsid w:val="00834FF7"/>
    <w:rsid w:val="00835588"/>
    <w:rsid w:val="008376DA"/>
    <w:rsid w:val="00841CD7"/>
    <w:rsid w:val="00841D60"/>
    <w:rsid w:val="00841FFF"/>
    <w:rsid w:val="0084480E"/>
    <w:rsid w:val="0084734B"/>
    <w:rsid w:val="00847BDB"/>
    <w:rsid w:val="00850060"/>
    <w:rsid w:val="008502A6"/>
    <w:rsid w:val="00851172"/>
    <w:rsid w:val="00851636"/>
    <w:rsid w:val="00851F3E"/>
    <w:rsid w:val="00855A1E"/>
    <w:rsid w:val="00856217"/>
    <w:rsid w:val="00856751"/>
    <w:rsid w:val="00856C56"/>
    <w:rsid w:val="00857297"/>
    <w:rsid w:val="008579CE"/>
    <w:rsid w:val="0086033D"/>
    <w:rsid w:val="00860528"/>
    <w:rsid w:val="00862F3E"/>
    <w:rsid w:val="00862FA4"/>
    <w:rsid w:val="00863537"/>
    <w:rsid w:val="00863713"/>
    <w:rsid w:val="00865801"/>
    <w:rsid w:val="0087199B"/>
    <w:rsid w:val="00873589"/>
    <w:rsid w:val="00876E52"/>
    <w:rsid w:val="00880C88"/>
    <w:rsid w:val="0088101D"/>
    <w:rsid w:val="0088129E"/>
    <w:rsid w:val="00885076"/>
    <w:rsid w:val="00885A5B"/>
    <w:rsid w:val="00885EAE"/>
    <w:rsid w:val="008861FD"/>
    <w:rsid w:val="00893116"/>
    <w:rsid w:val="008933F9"/>
    <w:rsid w:val="008937C0"/>
    <w:rsid w:val="00894E8D"/>
    <w:rsid w:val="00896D21"/>
    <w:rsid w:val="008A1C72"/>
    <w:rsid w:val="008A26AA"/>
    <w:rsid w:val="008A313E"/>
    <w:rsid w:val="008A3D80"/>
    <w:rsid w:val="008A4274"/>
    <w:rsid w:val="008A56E5"/>
    <w:rsid w:val="008A6E72"/>
    <w:rsid w:val="008A7142"/>
    <w:rsid w:val="008A798D"/>
    <w:rsid w:val="008B0E6F"/>
    <w:rsid w:val="008B3D12"/>
    <w:rsid w:val="008B4FCD"/>
    <w:rsid w:val="008C4D68"/>
    <w:rsid w:val="008C61D0"/>
    <w:rsid w:val="008C7AE1"/>
    <w:rsid w:val="008D1D9F"/>
    <w:rsid w:val="008D3547"/>
    <w:rsid w:val="008D69EF"/>
    <w:rsid w:val="008E16B9"/>
    <w:rsid w:val="008E2177"/>
    <w:rsid w:val="008E31A8"/>
    <w:rsid w:val="008E450F"/>
    <w:rsid w:val="008E477C"/>
    <w:rsid w:val="008E498C"/>
    <w:rsid w:val="008E51E7"/>
    <w:rsid w:val="008E6FA0"/>
    <w:rsid w:val="008E746F"/>
    <w:rsid w:val="008F0ED5"/>
    <w:rsid w:val="008F167B"/>
    <w:rsid w:val="008F2796"/>
    <w:rsid w:val="008F3CEE"/>
    <w:rsid w:val="008F4103"/>
    <w:rsid w:val="00900A61"/>
    <w:rsid w:val="009055EA"/>
    <w:rsid w:val="00905F14"/>
    <w:rsid w:val="00906C7B"/>
    <w:rsid w:val="00907272"/>
    <w:rsid w:val="0091112C"/>
    <w:rsid w:val="00912484"/>
    <w:rsid w:val="0091256A"/>
    <w:rsid w:val="00913658"/>
    <w:rsid w:val="0092020E"/>
    <w:rsid w:val="00920227"/>
    <w:rsid w:val="00920581"/>
    <w:rsid w:val="00920FFB"/>
    <w:rsid w:val="00921DBD"/>
    <w:rsid w:val="00926B38"/>
    <w:rsid w:val="00927415"/>
    <w:rsid w:val="00930771"/>
    <w:rsid w:val="00931F2D"/>
    <w:rsid w:val="009325C4"/>
    <w:rsid w:val="00933464"/>
    <w:rsid w:val="00933666"/>
    <w:rsid w:val="009341E7"/>
    <w:rsid w:val="009354DA"/>
    <w:rsid w:val="00935E54"/>
    <w:rsid w:val="00936956"/>
    <w:rsid w:val="00936D1E"/>
    <w:rsid w:val="00937185"/>
    <w:rsid w:val="00940135"/>
    <w:rsid w:val="0094073E"/>
    <w:rsid w:val="00940C4B"/>
    <w:rsid w:val="00944B0F"/>
    <w:rsid w:val="009466AC"/>
    <w:rsid w:val="00952F0D"/>
    <w:rsid w:val="009536FF"/>
    <w:rsid w:val="00953F19"/>
    <w:rsid w:val="0095722E"/>
    <w:rsid w:val="009579DD"/>
    <w:rsid w:val="009608AD"/>
    <w:rsid w:val="00960EA2"/>
    <w:rsid w:val="00960EFF"/>
    <w:rsid w:val="0096333E"/>
    <w:rsid w:val="009653FF"/>
    <w:rsid w:val="00965D8D"/>
    <w:rsid w:val="00970333"/>
    <w:rsid w:val="0097130E"/>
    <w:rsid w:val="009718DE"/>
    <w:rsid w:val="009722D6"/>
    <w:rsid w:val="00974C20"/>
    <w:rsid w:val="00974C9A"/>
    <w:rsid w:val="0097622E"/>
    <w:rsid w:val="009775DC"/>
    <w:rsid w:val="009823EB"/>
    <w:rsid w:val="00983448"/>
    <w:rsid w:val="00985D68"/>
    <w:rsid w:val="009905EC"/>
    <w:rsid w:val="009918B3"/>
    <w:rsid w:val="00996003"/>
    <w:rsid w:val="009A02FC"/>
    <w:rsid w:val="009A0707"/>
    <w:rsid w:val="009A2FD0"/>
    <w:rsid w:val="009A3CE4"/>
    <w:rsid w:val="009A441D"/>
    <w:rsid w:val="009A5BA7"/>
    <w:rsid w:val="009A63AE"/>
    <w:rsid w:val="009A68D3"/>
    <w:rsid w:val="009A747A"/>
    <w:rsid w:val="009B0863"/>
    <w:rsid w:val="009B08A8"/>
    <w:rsid w:val="009B1B97"/>
    <w:rsid w:val="009B50BB"/>
    <w:rsid w:val="009B7305"/>
    <w:rsid w:val="009C1B25"/>
    <w:rsid w:val="009C46D3"/>
    <w:rsid w:val="009C4907"/>
    <w:rsid w:val="009C515A"/>
    <w:rsid w:val="009C72DC"/>
    <w:rsid w:val="009C7527"/>
    <w:rsid w:val="009D04AD"/>
    <w:rsid w:val="009D085D"/>
    <w:rsid w:val="009D132A"/>
    <w:rsid w:val="009D1755"/>
    <w:rsid w:val="009D2205"/>
    <w:rsid w:val="009E125F"/>
    <w:rsid w:val="009E18AF"/>
    <w:rsid w:val="009E580C"/>
    <w:rsid w:val="009E588A"/>
    <w:rsid w:val="009E59A0"/>
    <w:rsid w:val="009F4186"/>
    <w:rsid w:val="009F5AB4"/>
    <w:rsid w:val="009F7164"/>
    <w:rsid w:val="00A00617"/>
    <w:rsid w:val="00A016C1"/>
    <w:rsid w:val="00A01E3E"/>
    <w:rsid w:val="00A01EC8"/>
    <w:rsid w:val="00A02530"/>
    <w:rsid w:val="00A0359B"/>
    <w:rsid w:val="00A03625"/>
    <w:rsid w:val="00A036D4"/>
    <w:rsid w:val="00A04E6B"/>
    <w:rsid w:val="00A07128"/>
    <w:rsid w:val="00A07677"/>
    <w:rsid w:val="00A07B90"/>
    <w:rsid w:val="00A10114"/>
    <w:rsid w:val="00A11A40"/>
    <w:rsid w:val="00A12CD1"/>
    <w:rsid w:val="00A1656C"/>
    <w:rsid w:val="00A16926"/>
    <w:rsid w:val="00A23FE1"/>
    <w:rsid w:val="00A2503C"/>
    <w:rsid w:val="00A32690"/>
    <w:rsid w:val="00A356DB"/>
    <w:rsid w:val="00A35708"/>
    <w:rsid w:val="00A3678B"/>
    <w:rsid w:val="00A3731B"/>
    <w:rsid w:val="00A40342"/>
    <w:rsid w:val="00A41B4A"/>
    <w:rsid w:val="00A4390B"/>
    <w:rsid w:val="00A45456"/>
    <w:rsid w:val="00A46D3A"/>
    <w:rsid w:val="00A515E1"/>
    <w:rsid w:val="00A53DC7"/>
    <w:rsid w:val="00A57549"/>
    <w:rsid w:val="00A62446"/>
    <w:rsid w:val="00A628E3"/>
    <w:rsid w:val="00A65242"/>
    <w:rsid w:val="00A652C5"/>
    <w:rsid w:val="00A6547E"/>
    <w:rsid w:val="00A6660D"/>
    <w:rsid w:val="00A70650"/>
    <w:rsid w:val="00A73997"/>
    <w:rsid w:val="00A74815"/>
    <w:rsid w:val="00A75B00"/>
    <w:rsid w:val="00A75DF9"/>
    <w:rsid w:val="00A82029"/>
    <w:rsid w:val="00A842DF"/>
    <w:rsid w:val="00A8527E"/>
    <w:rsid w:val="00A85632"/>
    <w:rsid w:val="00A91581"/>
    <w:rsid w:val="00A92EA2"/>
    <w:rsid w:val="00A9684A"/>
    <w:rsid w:val="00A97727"/>
    <w:rsid w:val="00AA0CBD"/>
    <w:rsid w:val="00AA1B9F"/>
    <w:rsid w:val="00AA1DD3"/>
    <w:rsid w:val="00AA2D82"/>
    <w:rsid w:val="00AA3E9A"/>
    <w:rsid w:val="00AA4648"/>
    <w:rsid w:val="00AA4708"/>
    <w:rsid w:val="00AA5224"/>
    <w:rsid w:val="00AA5AF3"/>
    <w:rsid w:val="00AB2A5D"/>
    <w:rsid w:val="00AB6B26"/>
    <w:rsid w:val="00AB6BE4"/>
    <w:rsid w:val="00AB7336"/>
    <w:rsid w:val="00AC01C9"/>
    <w:rsid w:val="00AC08F6"/>
    <w:rsid w:val="00AC27EC"/>
    <w:rsid w:val="00AC4207"/>
    <w:rsid w:val="00AC5162"/>
    <w:rsid w:val="00AC657A"/>
    <w:rsid w:val="00AC6BAD"/>
    <w:rsid w:val="00AC7FBD"/>
    <w:rsid w:val="00AD0D25"/>
    <w:rsid w:val="00AD34E6"/>
    <w:rsid w:val="00AD42BD"/>
    <w:rsid w:val="00AD434C"/>
    <w:rsid w:val="00AD4546"/>
    <w:rsid w:val="00AD46C2"/>
    <w:rsid w:val="00AD71DF"/>
    <w:rsid w:val="00AE2F31"/>
    <w:rsid w:val="00AE4121"/>
    <w:rsid w:val="00AE729F"/>
    <w:rsid w:val="00AE7586"/>
    <w:rsid w:val="00AF1292"/>
    <w:rsid w:val="00AF1326"/>
    <w:rsid w:val="00AF13CF"/>
    <w:rsid w:val="00AF19AC"/>
    <w:rsid w:val="00AF1B18"/>
    <w:rsid w:val="00AF4CC6"/>
    <w:rsid w:val="00AF7487"/>
    <w:rsid w:val="00AF76F6"/>
    <w:rsid w:val="00B03C44"/>
    <w:rsid w:val="00B05DE4"/>
    <w:rsid w:val="00B06168"/>
    <w:rsid w:val="00B06EDB"/>
    <w:rsid w:val="00B10451"/>
    <w:rsid w:val="00B10A84"/>
    <w:rsid w:val="00B1141A"/>
    <w:rsid w:val="00B12487"/>
    <w:rsid w:val="00B12F5A"/>
    <w:rsid w:val="00B13A0D"/>
    <w:rsid w:val="00B13C83"/>
    <w:rsid w:val="00B13ED0"/>
    <w:rsid w:val="00B158A8"/>
    <w:rsid w:val="00B16098"/>
    <w:rsid w:val="00B16A97"/>
    <w:rsid w:val="00B2176F"/>
    <w:rsid w:val="00B226AC"/>
    <w:rsid w:val="00B227D4"/>
    <w:rsid w:val="00B22A57"/>
    <w:rsid w:val="00B237A8"/>
    <w:rsid w:val="00B26EDF"/>
    <w:rsid w:val="00B271EF"/>
    <w:rsid w:val="00B27959"/>
    <w:rsid w:val="00B27E42"/>
    <w:rsid w:val="00B3117F"/>
    <w:rsid w:val="00B32E72"/>
    <w:rsid w:val="00B34CA6"/>
    <w:rsid w:val="00B37148"/>
    <w:rsid w:val="00B429CA"/>
    <w:rsid w:val="00B43327"/>
    <w:rsid w:val="00B45875"/>
    <w:rsid w:val="00B467F0"/>
    <w:rsid w:val="00B46BBC"/>
    <w:rsid w:val="00B46CA8"/>
    <w:rsid w:val="00B548E1"/>
    <w:rsid w:val="00B55E68"/>
    <w:rsid w:val="00B564F4"/>
    <w:rsid w:val="00B61308"/>
    <w:rsid w:val="00B62EA2"/>
    <w:rsid w:val="00B63363"/>
    <w:rsid w:val="00B64180"/>
    <w:rsid w:val="00B665A7"/>
    <w:rsid w:val="00B71167"/>
    <w:rsid w:val="00B724B1"/>
    <w:rsid w:val="00B74DE4"/>
    <w:rsid w:val="00B779E4"/>
    <w:rsid w:val="00B81971"/>
    <w:rsid w:val="00B81A4D"/>
    <w:rsid w:val="00B82582"/>
    <w:rsid w:val="00B82A7F"/>
    <w:rsid w:val="00B82DE1"/>
    <w:rsid w:val="00B84033"/>
    <w:rsid w:val="00B8442B"/>
    <w:rsid w:val="00B84DF3"/>
    <w:rsid w:val="00B85386"/>
    <w:rsid w:val="00B86276"/>
    <w:rsid w:val="00B87C2A"/>
    <w:rsid w:val="00B91204"/>
    <w:rsid w:val="00B91411"/>
    <w:rsid w:val="00B93101"/>
    <w:rsid w:val="00B95C6E"/>
    <w:rsid w:val="00B9610E"/>
    <w:rsid w:val="00BA1604"/>
    <w:rsid w:val="00BA25F2"/>
    <w:rsid w:val="00BA2936"/>
    <w:rsid w:val="00BA3FFF"/>
    <w:rsid w:val="00BA50F2"/>
    <w:rsid w:val="00BB066D"/>
    <w:rsid w:val="00BB1AF9"/>
    <w:rsid w:val="00BB3259"/>
    <w:rsid w:val="00BB3761"/>
    <w:rsid w:val="00BB404C"/>
    <w:rsid w:val="00BB487B"/>
    <w:rsid w:val="00BB4A48"/>
    <w:rsid w:val="00BB64D0"/>
    <w:rsid w:val="00BB677E"/>
    <w:rsid w:val="00BB7C4D"/>
    <w:rsid w:val="00BB7C83"/>
    <w:rsid w:val="00BC2658"/>
    <w:rsid w:val="00BC6553"/>
    <w:rsid w:val="00BC6842"/>
    <w:rsid w:val="00BC6CD8"/>
    <w:rsid w:val="00BC7F71"/>
    <w:rsid w:val="00BD2A2D"/>
    <w:rsid w:val="00BD2DD8"/>
    <w:rsid w:val="00BD413B"/>
    <w:rsid w:val="00BD4AEC"/>
    <w:rsid w:val="00BD4CDC"/>
    <w:rsid w:val="00BD6DDF"/>
    <w:rsid w:val="00BE18A6"/>
    <w:rsid w:val="00BE1ED7"/>
    <w:rsid w:val="00BE2502"/>
    <w:rsid w:val="00BE632F"/>
    <w:rsid w:val="00BE6542"/>
    <w:rsid w:val="00BE6778"/>
    <w:rsid w:val="00BF1D40"/>
    <w:rsid w:val="00BF4C1E"/>
    <w:rsid w:val="00BF4D87"/>
    <w:rsid w:val="00BF600B"/>
    <w:rsid w:val="00BF7EFA"/>
    <w:rsid w:val="00C0032D"/>
    <w:rsid w:val="00C00E8B"/>
    <w:rsid w:val="00C0119A"/>
    <w:rsid w:val="00C03E52"/>
    <w:rsid w:val="00C05041"/>
    <w:rsid w:val="00C0646D"/>
    <w:rsid w:val="00C06598"/>
    <w:rsid w:val="00C07421"/>
    <w:rsid w:val="00C10D30"/>
    <w:rsid w:val="00C10DBD"/>
    <w:rsid w:val="00C128DE"/>
    <w:rsid w:val="00C12F68"/>
    <w:rsid w:val="00C13AB1"/>
    <w:rsid w:val="00C175E0"/>
    <w:rsid w:val="00C20223"/>
    <w:rsid w:val="00C2163F"/>
    <w:rsid w:val="00C23B66"/>
    <w:rsid w:val="00C2796E"/>
    <w:rsid w:val="00C3036E"/>
    <w:rsid w:val="00C30821"/>
    <w:rsid w:val="00C31BE7"/>
    <w:rsid w:val="00C32A7D"/>
    <w:rsid w:val="00C34055"/>
    <w:rsid w:val="00C37B48"/>
    <w:rsid w:val="00C40B07"/>
    <w:rsid w:val="00C429D5"/>
    <w:rsid w:val="00C45AC2"/>
    <w:rsid w:val="00C469DC"/>
    <w:rsid w:val="00C47861"/>
    <w:rsid w:val="00C47CD2"/>
    <w:rsid w:val="00C47F2A"/>
    <w:rsid w:val="00C51F19"/>
    <w:rsid w:val="00C568DD"/>
    <w:rsid w:val="00C61FAD"/>
    <w:rsid w:val="00C63E11"/>
    <w:rsid w:val="00C6425D"/>
    <w:rsid w:val="00C64666"/>
    <w:rsid w:val="00C67DF0"/>
    <w:rsid w:val="00C70436"/>
    <w:rsid w:val="00C7225C"/>
    <w:rsid w:val="00C725D6"/>
    <w:rsid w:val="00C73E96"/>
    <w:rsid w:val="00C73EED"/>
    <w:rsid w:val="00C75763"/>
    <w:rsid w:val="00C77F95"/>
    <w:rsid w:val="00C84DA0"/>
    <w:rsid w:val="00C87692"/>
    <w:rsid w:val="00C90541"/>
    <w:rsid w:val="00C92A38"/>
    <w:rsid w:val="00C95326"/>
    <w:rsid w:val="00C959D6"/>
    <w:rsid w:val="00CA09C4"/>
    <w:rsid w:val="00CA13A1"/>
    <w:rsid w:val="00CA149F"/>
    <w:rsid w:val="00CA153B"/>
    <w:rsid w:val="00CA3323"/>
    <w:rsid w:val="00CA362A"/>
    <w:rsid w:val="00CA5505"/>
    <w:rsid w:val="00CA5C3C"/>
    <w:rsid w:val="00CA6968"/>
    <w:rsid w:val="00CB20E5"/>
    <w:rsid w:val="00CB36AF"/>
    <w:rsid w:val="00CB4E3F"/>
    <w:rsid w:val="00CB6533"/>
    <w:rsid w:val="00CB7212"/>
    <w:rsid w:val="00CC0F9B"/>
    <w:rsid w:val="00CC1950"/>
    <w:rsid w:val="00CC1C5B"/>
    <w:rsid w:val="00CC1DEC"/>
    <w:rsid w:val="00CC21E5"/>
    <w:rsid w:val="00CC3319"/>
    <w:rsid w:val="00CC4B84"/>
    <w:rsid w:val="00CC6AA7"/>
    <w:rsid w:val="00CC7D2D"/>
    <w:rsid w:val="00CC7E02"/>
    <w:rsid w:val="00CD04F4"/>
    <w:rsid w:val="00CD7A7D"/>
    <w:rsid w:val="00CE0D69"/>
    <w:rsid w:val="00CF0766"/>
    <w:rsid w:val="00CF421F"/>
    <w:rsid w:val="00CF4D4F"/>
    <w:rsid w:val="00CF52F6"/>
    <w:rsid w:val="00CF7C01"/>
    <w:rsid w:val="00D02303"/>
    <w:rsid w:val="00D0671F"/>
    <w:rsid w:val="00D100F8"/>
    <w:rsid w:val="00D1055B"/>
    <w:rsid w:val="00D10F6F"/>
    <w:rsid w:val="00D1136D"/>
    <w:rsid w:val="00D14071"/>
    <w:rsid w:val="00D14980"/>
    <w:rsid w:val="00D1667F"/>
    <w:rsid w:val="00D20193"/>
    <w:rsid w:val="00D20547"/>
    <w:rsid w:val="00D22E99"/>
    <w:rsid w:val="00D252CB"/>
    <w:rsid w:val="00D25FA0"/>
    <w:rsid w:val="00D26980"/>
    <w:rsid w:val="00D26B47"/>
    <w:rsid w:val="00D30CB2"/>
    <w:rsid w:val="00D3185E"/>
    <w:rsid w:val="00D3371C"/>
    <w:rsid w:val="00D33B43"/>
    <w:rsid w:val="00D356CB"/>
    <w:rsid w:val="00D35ABB"/>
    <w:rsid w:val="00D36CED"/>
    <w:rsid w:val="00D4146B"/>
    <w:rsid w:val="00D42CE1"/>
    <w:rsid w:val="00D435EA"/>
    <w:rsid w:val="00D438EB"/>
    <w:rsid w:val="00D43B0F"/>
    <w:rsid w:val="00D43D49"/>
    <w:rsid w:val="00D441D6"/>
    <w:rsid w:val="00D4523A"/>
    <w:rsid w:val="00D534E8"/>
    <w:rsid w:val="00D5405C"/>
    <w:rsid w:val="00D5529A"/>
    <w:rsid w:val="00D57F25"/>
    <w:rsid w:val="00D6116A"/>
    <w:rsid w:val="00D65BD7"/>
    <w:rsid w:val="00D66908"/>
    <w:rsid w:val="00D729F0"/>
    <w:rsid w:val="00D73B7C"/>
    <w:rsid w:val="00D76345"/>
    <w:rsid w:val="00D803D6"/>
    <w:rsid w:val="00D811BD"/>
    <w:rsid w:val="00D832F7"/>
    <w:rsid w:val="00D84ADA"/>
    <w:rsid w:val="00D87204"/>
    <w:rsid w:val="00D90630"/>
    <w:rsid w:val="00D93F81"/>
    <w:rsid w:val="00D95B96"/>
    <w:rsid w:val="00D96F0B"/>
    <w:rsid w:val="00D978E4"/>
    <w:rsid w:val="00D97FD4"/>
    <w:rsid w:val="00DA03F2"/>
    <w:rsid w:val="00DA1D56"/>
    <w:rsid w:val="00DA1E8C"/>
    <w:rsid w:val="00DA1F64"/>
    <w:rsid w:val="00DA2756"/>
    <w:rsid w:val="00DA3233"/>
    <w:rsid w:val="00DA5CC4"/>
    <w:rsid w:val="00DA66A8"/>
    <w:rsid w:val="00DB11CA"/>
    <w:rsid w:val="00DB5E8D"/>
    <w:rsid w:val="00DB6852"/>
    <w:rsid w:val="00DC0452"/>
    <w:rsid w:val="00DC261C"/>
    <w:rsid w:val="00DC5D25"/>
    <w:rsid w:val="00DC6F2D"/>
    <w:rsid w:val="00DD03F6"/>
    <w:rsid w:val="00DD0D13"/>
    <w:rsid w:val="00DD2A8C"/>
    <w:rsid w:val="00DD2C58"/>
    <w:rsid w:val="00DD325F"/>
    <w:rsid w:val="00DD7391"/>
    <w:rsid w:val="00DE1B78"/>
    <w:rsid w:val="00DE1CFB"/>
    <w:rsid w:val="00DE4639"/>
    <w:rsid w:val="00DE6DD3"/>
    <w:rsid w:val="00DE7218"/>
    <w:rsid w:val="00DF0017"/>
    <w:rsid w:val="00DF253E"/>
    <w:rsid w:val="00DF50CC"/>
    <w:rsid w:val="00DF58C1"/>
    <w:rsid w:val="00DF68A0"/>
    <w:rsid w:val="00DF6EE1"/>
    <w:rsid w:val="00E00D00"/>
    <w:rsid w:val="00E017BC"/>
    <w:rsid w:val="00E034CA"/>
    <w:rsid w:val="00E04482"/>
    <w:rsid w:val="00E05072"/>
    <w:rsid w:val="00E12088"/>
    <w:rsid w:val="00E1257F"/>
    <w:rsid w:val="00E129BA"/>
    <w:rsid w:val="00E12A50"/>
    <w:rsid w:val="00E14294"/>
    <w:rsid w:val="00E171E6"/>
    <w:rsid w:val="00E176BB"/>
    <w:rsid w:val="00E210EF"/>
    <w:rsid w:val="00E215BC"/>
    <w:rsid w:val="00E238B4"/>
    <w:rsid w:val="00E238CF"/>
    <w:rsid w:val="00E242A1"/>
    <w:rsid w:val="00E274DF"/>
    <w:rsid w:val="00E31658"/>
    <w:rsid w:val="00E319E5"/>
    <w:rsid w:val="00E33A94"/>
    <w:rsid w:val="00E3494A"/>
    <w:rsid w:val="00E37504"/>
    <w:rsid w:val="00E37CA8"/>
    <w:rsid w:val="00E413C0"/>
    <w:rsid w:val="00E413C2"/>
    <w:rsid w:val="00E422BF"/>
    <w:rsid w:val="00E42439"/>
    <w:rsid w:val="00E42596"/>
    <w:rsid w:val="00E451CE"/>
    <w:rsid w:val="00E454DC"/>
    <w:rsid w:val="00E46DD5"/>
    <w:rsid w:val="00E505D8"/>
    <w:rsid w:val="00E529E0"/>
    <w:rsid w:val="00E53144"/>
    <w:rsid w:val="00E543DB"/>
    <w:rsid w:val="00E54FF7"/>
    <w:rsid w:val="00E5621B"/>
    <w:rsid w:val="00E56A59"/>
    <w:rsid w:val="00E57A95"/>
    <w:rsid w:val="00E6195F"/>
    <w:rsid w:val="00E61B73"/>
    <w:rsid w:val="00E634AC"/>
    <w:rsid w:val="00E655FB"/>
    <w:rsid w:val="00E679FC"/>
    <w:rsid w:val="00E7444F"/>
    <w:rsid w:val="00E76478"/>
    <w:rsid w:val="00E773E3"/>
    <w:rsid w:val="00E7788E"/>
    <w:rsid w:val="00E77BBB"/>
    <w:rsid w:val="00E83813"/>
    <w:rsid w:val="00E84618"/>
    <w:rsid w:val="00E901B5"/>
    <w:rsid w:val="00E91039"/>
    <w:rsid w:val="00E919EF"/>
    <w:rsid w:val="00E93670"/>
    <w:rsid w:val="00E95CBD"/>
    <w:rsid w:val="00E95E71"/>
    <w:rsid w:val="00E96697"/>
    <w:rsid w:val="00EA0BF4"/>
    <w:rsid w:val="00EA1829"/>
    <w:rsid w:val="00EA1AC0"/>
    <w:rsid w:val="00EA35FF"/>
    <w:rsid w:val="00EA3BCF"/>
    <w:rsid w:val="00EA3CF6"/>
    <w:rsid w:val="00EA5671"/>
    <w:rsid w:val="00EA5D1E"/>
    <w:rsid w:val="00EB0163"/>
    <w:rsid w:val="00EB0D73"/>
    <w:rsid w:val="00EB4079"/>
    <w:rsid w:val="00EB608C"/>
    <w:rsid w:val="00EB60CA"/>
    <w:rsid w:val="00EB6404"/>
    <w:rsid w:val="00EB7328"/>
    <w:rsid w:val="00EB7D1C"/>
    <w:rsid w:val="00EC055E"/>
    <w:rsid w:val="00EC2602"/>
    <w:rsid w:val="00EC28C6"/>
    <w:rsid w:val="00EC2B5A"/>
    <w:rsid w:val="00EC3AAA"/>
    <w:rsid w:val="00EC404E"/>
    <w:rsid w:val="00EC44DC"/>
    <w:rsid w:val="00EC570C"/>
    <w:rsid w:val="00ED0151"/>
    <w:rsid w:val="00ED0D5D"/>
    <w:rsid w:val="00ED1189"/>
    <w:rsid w:val="00ED6A2D"/>
    <w:rsid w:val="00ED6DFE"/>
    <w:rsid w:val="00EE072E"/>
    <w:rsid w:val="00EE0DFD"/>
    <w:rsid w:val="00EE0E01"/>
    <w:rsid w:val="00EE1CBD"/>
    <w:rsid w:val="00EE6151"/>
    <w:rsid w:val="00EE6F16"/>
    <w:rsid w:val="00EE74CA"/>
    <w:rsid w:val="00EF1537"/>
    <w:rsid w:val="00EF2304"/>
    <w:rsid w:val="00EF2834"/>
    <w:rsid w:val="00EF33A4"/>
    <w:rsid w:val="00F03746"/>
    <w:rsid w:val="00F075B5"/>
    <w:rsid w:val="00F07F52"/>
    <w:rsid w:val="00F1026F"/>
    <w:rsid w:val="00F1069D"/>
    <w:rsid w:val="00F1083B"/>
    <w:rsid w:val="00F124B8"/>
    <w:rsid w:val="00F13178"/>
    <w:rsid w:val="00F1379E"/>
    <w:rsid w:val="00F13EBE"/>
    <w:rsid w:val="00F13F57"/>
    <w:rsid w:val="00F142A2"/>
    <w:rsid w:val="00F147EA"/>
    <w:rsid w:val="00F1491C"/>
    <w:rsid w:val="00F2060E"/>
    <w:rsid w:val="00F20CEC"/>
    <w:rsid w:val="00F24FEF"/>
    <w:rsid w:val="00F26328"/>
    <w:rsid w:val="00F27918"/>
    <w:rsid w:val="00F27AED"/>
    <w:rsid w:val="00F308AA"/>
    <w:rsid w:val="00F32BA6"/>
    <w:rsid w:val="00F33DD0"/>
    <w:rsid w:val="00F33FDD"/>
    <w:rsid w:val="00F34082"/>
    <w:rsid w:val="00F34334"/>
    <w:rsid w:val="00F3604C"/>
    <w:rsid w:val="00F36154"/>
    <w:rsid w:val="00F416F2"/>
    <w:rsid w:val="00F42302"/>
    <w:rsid w:val="00F42874"/>
    <w:rsid w:val="00F430F9"/>
    <w:rsid w:val="00F46EDD"/>
    <w:rsid w:val="00F50DDC"/>
    <w:rsid w:val="00F513AA"/>
    <w:rsid w:val="00F53CAF"/>
    <w:rsid w:val="00F54407"/>
    <w:rsid w:val="00F553DD"/>
    <w:rsid w:val="00F60CED"/>
    <w:rsid w:val="00F62F4A"/>
    <w:rsid w:val="00F6300F"/>
    <w:rsid w:val="00F653E7"/>
    <w:rsid w:val="00F6676A"/>
    <w:rsid w:val="00F66CAE"/>
    <w:rsid w:val="00F66D02"/>
    <w:rsid w:val="00F67D03"/>
    <w:rsid w:val="00F67EA1"/>
    <w:rsid w:val="00F728F2"/>
    <w:rsid w:val="00F72944"/>
    <w:rsid w:val="00F72E24"/>
    <w:rsid w:val="00F75C80"/>
    <w:rsid w:val="00F761E4"/>
    <w:rsid w:val="00F7794D"/>
    <w:rsid w:val="00F80B9B"/>
    <w:rsid w:val="00F81145"/>
    <w:rsid w:val="00F8117B"/>
    <w:rsid w:val="00F90A13"/>
    <w:rsid w:val="00F918A1"/>
    <w:rsid w:val="00F91929"/>
    <w:rsid w:val="00F9327C"/>
    <w:rsid w:val="00F93C3F"/>
    <w:rsid w:val="00F94997"/>
    <w:rsid w:val="00F95305"/>
    <w:rsid w:val="00F953F8"/>
    <w:rsid w:val="00F95473"/>
    <w:rsid w:val="00F955AC"/>
    <w:rsid w:val="00F9592F"/>
    <w:rsid w:val="00F971EA"/>
    <w:rsid w:val="00F9746A"/>
    <w:rsid w:val="00FA001B"/>
    <w:rsid w:val="00FA061E"/>
    <w:rsid w:val="00FA1142"/>
    <w:rsid w:val="00FA2243"/>
    <w:rsid w:val="00FA3820"/>
    <w:rsid w:val="00FA39D8"/>
    <w:rsid w:val="00FA3D10"/>
    <w:rsid w:val="00FA5D86"/>
    <w:rsid w:val="00FA72C6"/>
    <w:rsid w:val="00FB0960"/>
    <w:rsid w:val="00FB34C3"/>
    <w:rsid w:val="00FB6288"/>
    <w:rsid w:val="00FB7E69"/>
    <w:rsid w:val="00FC03E9"/>
    <w:rsid w:val="00FC0B08"/>
    <w:rsid w:val="00FC1AF1"/>
    <w:rsid w:val="00FC2D3F"/>
    <w:rsid w:val="00FC495E"/>
    <w:rsid w:val="00FC5BD1"/>
    <w:rsid w:val="00FC6806"/>
    <w:rsid w:val="00FC68FB"/>
    <w:rsid w:val="00FC727F"/>
    <w:rsid w:val="00FC7540"/>
    <w:rsid w:val="00FD035B"/>
    <w:rsid w:val="00FD05BE"/>
    <w:rsid w:val="00FD198A"/>
    <w:rsid w:val="00FD19DF"/>
    <w:rsid w:val="00FD3868"/>
    <w:rsid w:val="00FD3E44"/>
    <w:rsid w:val="00FD552A"/>
    <w:rsid w:val="00FD553B"/>
    <w:rsid w:val="00FD5B64"/>
    <w:rsid w:val="00FD5FD8"/>
    <w:rsid w:val="00FD66C3"/>
    <w:rsid w:val="00FE0D9D"/>
    <w:rsid w:val="00FE1380"/>
    <w:rsid w:val="00FE15FD"/>
    <w:rsid w:val="00FE45FE"/>
    <w:rsid w:val="00FE6346"/>
    <w:rsid w:val="00FF1C4D"/>
    <w:rsid w:val="00FF2EE5"/>
    <w:rsid w:val="00FF3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706B5"/>
  <w15:chartTrackingRefBased/>
  <w15:docId w15:val="{1CA2D25B-5429-4965-8DE9-CA9618D7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8A"/>
    <w:pPr>
      <w:spacing w:before="120" w:line="360" w:lineRule="auto"/>
      <w:ind w:firstLine="709"/>
      <w:jc w:val="both"/>
    </w:pPr>
    <w:rPr>
      <w:rFonts w:cs="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1FBC"/>
    <w:rPr>
      <w:rFonts w:ascii="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521FBC"/>
    <w:pPr>
      <w:spacing w:before="0" w:line="240" w:lineRule="auto"/>
      <w:ind w:firstLine="0"/>
      <w:jc w:val="left"/>
    </w:pPr>
    <w:rPr>
      <w:rFonts w:ascii="Verdana" w:hAnsi="Verdana" w:cs="Verdana"/>
      <w:sz w:val="20"/>
      <w:szCs w:val="20"/>
      <w:lang w:val="en-US"/>
    </w:rPr>
  </w:style>
  <w:style w:type="paragraph" w:styleId="a5">
    <w:name w:val="header"/>
    <w:basedOn w:val="a"/>
    <w:link w:val="a6"/>
    <w:uiPriority w:val="99"/>
    <w:unhideWhenUsed/>
    <w:rsid w:val="00BB3259"/>
    <w:pPr>
      <w:tabs>
        <w:tab w:val="center" w:pos="4677"/>
        <w:tab w:val="right" w:pos="9355"/>
      </w:tabs>
      <w:spacing w:before="0" w:line="240" w:lineRule="auto"/>
    </w:pPr>
    <w:rPr>
      <w:sz w:val="20"/>
      <w:szCs w:val="20"/>
      <w:lang w:val="x-none" w:eastAsia="x-none"/>
    </w:rPr>
  </w:style>
  <w:style w:type="paragraph" w:styleId="a7">
    <w:name w:val="footer"/>
    <w:basedOn w:val="a"/>
    <w:link w:val="a8"/>
    <w:uiPriority w:val="99"/>
    <w:semiHidden/>
    <w:unhideWhenUsed/>
    <w:rsid w:val="00BB3259"/>
    <w:pPr>
      <w:tabs>
        <w:tab w:val="center" w:pos="4677"/>
        <w:tab w:val="right" w:pos="9355"/>
      </w:tabs>
      <w:spacing w:before="0" w:line="240" w:lineRule="auto"/>
    </w:pPr>
    <w:rPr>
      <w:sz w:val="20"/>
      <w:szCs w:val="20"/>
      <w:lang w:val="x-none" w:eastAsia="x-none"/>
    </w:rPr>
  </w:style>
  <w:style w:type="character" w:customStyle="1" w:styleId="a6">
    <w:name w:val="Верхній колонтитул Знак"/>
    <w:link w:val="a5"/>
    <w:uiPriority w:val="99"/>
    <w:locked/>
    <w:rsid w:val="00BB3259"/>
    <w:rPr>
      <w:rFonts w:cs="Times New Roman"/>
    </w:rPr>
  </w:style>
  <w:style w:type="paragraph" w:styleId="a9">
    <w:name w:val="Balloon Text"/>
    <w:basedOn w:val="a"/>
    <w:link w:val="aa"/>
    <w:uiPriority w:val="99"/>
    <w:semiHidden/>
    <w:unhideWhenUsed/>
    <w:rsid w:val="00C75763"/>
    <w:pPr>
      <w:spacing w:before="0" w:line="240" w:lineRule="auto"/>
    </w:pPr>
    <w:rPr>
      <w:rFonts w:ascii="Tahoma" w:hAnsi="Tahoma"/>
      <w:sz w:val="16"/>
      <w:szCs w:val="16"/>
      <w:lang w:val="x-none"/>
    </w:rPr>
  </w:style>
  <w:style w:type="character" w:customStyle="1" w:styleId="a8">
    <w:name w:val="Нижній колонтитул Знак"/>
    <w:link w:val="a7"/>
    <w:uiPriority w:val="99"/>
    <w:semiHidden/>
    <w:locked/>
    <w:rsid w:val="00BB3259"/>
    <w:rPr>
      <w:rFonts w:cs="Times New Roman"/>
    </w:rPr>
  </w:style>
  <w:style w:type="character" w:customStyle="1" w:styleId="aa">
    <w:name w:val="Текст у виносці Знак"/>
    <w:link w:val="a9"/>
    <w:uiPriority w:val="99"/>
    <w:semiHidden/>
    <w:rsid w:val="00C75763"/>
    <w:rPr>
      <w:rFonts w:ascii="Tahoma" w:hAnsi="Tahoma" w:cs="Tahoma"/>
      <w:sz w:val="16"/>
      <w:szCs w:val="16"/>
      <w:lang w:eastAsia="en-US"/>
    </w:rPr>
  </w:style>
  <w:style w:type="paragraph" w:styleId="ab">
    <w:name w:val="Normal (Web)"/>
    <w:basedOn w:val="a"/>
    <w:uiPriority w:val="99"/>
    <w:unhideWhenUsed/>
    <w:rsid w:val="00623B31"/>
    <w:pPr>
      <w:spacing w:before="100" w:beforeAutospacing="1" w:after="100" w:afterAutospacing="1" w:line="240" w:lineRule="auto"/>
      <w:ind w:firstLine="0"/>
      <w:jc w:val="left"/>
    </w:pPr>
    <w:rPr>
      <w:rFonts w:ascii="Times New Roman" w:hAnsi="Times New Roman"/>
      <w:sz w:val="24"/>
      <w:szCs w:val="24"/>
      <w:lang w:val="uk-UA" w:eastAsia="uk-UA"/>
    </w:rPr>
  </w:style>
  <w:style w:type="paragraph" w:styleId="ac">
    <w:name w:val="Body Text"/>
    <w:basedOn w:val="a"/>
    <w:link w:val="ad"/>
    <w:uiPriority w:val="99"/>
    <w:rsid w:val="00E1257F"/>
    <w:pPr>
      <w:autoSpaceDE w:val="0"/>
      <w:autoSpaceDN w:val="0"/>
      <w:spacing w:before="0" w:line="240" w:lineRule="auto"/>
      <w:ind w:firstLine="0"/>
      <w:jc w:val="left"/>
    </w:pPr>
    <w:rPr>
      <w:rFonts w:ascii="Times New Roman" w:hAnsi="Times New Roman"/>
      <w:b/>
      <w:bCs/>
      <w:sz w:val="28"/>
      <w:szCs w:val="28"/>
      <w:lang w:val="en-US" w:eastAsia="x-none"/>
    </w:rPr>
  </w:style>
  <w:style w:type="character" w:customStyle="1" w:styleId="ad">
    <w:name w:val="Основний текст Знак"/>
    <w:link w:val="ac"/>
    <w:uiPriority w:val="99"/>
    <w:rsid w:val="00E1257F"/>
    <w:rPr>
      <w:rFonts w:ascii="Times New Roman" w:hAnsi="Times New Roman" w:cs="Times New Roman"/>
      <w:b/>
      <w:bCs/>
      <w:sz w:val="28"/>
      <w:szCs w:val="28"/>
      <w:lang w:val="en-US"/>
    </w:rPr>
  </w:style>
  <w:style w:type="paragraph" w:customStyle="1" w:styleId="CharCharCharChar">
    <w:name w:val="Char Знак Знак Char Знак Знак Char Знак Знак Char Знак Знак Знак"/>
    <w:basedOn w:val="a"/>
    <w:uiPriority w:val="99"/>
    <w:rsid w:val="00E1257F"/>
    <w:pPr>
      <w:spacing w:before="0" w:line="240" w:lineRule="auto"/>
      <w:ind w:firstLine="0"/>
      <w:jc w:val="left"/>
    </w:pPr>
    <w:rPr>
      <w:rFonts w:ascii="Verdana" w:hAnsi="Verdana" w:cs="Verdana"/>
      <w:sz w:val="20"/>
      <w:szCs w:val="20"/>
      <w:lang w:val="en-US"/>
    </w:rPr>
  </w:style>
  <w:style w:type="character" w:customStyle="1" w:styleId="rvts11">
    <w:name w:val="rvts11"/>
    <w:basedOn w:val="a0"/>
    <w:rsid w:val="00D1136D"/>
  </w:style>
  <w:style w:type="paragraph" w:customStyle="1" w:styleId="FR2">
    <w:name w:val="FR2"/>
    <w:uiPriority w:val="99"/>
    <w:rsid w:val="007C1789"/>
    <w:pPr>
      <w:widowControl w:val="0"/>
      <w:autoSpaceDE w:val="0"/>
      <w:autoSpaceDN w:val="0"/>
    </w:pPr>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4948">
      <w:bodyDiv w:val="1"/>
      <w:marLeft w:val="0"/>
      <w:marRight w:val="0"/>
      <w:marTop w:val="0"/>
      <w:marBottom w:val="0"/>
      <w:divBdr>
        <w:top w:val="none" w:sz="0" w:space="0" w:color="auto"/>
        <w:left w:val="none" w:sz="0" w:space="0" w:color="auto"/>
        <w:bottom w:val="none" w:sz="0" w:space="0" w:color="auto"/>
        <w:right w:val="none" w:sz="0" w:space="0" w:color="auto"/>
      </w:divBdr>
    </w:div>
    <w:div w:id="1357077669">
      <w:bodyDiv w:val="1"/>
      <w:marLeft w:val="0"/>
      <w:marRight w:val="0"/>
      <w:marTop w:val="0"/>
      <w:marBottom w:val="0"/>
      <w:divBdr>
        <w:top w:val="none" w:sz="0" w:space="0" w:color="auto"/>
        <w:left w:val="none" w:sz="0" w:space="0" w:color="auto"/>
        <w:bottom w:val="none" w:sz="0" w:space="0" w:color="auto"/>
        <w:right w:val="none" w:sz="0" w:space="0" w:color="auto"/>
      </w:divBdr>
    </w:div>
    <w:div w:id="16044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5E21-0FFF-4A1B-BE9F-A819331A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46136</Words>
  <Characters>26298</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Валентина Авраменко</cp:lastModifiedBy>
  <cp:revision>7</cp:revision>
  <cp:lastPrinted>2020-07-29T16:48:00Z</cp:lastPrinted>
  <dcterms:created xsi:type="dcterms:W3CDTF">2020-07-29T12:49:00Z</dcterms:created>
  <dcterms:modified xsi:type="dcterms:W3CDTF">2020-07-29T17:00:00Z</dcterms:modified>
</cp:coreProperties>
</file>