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98" w:rsidRDefault="00874698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74698">
        <w:trPr>
          <w:tblCellSpacing w:w="22" w:type="dxa"/>
        </w:trPr>
        <w:tc>
          <w:tcPr>
            <w:tcW w:w="5000" w:type="pct"/>
            <w:hideMark/>
          </w:tcPr>
          <w:p w:rsidR="00874698" w:rsidRDefault="00942828">
            <w:pPr>
              <w:pStyle w:val="a3"/>
            </w:pPr>
            <w:bookmarkStart w:id="0" w:name="_GoBack"/>
            <w:r>
              <w:t>Додаток 6</w:t>
            </w:r>
            <w:bookmarkEnd w:id="0"/>
            <w:r>
              <w:t xml:space="preserve"> </w:t>
            </w:r>
            <w:r>
              <w:br/>
              <w:t>до Порядку застосування адміністративного арешту майна платника податків</w:t>
            </w:r>
            <w:r>
              <w:br/>
              <w:t>(пункт 10 розділу VI)</w:t>
            </w:r>
          </w:p>
        </w:tc>
      </w:tr>
    </w:tbl>
    <w:p w:rsidR="00874698" w:rsidRDefault="00942828">
      <w:pPr>
        <w:pStyle w:val="a3"/>
        <w:jc w:val="both"/>
      </w:pPr>
      <w:r>
        <w:br w:type="textWrapping" w:clear="all"/>
      </w:r>
    </w:p>
    <w:p w:rsidR="00874698" w:rsidRDefault="009428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ЖУРНАЛ</w:t>
      </w:r>
      <w:r>
        <w:rPr>
          <w:rFonts w:eastAsia="Times New Roman"/>
        </w:rPr>
        <w:br/>
        <w:t>реєстрації протоколів про тимчасове затримання майна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"/>
        <w:gridCol w:w="1315"/>
        <w:gridCol w:w="1454"/>
        <w:gridCol w:w="1414"/>
        <w:gridCol w:w="1622"/>
        <w:gridCol w:w="2028"/>
        <w:gridCol w:w="1525"/>
      </w:tblGrid>
      <w:tr w:rsidR="0087469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N з/п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Номер, дата та час складання протоколу про тимчасове затримання майна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Власне ім'я ПРІЗВИЩЕ, посада, номер службового посвідчення службової (посадової) особи, що склала протокол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Загальна вартість затриманого майна</w:t>
            </w:r>
            <w:r>
              <w:br/>
              <w:t>(грн)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 xml:space="preserve">Підпункт, пункт, стаття законодавчого </w:t>
            </w:r>
            <w:proofErr w:type="spellStart"/>
            <w:r>
              <w:t>акта</w:t>
            </w:r>
            <w:proofErr w:type="spellEnd"/>
            <w:r>
              <w:t>, що порушені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Номер, дата та час винесення рішення про накладення адміністративного арешту на майно (або про відмову)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Особливі відмітки (якщо відмовлено, зазначаються мотиви такої відмови)</w:t>
            </w:r>
          </w:p>
        </w:tc>
      </w:tr>
      <w:tr w:rsidR="0087469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  <w:tr w:rsidR="0087469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  <w:tr w:rsidR="0087469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  <w:tr w:rsidR="0087469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  <w:tr w:rsidR="0087469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  <w:tr w:rsidR="0087469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  <w:tr w:rsidR="0087469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  <w:tr w:rsidR="0087469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  <w:tr w:rsidR="00874698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</w:tr>
    </w:tbl>
    <w:p w:rsidR="00874698" w:rsidRDefault="0094282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942828" w:rsidRDefault="00942828">
      <w:pPr>
        <w:rPr>
          <w:rFonts w:eastAsia="Times New Roman"/>
        </w:rPr>
      </w:pPr>
    </w:p>
    <w:sectPr w:rsidR="00942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78C8"/>
    <w:rsid w:val="007578C8"/>
    <w:rsid w:val="007B5311"/>
    <w:rsid w:val="00874698"/>
    <w:rsid w:val="00942828"/>
    <w:rsid w:val="00A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78C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78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ЩИТНІК ЮЛІЯ ОЛЕКСАНДРІВНА</cp:lastModifiedBy>
  <cp:revision>2</cp:revision>
  <dcterms:created xsi:type="dcterms:W3CDTF">2021-08-03T05:06:00Z</dcterms:created>
  <dcterms:modified xsi:type="dcterms:W3CDTF">2021-08-03T05:06:00Z</dcterms:modified>
</cp:coreProperties>
</file>