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5F" w:rsidRDefault="00D51E5F" w:rsidP="00783C34">
      <w:pPr>
        <w:pStyle w:val="a3"/>
        <w:spacing w:before="60" w:after="60"/>
        <w:ind w:right="-2"/>
        <w:jc w:val="right"/>
        <w:rPr>
          <w:b w:val="0"/>
          <w:szCs w:val="28"/>
        </w:rPr>
      </w:pPr>
    </w:p>
    <w:p w:rsidR="00783C34" w:rsidRPr="00745B1B" w:rsidRDefault="00783C34" w:rsidP="00783C34">
      <w:pPr>
        <w:pStyle w:val="a3"/>
        <w:spacing w:before="60" w:after="60"/>
        <w:ind w:right="-2"/>
        <w:jc w:val="right"/>
        <w:rPr>
          <w:b w:val="0"/>
          <w:szCs w:val="28"/>
        </w:rPr>
      </w:pPr>
      <w:r w:rsidRPr="00745B1B">
        <w:rPr>
          <w:b w:val="0"/>
          <w:szCs w:val="28"/>
        </w:rPr>
        <w:t xml:space="preserve">П Р О Є К Т </w:t>
      </w:r>
    </w:p>
    <w:p w:rsidR="00783C34" w:rsidRPr="00745B1B" w:rsidRDefault="00783C34" w:rsidP="00783C34">
      <w:pPr>
        <w:pStyle w:val="a3"/>
        <w:spacing w:before="60" w:after="60"/>
        <w:ind w:right="-2"/>
        <w:rPr>
          <w:szCs w:val="28"/>
        </w:rPr>
      </w:pPr>
      <w:r w:rsidRPr="00745B1B">
        <w:rPr>
          <w:szCs w:val="28"/>
        </w:rPr>
        <w:t>ПОЯСНЮВАЛЬНА ЗАПИСКА</w:t>
      </w:r>
    </w:p>
    <w:p w:rsidR="00783C34" w:rsidRPr="00745B1B" w:rsidRDefault="00783C34" w:rsidP="00783C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szCs w:val="28"/>
        </w:rPr>
      </w:pPr>
      <w:r w:rsidRPr="00745B1B">
        <w:rPr>
          <w:b/>
        </w:rPr>
        <w:t xml:space="preserve">до проєкту </w:t>
      </w:r>
      <w:r w:rsidRPr="002A22C5">
        <w:rPr>
          <w:b/>
        </w:rPr>
        <w:t>наказу Міністерства фінансів України</w:t>
      </w:r>
      <w:r w:rsidRPr="00E82C2E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«</w:t>
      </w:r>
      <w:r w:rsidR="003F703D" w:rsidRPr="00F43707">
        <w:rPr>
          <w:b/>
          <w:bCs/>
          <w:szCs w:val="28"/>
        </w:rPr>
        <w:t xml:space="preserve">Про </w:t>
      </w:r>
      <w:r w:rsidR="003F703D">
        <w:rPr>
          <w:b/>
          <w:bCs/>
          <w:szCs w:val="28"/>
        </w:rPr>
        <w:t>внесення змін до</w:t>
      </w:r>
      <w:r w:rsidR="003F703D" w:rsidRPr="00F43707">
        <w:rPr>
          <w:b/>
          <w:bCs/>
          <w:szCs w:val="28"/>
        </w:rPr>
        <w:t xml:space="preserve"> </w:t>
      </w:r>
      <w:r w:rsidR="003F703D">
        <w:rPr>
          <w:b/>
          <w:bCs/>
          <w:szCs w:val="28"/>
        </w:rPr>
        <w:t>Порядку</w:t>
      </w:r>
      <w:r w:rsidR="003F703D" w:rsidRPr="000F08D1">
        <w:rPr>
          <w:b/>
          <w:bCs/>
          <w:szCs w:val="28"/>
        </w:rPr>
        <w:t xml:space="preserve"> </w:t>
      </w:r>
      <w:r w:rsidR="003F703D" w:rsidRPr="007562AE">
        <w:rPr>
          <w:b/>
          <w:bCs/>
          <w:szCs w:val="28"/>
        </w:rPr>
        <w:t>застосування адміністративного арешту майна платника податків</w:t>
      </w:r>
      <w:r>
        <w:rPr>
          <w:b/>
          <w:color w:val="000000"/>
          <w:szCs w:val="28"/>
        </w:rPr>
        <w:t>»</w:t>
      </w:r>
    </w:p>
    <w:p w:rsidR="00783C34" w:rsidRPr="00253674" w:rsidRDefault="00783C34" w:rsidP="00783C34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0"/>
          <w:szCs w:val="20"/>
        </w:rPr>
      </w:pPr>
    </w:p>
    <w:p w:rsidR="00CF2A6D" w:rsidRPr="00B70AE8" w:rsidRDefault="00CF2A6D" w:rsidP="00CF2A6D">
      <w:pPr>
        <w:spacing w:line="230" w:lineRule="auto"/>
        <w:ind w:firstLine="567"/>
        <w:jc w:val="both"/>
        <w:rPr>
          <w:b/>
          <w:spacing w:val="-3"/>
          <w:szCs w:val="28"/>
        </w:rPr>
      </w:pPr>
      <w:r w:rsidRPr="00B70AE8">
        <w:rPr>
          <w:b/>
          <w:spacing w:val="-3"/>
          <w:szCs w:val="28"/>
        </w:rPr>
        <w:t>1. Мета</w:t>
      </w:r>
    </w:p>
    <w:p w:rsidR="00D557F7" w:rsidRPr="00B70AE8" w:rsidRDefault="00783C34" w:rsidP="00783C34">
      <w:pPr>
        <w:ind w:firstLine="567"/>
        <w:jc w:val="both"/>
        <w:rPr>
          <w:szCs w:val="28"/>
        </w:rPr>
      </w:pPr>
      <w:r w:rsidRPr="00B70AE8">
        <w:rPr>
          <w:szCs w:val="28"/>
        </w:rPr>
        <w:t xml:space="preserve">Метою прийняття </w:t>
      </w:r>
      <w:proofErr w:type="spellStart"/>
      <w:r w:rsidRPr="00B70AE8">
        <w:rPr>
          <w:szCs w:val="28"/>
        </w:rPr>
        <w:t>акта</w:t>
      </w:r>
      <w:proofErr w:type="spellEnd"/>
      <w:r w:rsidRPr="00B70AE8">
        <w:rPr>
          <w:szCs w:val="28"/>
        </w:rPr>
        <w:t xml:space="preserve"> є приведення його положень у відповідність до вимог пункту </w:t>
      </w:r>
      <w:r w:rsidR="008E59EF" w:rsidRPr="00B70AE8">
        <w:rPr>
          <w:szCs w:val="28"/>
        </w:rPr>
        <w:t>7</w:t>
      </w:r>
      <w:r w:rsidRPr="00B70AE8">
        <w:rPr>
          <w:szCs w:val="28"/>
        </w:rPr>
        <w:t xml:space="preserve"> розділу І Закону України від </w:t>
      </w:r>
      <w:r w:rsidR="008E59EF" w:rsidRPr="00B70AE8">
        <w:rPr>
          <w:szCs w:val="28"/>
        </w:rPr>
        <w:t xml:space="preserve">17 грудня 2020 року </w:t>
      </w:r>
      <w:r w:rsidRPr="00B70AE8">
        <w:rPr>
          <w:szCs w:val="28"/>
        </w:rPr>
        <w:t xml:space="preserve">№ </w:t>
      </w:r>
      <w:r w:rsidR="008E59EF" w:rsidRPr="00B70AE8">
        <w:rPr>
          <w:szCs w:val="28"/>
        </w:rPr>
        <w:t>1117</w:t>
      </w:r>
      <w:r w:rsidRPr="00B70AE8">
        <w:rPr>
          <w:szCs w:val="28"/>
        </w:rPr>
        <w:t>-</w:t>
      </w:r>
      <w:r w:rsidRPr="00B70AE8">
        <w:rPr>
          <w:szCs w:val="28"/>
          <w:lang w:val="en-US"/>
        </w:rPr>
        <w:t>IX</w:t>
      </w:r>
      <w:r w:rsidRPr="00B70AE8">
        <w:rPr>
          <w:szCs w:val="28"/>
        </w:rPr>
        <w:t xml:space="preserve"> «</w:t>
      </w:r>
      <w:r w:rsidR="008E59EF" w:rsidRPr="00B70AE8">
        <w:rPr>
          <w:szCs w:val="28"/>
        </w:rPr>
        <w:t>Про внесення змін до Податкового кодексу України та інших законів України щодо забезпечення збору даних та інформації, необхідних для декларування окремих об’єктів оподаткування</w:t>
      </w:r>
      <w:r w:rsidRPr="00B70AE8">
        <w:rPr>
          <w:szCs w:val="28"/>
        </w:rPr>
        <w:t xml:space="preserve">» (далі – Закон № </w:t>
      </w:r>
      <w:r w:rsidR="008E59EF" w:rsidRPr="00B70AE8">
        <w:rPr>
          <w:szCs w:val="28"/>
        </w:rPr>
        <w:t>1117</w:t>
      </w:r>
      <w:r w:rsidRPr="00B70AE8">
        <w:rPr>
          <w:szCs w:val="28"/>
        </w:rPr>
        <w:t xml:space="preserve">), яким пункт </w:t>
      </w:r>
      <w:r w:rsidR="008E59EF" w:rsidRPr="00B70AE8">
        <w:rPr>
          <w:szCs w:val="28"/>
        </w:rPr>
        <w:t>94.19</w:t>
      </w:r>
      <w:r w:rsidRPr="00B70AE8">
        <w:rPr>
          <w:szCs w:val="28"/>
          <w:vertAlign w:val="superscript"/>
        </w:rPr>
        <w:t xml:space="preserve"> </w:t>
      </w:r>
      <w:r w:rsidRPr="00B70AE8">
        <w:rPr>
          <w:szCs w:val="28"/>
        </w:rPr>
        <w:t xml:space="preserve">статті </w:t>
      </w:r>
      <w:r w:rsidR="00D557F7" w:rsidRPr="00B70AE8">
        <w:rPr>
          <w:szCs w:val="28"/>
        </w:rPr>
        <w:t>94</w:t>
      </w:r>
      <w:r w:rsidRPr="00B70AE8">
        <w:rPr>
          <w:szCs w:val="28"/>
        </w:rPr>
        <w:t xml:space="preserve"> </w:t>
      </w:r>
      <w:r w:rsidR="004E11CA" w:rsidRPr="00B70AE8">
        <w:rPr>
          <w:szCs w:val="28"/>
        </w:rPr>
        <w:t>Податкового к</w:t>
      </w:r>
      <w:r w:rsidRPr="00B70AE8">
        <w:rPr>
          <w:szCs w:val="28"/>
        </w:rPr>
        <w:t>одексу</w:t>
      </w:r>
      <w:r w:rsidR="001A0628" w:rsidRPr="00B70AE8">
        <w:rPr>
          <w:szCs w:val="28"/>
        </w:rPr>
        <w:t xml:space="preserve"> </w:t>
      </w:r>
      <w:r w:rsidR="004E11CA" w:rsidRPr="00B70AE8">
        <w:rPr>
          <w:szCs w:val="28"/>
        </w:rPr>
        <w:t xml:space="preserve">України (далі – Кодекс) </w:t>
      </w:r>
      <w:r w:rsidR="001A0628" w:rsidRPr="00B70AE8">
        <w:rPr>
          <w:szCs w:val="28"/>
        </w:rPr>
        <w:t xml:space="preserve">доповнено новим </w:t>
      </w:r>
      <w:r w:rsidR="00AB3E97" w:rsidRPr="00B70AE8">
        <w:rPr>
          <w:szCs w:val="28"/>
        </w:rPr>
        <w:t>під</w:t>
      </w:r>
      <w:r w:rsidR="001A0628" w:rsidRPr="00B70AE8">
        <w:rPr>
          <w:szCs w:val="28"/>
        </w:rPr>
        <w:t>пунктом</w:t>
      </w:r>
      <w:r w:rsidR="003717A3" w:rsidRPr="00B70AE8">
        <w:rPr>
          <w:szCs w:val="28"/>
        </w:rPr>
        <w:t> </w:t>
      </w:r>
      <w:r w:rsidR="001A0628" w:rsidRPr="00B70AE8">
        <w:rPr>
          <w:szCs w:val="28"/>
        </w:rPr>
        <w:t>94.</w:t>
      </w:r>
      <w:r w:rsidR="008E59EF" w:rsidRPr="00B70AE8">
        <w:rPr>
          <w:szCs w:val="28"/>
        </w:rPr>
        <w:t>19.10</w:t>
      </w:r>
      <w:r w:rsidR="001A0628" w:rsidRPr="00B70AE8">
        <w:rPr>
          <w:szCs w:val="28"/>
        </w:rPr>
        <w:t xml:space="preserve">, що </w:t>
      </w:r>
      <w:r w:rsidR="00542D11" w:rsidRPr="00B70AE8">
        <w:rPr>
          <w:szCs w:val="28"/>
        </w:rPr>
        <w:t>передбачає</w:t>
      </w:r>
      <w:r w:rsidR="001A0628" w:rsidRPr="00B70AE8">
        <w:rPr>
          <w:szCs w:val="28"/>
        </w:rPr>
        <w:t xml:space="preserve"> </w:t>
      </w:r>
      <w:r w:rsidR="00032FFF" w:rsidRPr="00B70AE8">
        <w:rPr>
          <w:szCs w:val="28"/>
        </w:rPr>
        <w:t xml:space="preserve">нову </w:t>
      </w:r>
      <w:r w:rsidR="00542D11" w:rsidRPr="00B70AE8">
        <w:rPr>
          <w:szCs w:val="28"/>
        </w:rPr>
        <w:t xml:space="preserve">обставину </w:t>
      </w:r>
      <w:r w:rsidR="00032FFF" w:rsidRPr="00B70AE8">
        <w:rPr>
          <w:szCs w:val="28"/>
        </w:rPr>
        <w:t xml:space="preserve">для </w:t>
      </w:r>
      <w:r w:rsidR="008E59EF" w:rsidRPr="00B70AE8">
        <w:rPr>
          <w:szCs w:val="28"/>
        </w:rPr>
        <w:t xml:space="preserve">припинення </w:t>
      </w:r>
      <w:r w:rsidR="001A0628" w:rsidRPr="00B70AE8">
        <w:rPr>
          <w:szCs w:val="28"/>
        </w:rPr>
        <w:t>адміністративного арешту майна</w:t>
      </w:r>
      <w:r w:rsidR="008E59EF" w:rsidRPr="00B70AE8">
        <w:rPr>
          <w:szCs w:val="28"/>
        </w:rPr>
        <w:t xml:space="preserve"> платника податків</w:t>
      </w:r>
      <w:r w:rsidR="001A0628" w:rsidRPr="00B70AE8">
        <w:rPr>
          <w:szCs w:val="28"/>
        </w:rPr>
        <w:t>.</w:t>
      </w:r>
    </w:p>
    <w:p w:rsidR="00783C34" w:rsidRPr="007A0EF4" w:rsidRDefault="00783C34" w:rsidP="00783C34">
      <w:pPr>
        <w:ind w:firstLine="567"/>
        <w:rPr>
          <w:szCs w:val="28"/>
        </w:rPr>
      </w:pPr>
    </w:p>
    <w:p w:rsidR="008E59EF" w:rsidRPr="00DD5F7F" w:rsidRDefault="008E59EF" w:rsidP="008E59EF">
      <w:pPr>
        <w:pStyle w:val="3"/>
        <w:spacing w:before="0" w:after="0" w:line="230" w:lineRule="auto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DD5F7F">
        <w:rPr>
          <w:rFonts w:ascii="Times New Roman" w:hAnsi="Times New Roman" w:cs="Times New Roman"/>
          <w:spacing w:val="-3"/>
          <w:sz w:val="28"/>
          <w:szCs w:val="28"/>
        </w:rPr>
        <w:t xml:space="preserve">2. Обґрунтування необхідності прийняття </w:t>
      </w:r>
      <w:proofErr w:type="spellStart"/>
      <w:r w:rsidRPr="00DD5F7F">
        <w:rPr>
          <w:rFonts w:ascii="Times New Roman" w:hAnsi="Times New Roman" w:cs="Times New Roman"/>
          <w:spacing w:val="-3"/>
          <w:sz w:val="28"/>
          <w:szCs w:val="28"/>
        </w:rPr>
        <w:t>акта</w:t>
      </w:r>
      <w:proofErr w:type="spellEnd"/>
    </w:p>
    <w:p w:rsidR="00783C34" w:rsidRPr="00B70AE8" w:rsidRDefault="00783C34" w:rsidP="00783C34">
      <w:pPr>
        <w:pStyle w:val="3"/>
        <w:widowControl w:val="0"/>
        <w:spacing w:before="0" w:after="0"/>
        <w:ind w:firstLine="567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B70AE8">
        <w:rPr>
          <w:rFonts w:ascii="Times New Roman" w:hAnsi="Times New Roman" w:cs="Times New Roman"/>
          <w:b w:val="0"/>
          <w:sz w:val="28"/>
          <w:szCs w:val="28"/>
        </w:rPr>
        <w:t xml:space="preserve">Наказ Міністерства фінансів України </w:t>
      </w:r>
      <w:r w:rsidR="00EE5B67" w:rsidRPr="00B70AE8">
        <w:rPr>
          <w:rFonts w:ascii="Times New Roman" w:hAnsi="Times New Roman" w:cs="Times New Roman"/>
          <w:b w:val="0"/>
          <w:sz w:val="28"/>
          <w:szCs w:val="28"/>
        </w:rPr>
        <w:t>від 14 липня 2017 року № 632</w:t>
      </w:r>
      <w:r w:rsidRPr="00B70AE8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E5B67" w:rsidRPr="00B70AE8">
        <w:rPr>
          <w:rFonts w:ascii="Times New Roman" w:hAnsi="Times New Roman" w:cs="Times New Roman"/>
          <w:b w:val="0"/>
          <w:sz w:val="28"/>
          <w:szCs w:val="28"/>
        </w:rPr>
        <w:t xml:space="preserve">Про </w:t>
      </w:r>
      <w:r w:rsidR="00D51E5F" w:rsidRPr="00B70AE8">
        <w:rPr>
          <w:rFonts w:ascii="Times New Roman" w:hAnsi="Times New Roman" w:cs="Times New Roman"/>
          <w:b w:val="0"/>
          <w:sz w:val="28"/>
          <w:szCs w:val="28"/>
        </w:rPr>
        <w:t>затвердження</w:t>
      </w:r>
      <w:r w:rsidR="00EE5B67" w:rsidRPr="00B70AE8">
        <w:rPr>
          <w:rFonts w:ascii="Times New Roman" w:hAnsi="Times New Roman" w:cs="Times New Roman"/>
          <w:b w:val="0"/>
          <w:sz w:val="28"/>
          <w:szCs w:val="28"/>
        </w:rPr>
        <w:t xml:space="preserve"> Порядку застосування адміністративного арешту майна платника податків</w:t>
      </w:r>
      <w:r w:rsidRPr="00B70AE8">
        <w:rPr>
          <w:rFonts w:ascii="Times New Roman" w:hAnsi="Times New Roman" w:cs="Times New Roman"/>
          <w:b w:val="0"/>
          <w:sz w:val="28"/>
          <w:szCs w:val="28"/>
        </w:rPr>
        <w:t>»</w:t>
      </w:r>
      <w:r w:rsidR="008E59EF" w:rsidRPr="00B70AE8">
        <w:rPr>
          <w:rFonts w:ascii="Times New Roman" w:hAnsi="Times New Roman" w:cs="Times New Roman"/>
          <w:b w:val="0"/>
          <w:sz w:val="28"/>
          <w:szCs w:val="28"/>
        </w:rPr>
        <w:t>, зареєстрований в Міністерстві юстиції України 02 серпня 2017 року за № 948/30816 (зі змінами)</w:t>
      </w:r>
      <w:r w:rsidR="007A3885" w:rsidRPr="00B70AE8">
        <w:rPr>
          <w:rFonts w:ascii="Times New Roman" w:hAnsi="Times New Roman" w:cs="Times New Roman"/>
          <w:b w:val="0"/>
          <w:sz w:val="28"/>
          <w:szCs w:val="28"/>
        </w:rPr>
        <w:t xml:space="preserve"> (далі – наказ № 632)</w:t>
      </w:r>
      <w:r w:rsidR="008E59EF" w:rsidRPr="00B70AE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B70AE8">
        <w:rPr>
          <w:rFonts w:ascii="Times New Roman" w:hAnsi="Times New Roman" w:cs="Times New Roman"/>
          <w:b w:val="0"/>
          <w:iCs/>
          <w:sz w:val="28"/>
          <w:szCs w:val="28"/>
        </w:rPr>
        <w:t xml:space="preserve"> розроблено </w:t>
      </w:r>
      <w:r w:rsidR="00032FFF" w:rsidRPr="00B70AE8">
        <w:rPr>
          <w:rFonts w:ascii="Times New Roman" w:hAnsi="Times New Roman" w:cs="Times New Roman"/>
          <w:b w:val="0"/>
          <w:iCs/>
          <w:sz w:val="28"/>
          <w:szCs w:val="28"/>
        </w:rPr>
        <w:t>відповідно</w:t>
      </w:r>
      <w:r w:rsidR="003E2FC9" w:rsidRPr="00B70AE8">
        <w:rPr>
          <w:rFonts w:ascii="Times New Roman" w:hAnsi="Times New Roman" w:cs="Times New Roman"/>
          <w:b w:val="0"/>
          <w:iCs/>
          <w:sz w:val="28"/>
          <w:szCs w:val="28"/>
        </w:rPr>
        <w:t xml:space="preserve"> до </w:t>
      </w:r>
      <w:r w:rsidRPr="00B70AE8">
        <w:rPr>
          <w:rFonts w:ascii="Times New Roman" w:hAnsi="Times New Roman" w:cs="Times New Roman"/>
          <w:b w:val="0"/>
          <w:iCs/>
          <w:sz w:val="28"/>
          <w:szCs w:val="28"/>
        </w:rPr>
        <w:t>стат</w:t>
      </w:r>
      <w:r w:rsidR="003E2FC9" w:rsidRPr="00B70AE8">
        <w:rPr>
          <w:rFonts w:ascii="Times New Roman" w:hAnsi="Times New Roman" w:cs="Times New Roman"/>
          <w:b w:val="0"/>
          <w:iCs/>
          <w:sz w:val="28"/>
          <w:szCs w:val="28"/>
        </w:rPr>
        <w:t>ті</w:t>
      </w:r>
      <w:r w:rsidRPr="00B70AE8">
        <w:rPr>
          <w:rFonts w:ascii="Times New Roman" w:hAnsi="Times New Roman" w:cs="Times New Roman"/>
          <w:b w:val="0"/>
          <w:iCs/>
          <w:sz w:val="28"/>
          <w:szCs w:val="28"/>
        </w:rPr>
        <w:t xml:space="preserve"> 9</w:t>
      </w:r>
      <w:r w:rsidR="003E2FC9" w:rsidRPr="00B70AE8">
        <w:rPr>
          <w:rFonts w:ascii="Times New Roman" w:hAnsi="Times New Roman" w:cs="Times New Roman"/>
          <w:b w:val="0"/>
          <w:iCs/>
          <w:sz w:val="28"/>
          <w:szCs w:val="28"/>
        </w:rPr>
        <w:t>4</w:t>
      </w:r>
      <w:r w:rsidRPr="00B70AE8">
        <w:rPr>
          <w:rFonts w:ascii="Times New Roman" w:hAnsi="Times New Roman" w:cs="Times New Roman"/>
          <w:b w:val="0"/>
          <w:iCs/>
          <w:sz w:val="28"/>
          <w:szCs w:val="28"/>
        </w:rPr>
        <w:t xml:space="preserve"> глави 9 розділу II Кодекс</w:t>
      </w:r>
      <w:r w:rsidR="004E11CA" w:rsidRPr="00B70AE8">
        <w:rPr>
          <w:rFonts w:ascii="Times New Roman" w:hAnsi="Times New Roman" w:cs="Times New Roman"/>
          <w:b w:val="0"/>
          <w:iCs/>
          <w:sz w:val="28"/>
          <w:szCs w:val="28"/>
        </w:rPr>
        <w:t>у</w:t>
      </w:r>
      <w:r w:rsidRPr="00B70AE8">
        <w:rPr>
          <w:rFonts w:ascii="Times New Roman" w:hAnsi="Times New Roman" w:cs="Times New Roman"/>
          <w:b w:val="0"/>
          <w:iCs/>
          <w:sz w:val="28"/>
          <w:szCs w:val="28"/>
        </w:rPr>
        <w:t>.</w:t>
      </w:r>
    </w:p>
    <w:p w:rsidR="00032FFF" w:rsidRPr="00B70AE8" w:rsidRDefault="00783C34" w:rsidP="00032FFF">
      <w:pPr>
        <w:pStyle w:val="3"/>
        <w:widowControl w:val="0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0AE8">
        <w:rPr>
          <w:rFonts w:ascii="Times New Roman" w:hAnsi="Times New Roman" w:cs="Times New Roman"/>
          <w:b w:val="0"/>
          <w:sz w:val="28"/>
          <w:szCs w:val="28"/>
        </w:rPr>
        <w:t>Змін</w:t>
      </w:r>
      <w:r w:rsidR="004A0360" w:rsidRPr="00B70AE8">
        <w:rPr>
          <w:rFonts w:ascii="Times New Roman" w:hAnsi="Times New Roman" w:cs="Times New Roman"/>
          <w:b w:val="0"/>
          <w:sz w:val="28"/>
          <w:szCs w:val="28"/>
        </w:rPr>
        <w:t>ами</w:t>
      </w:r>
      <w:r w:rsidRPr="00B70AE8">
        <w:rPr>
          <w:rFonts w:ascii="Times New Roman" w:hAnsi="Times New Roman" w:cs="Times New Roman"/>
          <w:b w:val="0"/>
          <w:sz w:val="28"/>
          <w:szCs w:val="28"/>
        </w:rPr>
        <w:t>, внесен</w:t>
      </w:r>
      <w:r w:rsidR="004A0360" w:rsidRPr="00B70AE8">
        <w:rPr>
          <w:rFonts w:ascii="Times New Roman" w:hAnsi="Times New Roman" w:cs="Times New Roman"/>
          <w:b w:val="0"/>
          <w:sz w:val="28"/>
          <w:szCs w:val="28"/>
        </w:rPr>
        <w:t>ими</w:t>
      </w:r>
      <w:r w:rsidRPr="00B70A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57D84" w:rsidRPr="00B70AE8">
        <w:rPr>
          <w:rFonts w:ascii="Times New Roman" w:hAnsi="Times New Roman" w:cs="Times New Roman"/>
          <w:b w:val="0"/>
          <w:sz w:val="28"/>
          <w:szCs w:val="28"/>
        </w:rPr>
        <w:t xml:space="preserve">Законом № </w:t>
      </w:r>
      <w:r w:rsidR="008E59EF" w:rsidRPr="00B70AE8">
        <w:rPr>
          <w:rFonts w:ascii="Times New Roman" w:hAnsi="Times New Roman" w:cs="Times New Roman"/>
          <w:b w:val="0"/>
          <w:sz w:val="28"/>
          <w:szCs w:val="28"/>
        </w:rPr>
        <w:t>1117</w:t>
      </w:r>
      <w:r w:rsidR="00957D84" w:rsidRPr="00B70AE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32FFF" w:rsidRPr="00B70AE8">
        <w:rPr>
          <w:rFonts w:ascii="Times New Roman" w:hAnsi="Times New Roman" w:cs="Times New Roman"/>
          <w:b w:val="0"/>
          <w:sz w:val="28"/>
          <w:szCs w:val="28"/>
        </w:rPr>
        <w:t>пункт 94.</w:t>
      </w:r>
      <w:r w:rsidR="008E59EF" w:rsidRPr="00B70AE8">
        <w:rPr>
          <w:rFonts w:ascii="Times New Roman" w:hAnsi="Times New Roman" w:cs="Times New Roman"/>
          <w:b w:val="0"/>
          <w:sz w:val="28"/>
          <w:szCs w:val="28"/>
        </w:rPr>
        <w:t>19</w:t>
      </w:r>
      <w:r w:rsidR="00032FFF" w:rsidRPr="00B70AE8">
        <w:rPr>
          <w:rFonts w:ascii="Times New Roman" w:hAnsi="Times New Roman" w:cs="Times New Roman"/>
          <w:b w:val="0"/>
          <w:sz w:val="28"/>
          <w:szCs w:val="28"/>
          <w:vertAlign w:val="superscript"/>
        </w:rPr>
        <w:t xml:space="preserve"> </w:t>
      </w:r>
      <w:r w:rsidR="00032FFF" w:rsidRPr="00B70AE8">
        <w:rPr>
          <w:rFonts w:ascii="Times New Roman" w:hAnsi="Times New Roman" w:cs="Times New Roman"/>
          <w:b w:val="0"/>
          <w:sz w:val="28"/>
          <w:szCs w:val="28"/>
        </w:rPr>
        <w:t>статті 94 Кодексу</w:t>
      </w:r>
      <w:r w:rsidR="00957D84" w:rsidRPr="00B70A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2FFF" w:rsidRPr="00B70AE8">
        <w:rPr>
          <w:rFonts w:ascii="Times New Roman" w:hAnsi="Times New Roman" w:cs="Times New Roman"/>
          <w:b w:val="0"/>
          <w:sz w:val="28"/>
          <w:szCs w:val="28"/>
        </w:rPr>
        <w:t xml:space="preserve"> доповнено підпунктом 94.</w:t>
      </w:r>
      <w:r w:rsidR="008E59EF" w:rsidRPr="00B70AE8">
        <w:rPr>
          <w:rFonts w:ascii="Times New Roman" w:hAnsi="Times New Roman" w:cs="Times New Roman"/>
          <w:b w:val="0"/>
          <w:sz w:val="28"/>
          <w:szCs w:val="28"/>
        </w:rPr>
        <w:t>19.10</w:t>
      </w:r>
      <w:r w:rsidR="00032FFF" w:rsidRPr="00B70AE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57D84" w:rsidRPr="00B70AE8">
        <w:rPr>
          <w:rFonts w:ascii="Times New Roman" w:hAnsi="Times New Roman" w:cs="Times New Roman"/>
          <w:b w:val="0"/>
          <w:sz w:val="28"/>
          <w:szCs w:val="28"/>
        </w:rPr>
        <w:t>згідно з яким</w:t>
      </w:r>
      <w:r w:rsidR="00032FFF" w:rsidRPr="00B70A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E59EF" w:rsidRPr="00B70AE8">
        <w:rPr>
          <w:rFonts w:ascii="Times New Roman" w:hAnsi="Times New Roman" w:cs="Times New Roman"/>
          <w:b w:val="0"/>
          <w:sz w:val="28"/>
          <w:szCs w:val="28"/>
        </w:rPr>
        <w:t xml:space="preserve">припинення </w:t>
      </w:r>
      <w:r w:rsidR="00032FFF" w:rsidRPr="00B70AE8">
        <w:rPr>
          <w:rFonts w:ascii="Times New Roman" w:hAnsi="Times New Roman" w:cs="Times New Roman"/>
          <w:b w:val="0"/>
          <w:sz w:val="28"/>
          <w:szCs w:val="28"/>
        </w:rPr>
        <w:t>адміністративн</w:t>
      </w:r>
      <w:r w:rsidR="008E59EF" w:rsidRPr="00B70AE8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032FFF" w:rsidRPr="00B70AE8">
        <w:rPr>
          <w:rFonts w:ascii="Times New Roman" w:hAnsi="Times New Roman" w:cs="Times New Roman"/>
          <w:b w:val="0"/>
          <w:sz w:val="28"/>
          <w:szCs w:val="28"/>
        </w:rPr>
        <w:t xml:space="preserve"> арешт</w:t>
      </w:r>
      <w:r w:rsidR="008E59EF" w:rsidRPr="00B70AE8">
        <w:rPr>
          <w:rFonts w:ascii="Times New Roman" w:hAnsi="Times New Roman" w:cs="Times New Roman"/>
          <w:b w:val="0"/>
          <w:sz w:val="28"/>
          <w:szCs w:val="28"/>
        </w:rPr>
        <w:t>у</w:t>
      </w:r>
      <w:r w:rsidR="00032FFF" w:rsidRPr="00B70AE8">
        <w:rPr>
          <w:rFonts w:ascii="Times New Roman" w:hAnsi="Times New Roman" w:cs="Times New Roman"/>
          <w:b w:val="0"/>
          <w:sz w:val="28"/>
          <w:szCs w:val="28"/>
        </w:rPr>
        <w:t xml:space="preserve"> майна </w:t>
      </w:r>
      <w:r w:rsidR="008E59EF" w:rsidRPr="00B70AE8">
        <w:rPr>
          <w:rFonts w:ascii="Times New Roman" w:hAnsi="Times New Roman" w:cs="Times New Roman"/>
          <w:b w:val="0"/>
          <w:sz w:val="28"/>
          <w:szCs w:val="28"/>
        </w:rPr>
        <w:t xml:space="preserve">платника податків здійснюється у зв’язку </w:t>
      </w:r>
      <w:r w:rsidR="00AE5BC8" w:rsidRPr="00B70AE8">
        <w:rPr>
          <w:rFonts w:ascii="Times New Roman" w:hAnsi="Times New Roman" w:cs="Times New Roman"/>
          <w:b w:val="0"/>
          <w:sz w:val="28"/>
          <w:szCs w:val="28"/>
        </w:rPr>
        <w:t>і</w:t>
      </w:r>
      <w:r w:rsidR="008E59EF" w:rsidRPr="00B70AE8">
        <w:rPr>
          <w:rFonts w:ascii="Times New Roman" w:hAnsi="Times New Roman" w:cs="Times New Roman"/>
          <w:b w:val="0"/>
          <w:sz w:val="28"/>
          <w:szCs w:val="28"/>
        </w:rPr>
        <w:t xml:space="preserve">з взяттям контролюючим органом на податковий облік нерезидента на підставі </w:t>
      </w:r>
      <w:proofErr w:type="spellStart"/>
      <w:r w:rsidR="008E59EF" w:rsidRPr="00B70AE8">
        <w:rPr>
          <w:rFonts w:ascii="Times New Roman" w:hAnsi="Times New Roman" w:cs="Times New Roman"/>
          <w:b w:val="0"/>
          <w:sz w:val="28"/>
          <w:szCs w:val="28"/>
        </w:rPr>
        <w:t>акта</w:t>
      </w:r>
      <w:proofErr w:type="spellEnd"/>
      <w:r w:rsidR="008E59EF" w:rsidRPr="00B70AE8">
        <w:rPr>
          <w:rFonts w:ascii="Times New Roman" w:hAnsi="Times New Roman" w:cs="Times New Roman"/>
          <w:b w:val="0"/>
          <w:sz w:val="28"/>
          <w:szCs w:val="28"/>
        </w:rPr>
        <w:t xml:space="preserve"> перевірки.</w:t>
      </w:r>
    </w:p>
    <w:p w:rsidR="000B6D30" w:rsidRPr="007A0EF4" w:rsidRDefault="000B6D30" w:rsidP="000B6D30">
      <w:pPr>
        <w:ind w:firstLine="567"/>
        <w:jc w:val="both"/>
        <w:rPr>
          <w:szCs w:val="28"/>
        </w:rPr>
      </w:pPr>
      <w:r w:rsidRPr="007A0EF4">
        <w:rPr>
          <w:szCs w:val="28"/>
        </w:rPr>
        <w:t>Крім того, судов</w:t>
      </w:r>
      <w:r w:rsidR="007A3885" w:rsidRPr="007A0EF4">
        <w:rPr>
          <w:szCs w:val="28"/>
        </w:rPr>
        <w:t>а</w:t>
      </w:r>
      <w:r w:rsidRPr="007A0EF4">
        <w:rPr>
          <w:szCs w:val="28"/>
        </w:rPr>
        <w:t xml:space="preserve"> практи</w:t>
      </w:r>
      <w:r w:rsidR="007A3885" w:rsidRPr="007A0EF4">
        <w:rPr>
          <w:szCs w:val="28"/>
        </w:rPr>
        <w:t>ка</w:t>
      </w:r>
      <w:r w:rsidRPr="007A0EF4">
        <w:rPr>
          <w:szCs w:val="28"/>
        </w:rPr>
        <w:t xml:space="preserve">, у тому числі </w:t>
      </w:r>
      <w:r w:rsidR="007A3885" w:rsidRPr="007A0EF4">
        <w:rPr>
          <w:szCs w:val="28"/>
        </w:rPr>
        <w:t xml:space="preserve">сформована на </w:t>
      </w:r>
      <w:r w:rsidRPr="007A0EF4">
        <w:rPr>
          <w:szCs w:val="28"/>
        </w:rPr>
        <w:t>огляд</w:t>
      </w:r>
      <w:r w:rsidR="007A3885" w:rsidRPr="007A0EF4">
        <w:rPr>
          <w:szCs w:val="28"/>
        </w:rPr>
        <w:t>і</w:t>
      </w:r>
      <w:r w:rsidRPr="007A0EF4">
        <w:rPr>
          <w:szCs w:val="28"/>
        </w:rPr>
        <w:t xml:space="preserve"> ключових правових позицій Верховного Суду у сфері оподаткування та митної справи від</w:t>
      </w:r>
      <w:r w:rsidR="00CA0832">
        <w:rPr>
          <w:szCs w:val="28"/>
        </w:rPr>
        <w:t> </w:t>
      </w:r>
      <w:r w:rsidRPr="00DD5F7F">
        <w:rPr>
          <w:szCs w:val="28"/>
        </w:rPr>
        <w:t xml:space="preserve">25.09.2020, </w:t>
      </w:r>
      <w:r w:rsidR="007A3885" w:rsidRPr="00744782">
        <w:rPr>
          <w:szCs w:val="28"/>
        </w:rPr>
        <w:t>в частині застосування арешту коштів на рахунках платника податків потребує врегулювання у нормативно-правовому акті.</w:t>
      </w:r>
    </w:p>
    <w:p w:rsidR="00783C34" w:rsidRPr="00B70AE8" w:rsidRDefault="00783C34" w:rsidP="00783C34">
      <w:pPr>
        <w:pStyle w:val="3"/>
        <w:widowControl w:val="0"/>
        <w:spacing w:before="0" w:after="0"/>
        <w:ind w:firstLine="567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B70AE8">
        <w:rPr>
          <w:rFonts w:ascii="Times New Roman" w:hAnsi="Times New Roman" w:cs="Times New Roman"/>
          <w:b w:val="0"/>
          <w:iCs/>
          <w:sz w:val="28"/>
          <w:szCs w:val="28"/>
        </w:rPr>
        <w:t xml:space="preserve">З метою приведення положень </w:t>
      </w:r>
      <w:r w:rsidR="007A3885" w:rsidRPr="00B70AE8">
        <w:rPr>
          <w:rFonts w:ascii="Times New Roman" w:hAnsi="Times New Roman" w:cs="Times New Roman"/>
          <w:b w:val="0"/>
          <w:iCs/>
          <w:sz w:val="28"/>
          <w:szCs w:val="28"/>
        </w:rPr>
        <w:t xml:space="preserve">наказу № 632 </w:t>
      </w:r>
      <w:r w:rsidRPr="00B70AE8">
        <w:rPr>
          <w:rFonts w:ascii="Times New Roman" w:hAnsi="Times New Roman" w:cs="Times New Roman"/>
          <w:b w:val="0"/>
          <w:iCs/>
          <w:sz w:val="28"/>
          <w:szCs w:val="28"/>
        </w:rPr>
        <w:t xml:space="preserve">у відповідність до вимог законодавства </w:t>
      </w:r>
      <w:r w:rsidR="007A3885" w:rsidRPr="00B70AE8">
        <w:rPr>
          <w:rFonts w:ascii="Times New Roman" w:hAnsi="Times New Roman" w:cs="Times New Roman"/>
          <w:b w:val="0"/>
          <w:iCs/>
          <w:sz w:val="28"/>
          <w:szCs w:val="28"/>
        </w:rPr>
        <w:t xml:space="preserve">та судової практики </w:t>
      </w:r>
      <w:r w:rsidRPr="00B70AE8">
        <w:rPr>
          <w:rFonts w:ascii="Times New Roman" w:hAnsi="Times New Roman" w:cs="Times New Roman"/>
          <w:b w:val="0"/>
          <w:iCs/>
          <w:sz w:val="28"/>
          <w:szCs w:val="28"/>
        </w:rPr>
        <w:t xml:space="preserve">розроблено </w:t>
      </w:r>
      <w:proofErr w:type="spellStart"/>
      <w:r w:rsidRPr="00B70AE8">
        <w:rPr>
          <w:rFonts w:ascii="Times New Roman" w:hAnsi="Times New Roman" w:cs="Times New Roman"/>
          <w:b w:val="0"/>
          <w:iCs/>
          <w:sz w:val="28"/>
          <w:szCs w:val="28"/>
        </w:rPr>
        <w:t>проєкт</w:t>
      </w:r>
      <w:proofErr w:type="spellEnd"/>
      <w:r w:rsidRPr="00B70AE8">
        <w:rPr>
          <w:rFonts w:ascii="Times New Roman" w:hAnsi="Times New Roman" w:cs="Times New Roman"/>
          <w:b w:val="0"/>
          <w:iCs/>
          <w:sz w:val="28"/>
          <w:szCs w:val="28"/>
        </w:rPr>
        <w:t xml:space="preserve"> наказу Міністерства фінансів України «</w:t>
      </w:r>
      <w:r w:rsidR="00957D84" w:rsidRPr="00B70AE8">
        <w:rPr>
          <w:rFonts w:ascii="Times New Roman" w:hAnsi="Times New Roman" w:cs="Times New Roman"/>
          <w:b w:val="0"/>
          <w:iCs/>
          <w:sz w:val="28"/>
          <w:szCs w:val="28"/>
        </w:rPr>
        <w:t>Про внесення змін до Порядку застосування адміністративного арешту майна платника податків</w:t>
      </w:r>
      <w:r w:rsidRPr="00B70AE8">
        <w:rPr>
          <w:rFonts w:ascii="Times New Roman" w:hAnsi="Times New Roman" w:cs="Times New Roman"/>
          <w:b w:val="0"/>
          <w:iCs/>
          <w:sz w:val="28"/>
          <w:szCs w:val="28"/>
        </w:rPr>
        <w:t>» (далі – проєкт наказу).</w:t>
      </w:r>
    </w:p>
    <w:p w:rsidR="00783C34" w:rsidRPr="007A0EF4" w:rsidRDefault="00783C34" w:rsidP="00783C34">
      <w:pPr>
        <w:ind w:firstLine="567"/>
        <w:rPr>
          <w:szCs w:val="28"/>
        </w:rPr>
      </w:pPr>
    </w:p>
    <w:p w:rsidR="00AE5BC8" w:rsidRPr="00DD5F7F" w:rsidRDefault="00AE5BC8" w:rsidP="00AE5BC8">
      <w:pPr>
        <w:tabs>
          <w:tab w:val="num" w:pos="0"/>
        </w:tabs>
        <w:spacing w:line="228" w:lineRule="auto"/>
        <w:ind w:firstLine="567"/>
        <w:jc w:val="both"/>
        <w:rPr>
          <w:b/>
          <w:spacing w:val="-3"/>
          <w:szCs w:val="28"/>
        </w:rPr>
      </w:pPr>
      <w:r w:rsidRPr="00DD5F7F">
        <w:rPr>
          <w:b/>
          <w:spacing w:val="-3"/>
          <w:szCs w:val="28"/>
        </w:rPr>
        <w:t xml:space="preserve">3. Основні положення </w:t>
      </w:r>
      <w:proofErr w:type="spellStart"/>
      <w:r w:rsidRPr="00DD5F7F">
        <w:rPr>
          <w:b/>
          <w:spacing w:val="-3"/>
          <w:szCs w:val="28"/>
        </w:rPr>
        <w:t>проєкту</w:t>
      </w:r>
      <w:proofErr w:type="spellEnd"/>
      <w:r w:rsidRPr="00DD5F7F">
        <w:rPr>
          <w:b/>
          <w:spacing w:val="-3"/>
          <w:szCs w:val="28"/>
        </w:rPr>
        <w:t xml:space="preserve"> </w:t>
      </w:r>
      <w:proofErr w:type="spellStart"/>
      <w:r w:rsidRPr="00DD5F7F">
        <w:rPr>
          <w:b/>
          <w:spacing w:val="-3"/>
          <w:szCs w:val="28"/>
        </w:rPr>
        <w:t>акта</w:t>
      </w:r>
      <w:proofErr w:type="spellEnd"/>
    </w:p>
    <w:p w:rsidR="00783C34" w:rsidRPr="007A0EF4" w:rsidRDefault="00783C34" w:rsidP="00783C34">
      <w:pPr>
        <w:ind w:firstLine="567"/>
        <w:jc w:val="both"/>
        <w:rPr>
          <w:color w:val="000000"/>
          <w:szCs w:val="28"/>
          <w:shd w:val="clear" w:color="auto" w:fill="FFFFFF"/>
        </w:rPr>
      </w:pPr>
      <w:proofErr w:type="spellStart"/>
      <w:r w:rsidRPr="007A0EF4">
        <w:rPr>
          <w:color w:val="000000"/>
          <w:szCs w:val="28"/>
          <w:shd w:val="clear" w:color="auto" w:fill="FFFFFF"/>
        </w:rPr>
        <w:t>Проєктом</w:t>
      </w:r>
      <w:proofErr w:type="spellEnd"/>
      <w:r w:rsidRPr="007A0EF4">
        <w:rPr>
          <w:color w:val="000000"/>
          <w:szCs w:val="28"/>
          <w:shd w:val="clear" w:color="auto" w:fill="FFFFFF"/>
        </w:rPr>
        <w:t xml:space="preserve"> наказу пропонується допов</w:t>
      </w:r>
      <w:r w:rsidR="00403E1B" w:rsidRPr="007A0EF4">
        <w:rPr>
          <w:color w:val="000000"/>
          <w:szCs w:val="28"/>
          <w:shd w:val="clear" w:color="auto" w:fill="FFFFFF"/>
        </w:rPr>
        <w:t>н</w:t>
      </w:r>
      <w:r w:rsidR="00594B50" w:rsidRPr="007A0EF4">
        <w:rPr>
          <w:color w:val="000000"/>
          <w:szCs w:val="28"/>
          <w:shd w:val="clear" w:color="auto" w:fill="FFFFFF"/>
        </w:rPr>
        <w:t>ити</w:t>
      </w:r>
      <w:r w:rsidR="002C3645" w:rsidRPr="007A0EF4">
        <w:rPr>
          <w:color w:val="000000"/>
          <w:szCs w:val="28"/>
          <w:shd w:val="clear" w:color="auto" w:fill="FFFFFF"/>
        </w:rPr>
        <w:t xml:space="preserve"> </w:t>
      </w:r>
      <w:r w:rsidR="0021246B" w:rsidRPr="007A0EF4">
        <w:rPr>
          <w:color w:val="000000"/>
          <w:szCs w:val="28"/>
          <w:shd w:val="clear" w:color="auto" w:fill="FFFFFF"/>
        </w:rPr>
        <w:t>обставин</w:t>
      </w:r>
      <w:r w:rsidR="00403E1B" w:rsidRPr="007A0EF4">
        <w:rPr>
          <w:color w:val="000000"/>
          <w:szCs w:val="28"/>
          <w:shd w:val="clear" w:color="auto" w:fill="FFFFFF"/>
        </w:rPr>
        <w:t>и</w:t>
      </w:r>
      <w:r w:rsidR="002C3645" w:rsidRPr="007A0EF4">
        <w:rPr>
          <w:color w:val="000000"/>
          <w:szCs w:val="28"/>
          <w:shd w:val="clear" w:color="auto" w:fill="FFFFFF"/>
        </w:rPr>
        <w:t xml:space="preserve"> </w:t>
      </w:r>
      <w:r w:rsidR="007A3885" w:rsidRPr="007A0EF4">
        <w:rPr>
          <w:color w:val="000000"/>
          <w:szCs w:val="28"/>
          <w:shd w:val="clear" w:color="auto" w:fill="FFFFFF"/>
        </w:rPr>
        <w:t xml:space="preserve">припинення </w:t>
      </w:r>
      <w:r w:rsidR="002C3645" w:rsidRPr="007A0EF4">
        <w:rPr>
          <w:color w:val="000000"/>
          <w:szCs w:val="28"/>
          <w:shd w:val="clear" w:color="auto" w:fill="FFFFFF"/>
        </w:rPr>
        <w:t>адміністративного</w:t>
      </w:r>
      <w:r w:rsidR="0021246B" w:rsidRPr="007A0EF4">
        <w:rPr>
          <w:color w:val="000000"/>
          <w:szCs w:val="28"/>
          <w:shd w:val="clear" w:color="auto" w:fill="FFFFFF"/>
        </w:rPr>
        <w:t xml:space="preserve"> арешту майна </w:t>
      </w:r>
      <w:r w:rsidR="005D1E72" w:rsidRPr="007A0EF4">
        <w:rPr>
          <w:color w:val="000000"/>
          <w:szCs w:val="28"/>
          <w:shd w:val="clear" w:color="auto" w:fill="FFFFFF"/>
        </w:rPr>
        <w:t xml:space="preserve">відповідно до внесених Законом № </w:t>
      </w:r>
      <w:r w:rsidR="007A3885" w:rsidRPr="007A0EF4">
        <w:rPr>
          <w:color w:val="000000"/>
          <w:szCs w:val="28"/>
          <w:shd w:val="clear" w:color="auto" w:fill="FFFFFF"/>
        </w:rPr>
        <w:t>1117</w:t>
      </w:r>
      <w:r w:rsidR="005D1E72" w:rsidRPr="007A0EF4">
        <w:rPr>
          <w:color w:val="000000"/>
          <w:szCs w:val="28"/>
          <w:shd w:val="clear" w:color="auto" w:fill="FFFFFF"/>
        </w:rPr>
        <w:t xml:space="preserve"> змін</w:t>
      </w:r>
      <w:r w:rsidR="007A3885" w:rsidRPr="007A0EF4">
        <w:rPr>
          <w:color w:val="000000"/>
          <w:szCs w:val="28"/>
          <w:shd w:val="clear" w:color="auto" w:fill="FFFFFF"/>
        </w:rPr>
        <w:t xml:space="preserve">, відповідно до яких припинення адміністративного арешту майна платника податків здійснюється у зв’язку із взяттям контролюючим органом на податковий облік нерезидента на підставі </w:t>
      </w:r>
      <w:proofErr w:type="spellStart"/>
      <w:r w:rsidR="007A3885" w:rsidRPr="007A0EF4">
        <w:rPr>
          <w:color w:val="000000"/>
          <w:szCs w:val="28"/>
          <w:shd w:val="clear" w:color="auto" w:fill="FFFFFF"/>
        </w:rPr>
        <w:t>акта</w:t>
      </w:r>
      <w:proofErr w:type="spellEnd"/>
      <w:r w:rsidR="007A3885" w:rsidRPr="007A0EF4">
        <w:rPr>
          <w:color w:val="000000"/>
          <w:szCs w:val="28"/>
          <w:shd w:val="clear" w:color="auto" w:fill="FFFFFF"/>
        </w:rPr>
        <w:t xml:space="preserve"> перевірки.</w:t>
      </w:r>
    </w:p>
    <w:p w:rsidR="007A3885" w:rsidRPr="00744782" w:rsidRDefault="007A3885" w:rsidP="00783C34">
      <w:pPr>
        <w:ind w:firstLine="567"/>
        <w:jc w:val="both"/>
        <w:rPr>
          <w:color w:val="000000"/>
          <w:szCs w:val="28"/>
          <w:shd w:val="clear" w:color="auto" w:fill="FFFFFF"/>
        </w:rPr>
      </w:pPr>
      <w:r w:rsidRPr="007A0EF4">
        <w:rPr>
          <w:color w:val="000000"/>
          <w:szCs w:val="28"/>
          <w:shd w:val="clear" w:color="auto" w:fill="FFFFFF"/>
        </w:rPr>
        <w:t xml:space="preserve">Також </w:t>
      </w:r>
      <w:proofErr w:type="spellStart"/>
      <w:r w:rsidRPr="007A0EF4">
        <w:rPr>
          <w:color w:val="000000"/>
          <w:szCs w:val="28"/>
          <w:shd w:val="clear" w:color="auto" w:fill="FFFFFF"/>
        </w:rPr>
        <w:t>проєктом</w:t>
      </w:r>
      <w:proofErr w:type="spellEnd"/>
      <w:r w:rsidRPr="007A0EF4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7A0EF4">
        <w:rPr>
          <w:color w:val="000000"/>
          <w:szCs w:val="28"/>
          <w:shd w:val="clear" w:color="auto" w:fill="FFFFFF"/>
        </w:rPr>
        <w:t>акт</w:t>
      </w:r>
      <w:r w:rsidR="00DD5F7F">
        <w:rPr>
          <w:color w:val="000000"/>
          <w:szCs w:val="28"/>
          <w:shd w:val="clear" w:color="auto" w:fill="FFFFFF"/>
        </w:rPr>
        <w:t>а</w:t>
      </w:r>
      <w:proofErr w:type="spellEnd"/>
      <w:r w:rsidRPr="00744782">
        <w:rPr>
          <w:color w:val="000000"/>
          <w:szCs w:val="28"/>
          <w:shd w:val="clear" w:color="auto" w:fill="FFFFFF"/>
        </w:rPr>
        <w:t xml:space="preserve"> пропонується привести положення наказу № 632 у відповідність до сталої судової практики, відповідно до якої для застосування </w:t>
      </w:r>
      <w:r w:rsidRPr="00744782">
        <w:rPr>
          <w:color w:val="000000"/>
          <w:szCs w:val="28"/>
          <w:shd w:val="clear" w:color="auto" w:fill="FFFFFF"/>
        </w:rPr>
        <w:lastRenderedPageBreak/>
        <w:t>арешту коштів на рахунках платника податків у банках контролюючий орган звертається до суду у порядку, передбаченому Кодексом</w:t>
      </w:r>
      <w:r w:rsidRPr="007A0EF4">
        <w:rPr>
          <w:color w:val="000000"/>
          <w:szCs w:val="28"/>
          <w:shd w:val="clear" w:color="auto" w:fill="FFFFFF"/>
        </w:rPr>
        <w:t xml:space="preserve"> адміністративного судочинства</w:t>
      </w:r>
      <w:r w:rsidR="00996302">
        <w:rPr>
          <w:color w:val="000000"/>
          <w:szCs w:val="28"/>
          <w:shd w:val="clear" w:color="auto" w:fill="FFFFFF"/>
        </w:rPr>
        <w:t>,</w:t>
      </w:r>
      <w:r w:rsidRPr="00744782">
        <w:rPr>
          <w:color w:val="000000"/>
          <w:szCs w:val="28"/>
          <w:shd w:val="clear" w:color="auto" w:fill="FFFFFF"/>
        </w:rPr>
        <w:t xml:space="preserve"> та/або у </w:t>
      </w:r>
      <w:r w:rsidR="007A0EF4">
        <w:rPr>
          <w:color w:val="000000"/>
          <w:szCs w:val="28"/>
          <w:shd w:val="clear" w:color="auto" w:fill="FFFFFF"/>
        </w:rPr>
        <w:t xml:space="preserve">порядку </w:t>
      </w:r>
      <w:r w:rsidRPr="00744782">
        <w:rPr>
          <w:color w:val="000000"/>
          <w:szCs w:val="28"/>
          <w:shd w:val="clear" w:color="auto" w:fill="FFFFFF"/>
        </w:rPr>
        <w:t>загально</w:t>
      </w:r>
      <w:r w:rsidR="007A0EF4">
        <w:rPr>
          <w:color w:val="000000"/>
          <w:szCs w:val="28"/>
          <w:shd w:val="clear" w:color="auto" w:fill="FFFFFF"/>
        </w:rPr>
        <w:t>го</w:t>
      </w:r>
      <w:r w:rsidRPr="00744782">
        <w:rPr>
          <w:color w:val="000000"/>
          <w:szCs w:val="28"/>
          <w:shd w:val="clear" w:color="auto" w:fill="FFFFFF"/>
        </w:rPr>
        <w:t xml:space="preserve"> позовно</w:t>
      </w:r>
      <w:r w:rsidR="007A0EF4">
        <w:rPr>
          <w:color w:val="000000"/>
          <w:szCs w:val="28"/>
          <w:shd w:val="clear" w:color="auto" w:fill="FFFFFF"/>
        </w:rPr>
        <w:t>го</w:t>
      </w:r>
      <w:r w:rsidRPr="00744782">
        <w:rPr>
          <w:color w:val="000000"/>
          <w:szCs w:val="28"/>
          <w:shd w:val="clear" w:color="auto" w:fill="FFFFFF"/>
        </w:rPr>
        <w:t xml:space="preserve"> </w:t>
      </w:r>
      <w:r w:rsidR="007A0EF4">
        <w:rPr>
          <w:color w:val="000000"/>
          <w:szCs w:val="28"/>
          <w:shd w:val="clear" w:color="auto" w:fill="FFFFFF"/>
        </w:rPr>
        <w:t>провадження</w:t>
      </w:r>
      <w:r w:rsidRPr="00744782">
        <w:rPr>
          <w:color w:val="000000"/>
          <w:szCs w:val="28"/>
          <w:shd w:val="clear" w:color="auto" w:fill="FFFFFF"/>
        </w:rPr>
        <w:t xml:space="preserve"> без прийняття таким контролюючим органом рішення про застосування адміністративного арешту майна платника подат</w:t>
      </w:r>
      <w:r w:rsidR="00996302">
        <w:rPr>
          <w:color w:val="000000"/>
          <w:szCs w:val="28"/>
          <w:shd w:val="clear" w:color="auto" w:fill="FFFFFF"/>
        </w:rPr>
        <w:t>к</w:t>
      </w:r>
      <w:r w:rsidRPr="00744782">
        <w:rPr>
          <w:color w:val="000000"/>
          <w:szCs w:val="28"/>
          <w:shd w:val="clear" w:color="auto" w:fill="FFFFFF"/>
        </w:rPr>
        <w:t>ів.</w:t>
      </w:r>
    </w:p>
    <w:p w:rsidR="0021246B" w:rsidRPr="007A0EF4" w:rsidRDefault="0021246B" w:rsidP="00783C34">
      <w:pPr>
        <w:ind w:firstLine="567"/>
        <w:jc w:val="both"/>
        <w:rPr>
          <w:szCs w:val="28"/>
        </w:rPr>
      </w:pPr>
    </w:p>
    <w:p w:rsidR="007A3885" w:rsidRPr="00DD5F7F" w:rsidRDefault="007A3885" w:rsidP="007A3885">
      <w:pPr>
        <w:spacing w:line="228" w:lineRule="auto"/>
        <w:ind w:firstLine="567"/>
        <w:jc w:val="both"/>
        <w:rPr>
          <w:b/>
          <w:color w:val="000000"/>
          <w:spacing w:val="-3"/>
          <w:szCs w:val="28"/>
          <w:shd w:val="clear" w:color="auto" w:fill="FFFFFF"/>
        </w:rPr>
      </w:pPr>
      <w:r w:rsidRPr="00DD5F7F">
        <w:rPr>
          <w:b/>
          <w:color w:val="000000"/>
          <w:spacing w:val="-3"/>
          <w:szCs w:val="28"/>
          <w:shd w:val="clear" w:color="auto" w:fill="FFFFFF"/>
        </w:rPr>
        <w:t>4. Правові аспекти</w:t>
      </w:r>
    </w:p>
    <w:p w:rsidR="007A3885" w:rsidRPr="00B70AE8" w:rsidRDefault="007A3885" w:rsidP="007A3885">
      <w:pPr>
        <w:spacing w:line="228" w:lineRule="auto"/>
        <w:ind w:firstLine="567"/>
        <w:jc w:val="both"/>
        <w:rPr>
          <w:color w:val="000000"/>
          <w:spacing w:val="-3"/>
          <w:szCs w:val="28"/>
          <w:shd w:val="clear" w:color="auto" w:fill="FFFFFF"/>
        </w:rPr>
      </w:pPr>
      <w:r w:rsidRPr="00B70AE8">
        <w:rPr>
          <w:color w:val="000000"/>
          <w:spacing w:val="-3"/>
          <w:szCs w:val="28"/>
          <w:shd w:val="clear" w:color="auto" w:fill="FFFFFF"/>
        </w:rPr>
        <w:t xml:space="preserve">До сфери правового регулювання наведеного </w:t>
      </w:r>
      <w:proofErr w:type="spellStart"/>
      <w:r w:rsidRPr="00B70AE8">
        <w:rPr>
          <w:color w:val="000000"/>
          <w:spacing w:val="-3"/>
          <w:szCs w:val="28"/>
          <w:shd w:val="clear" w:color="auto" w:fill="FFFFFF"/>
        </w:rPr>
        <w:t>проєкту</w:t>
      </w:r>
      <w:proofErr w:type="spellEnd"/>
      <w:r w:rsidRPr="00B70AE8">
        <w:rPr>
          <w:color w:val="000000"/>
          <w:spacing w:val="-3"/>
          <w:szCs w:val="28"/>
          <w:shd w:val="clear" w:color="auto" w:fill="FFFFFF"/>
        </w:rPr>
        <w:t xml:space="preserve"> наказу належать стаття </w:t>
      </w:r>
      <w:r w:rsidR="00534409" w:rsidRPr="00B70AE8">
        <w:rPr>
          <w:color w:val="000000"/>
          <w:spacing w:val="-3"/>
          <w:szCs w:val="28"/>
          <w:shd w:val="clear" w:color="auto" w:fill="FFFFFF"/>
        </w:rPr>
        <w:t>94</w:t>
      </w:r>
      <w:r w:rsidRPr="00B70AE8">
        <w:rPr>
          <w:color w:val="000000"/>
          <w:spacing w:val="-3"/>
          <w:szCs w:val="28"/>
          <w:shd w:val="clear" w:color="auto" w:fill="FFFFFF"/>
        </w:rPr>
        <w:t> Кодексу</w:t>
      </w:r>
      <w:r w:rsidR="00534409" w:rsidRPr="00B70AE8">
        <w:rPr>
          <w:color w:val="000000"/>
          <w:spacing w:val="-3"/>
          <w:szCs w:val="28"/>
          <w:shd w:val="clear" w:color="auto" w:fill="FFFFFF"/>
        </w:rPr>
        <w:t xml:space="preserve"> та </w:t>
      </w:r>
      <w:r w:rsidR="00534409" w:rsidRPr="00B70AE8">
        <w:rPr>
          <w:szCs w:val="28"/>
        </w:rPr>
        <w:t>Порядок застосування адміністративного арешту майна платника податків, затверджений наказом Міністерства фінансів України від</w:t>
      </w:r>
      <w:r w:rsidR="00996302">
        <w:rPr>
          <w:szCs w:val="28"/>
        </w:rPr>
        <w:t> </w:t>
      </w:r>
      <w:r w:rsidR="00534409" w:rsidRPr="00744782">
        <w:rPr>
          <w:szCs w:val="28"/>
        </w:rPr>
        <w:t>14</w:t>
      </w:r>
      <w:r w:rsidR="00996302">
        <w:rPr>
          <w:szCs w:val="28"/>
        </w:rPr>
        <w:t> </w:t>
      </w:r>
      <w:r w:rsidR="00534409" w:rsidRPr="00744782">
        <w:rPr>
          <w:szCs w:val="28"/>
        </w:rPr>
        <w:t>липня 2017 року № 632</w:t>
      </w:r>
      <w:r w:rsidR="00534409" w:rsidRPr="00B70AE8">
        <w:rPr>
          <w:szCs w:val="28"/>
        </w:rPr>
        <w:t>, зареєстрований в Міністерстві юстиції України 02 серпня 2017 року за № 948/30816.</w:t>
      </w:r>
    </w:p>
    <w:p w:rsidR="007A3885" w:rsidRPr="007A0EF4" w:rsidRDefault="007A3885" w:rsidP="00783C34">
      <w:pPr>
        <w:ind w:firstLine="567"/>
        <w:jc w:val="both"/>
        <w:rPr>
          <w:b/>
          <w:color w:val="000000"/>
          <w:szCs w:val="28"/>
          <w:shd w:val="clear" w:color="auto" w:fill="FFFFFF"/>
        </w:rPr>
      </w:pPr>
    </w:p>
    <w:p w:rsidR="00534409" w:rsidRPr="00B70AE8" w:rsidRDefault="00534409" w:rsidP="00534409">
      <w:pPr>
        <w:spacing w:line="228" w:lineRule="auto"/>
        <w:ind w:firstLine="567"/>
        <w:jc w:val="both"/>
        <w:rPr>
          <w:b/>
          <w:color w:val="000000"/>
          <w:spacing w:val="-3"/>
          <w:szCs w:val="28"/>
          <w:shd w:val="clear" w:color="auto" w:fill="FFFFFF"/>
        </w:rPr>
      </w:pPr>
      <w:r w:rsidRPr="00B70AE8">
        <w:rPr>
          <w:b/>
          <w:color w:val="000000"/>
          <w:spacing w:val="-3"/>
          <w:szCs w:val="28"/>
          <w:shd w:val="clear" w:color="auto" w:fill="FFFFFF"/>
        </w:rPr>
        <w:t>5. Фінансово-економічне обґрунтування</w:t>
      </w:r>
    </w:p>
    <w:p w:rsidR="00534409" w:rsidRPr="00B70AE8" w:rsidRDefault="00534409" w:rsidP="00534409">
      <w:pPr>
        <w:ind w:firstLine="567"/>
        <w:jc w:val="both"/>
        <w:rPr>
          <w:color w:val="000000"/>
          <w:szCs w:val="28"/>
          <w:shd w:val="clear" w:color="auto" w:fill="FFFFFF"/>
        </w:rPr>
      </w:pPr>
      <w:r w:rsidRPr="00B70AE8">
        <w:rPr>
          <w:color w:val="000000"/>
          <w:szCs w:val="28"/>
          <w:shd w:val="clear" w:color="auto" w:fill="FFFFFF"/>
        </w:rPr>
        <w:t xml:space="preserve">Реалізація </w:t>
      </w:r>
      <w:proofErr w:type="spellStart"/>
      <w:r w:rsidRPr="00B70AE8">
        <w:rPr>
          <w:color w:val="000000"/>
          <w:szCs w:val="28"/>
          <w:shd w:val="clear" w:color="auto" w:fill="FFFFFF"/>
        </w:rPr>
        <w:t>акта</w:t>
      </w:r>
      <w:proofErr w:type="spellEnd"/>
      <w:r w:rsidRPr="00B70AE8">
        <w:rPr>
          <w:color w:val="000000"/>
          <w:szCs w:val="28"/>
          <w:shd w:val="clear" w:color="auto" w:fill="FFFFFF"/>
        </w:rPr>
        <w:t xml:space="preserve"> не потребує фінансування з державного чи місцевого бюджетів.</w:t>
      </w:r>
    </w:p>
    <w:p w:rsidR="00534409" w:rsidRPr="00B70AE8" w:rsidRDefault="00534409" w:rsidP="00534409">
      <w:pPr>
        <w:ind w:firstLine="567"/>
        <w:jc w:val="both"/>
        <w:rPr>
          <w:color w:val="000000"/>
          <w:szCs w:val="28"/>
          <w:shd w:val="clear" w:color="auto" w:fill="FFFFFF"/>
        </w:rPr>
      </w:pPr>
    </w:p>
    <w:p w:rsidR="00534409" w:rsidRPr="00B70AE8" w:rsidRDefault="00534409" w:rsidP="00534409">
      <w:pPr>
        <w:pStyle w:val="3"/>
        <w:spacing w:before="0" w:after="0" w:line="228" w:lineRule="auto"/>
        <w:ind w:firstLine="567"/>
        <w:rPr>
          <w:rFonts w:ascii="Times New Roman" w:hAnsi="Times New Roman" w:cs="Times New Roman"/>
          <w:spacing w:val="-3"/>
          <w:sz w:val="28"/>
          <w:szCs w:val="28"/>
        </w:rPr>
      </w:pPr>
      <w:r w:rsidRPr="00B70AE8">
        <w:rPr>
          <w:rFonts w:ascii="Times New Roman" w:hAnsi="Times New Roman" w:cs="Times New Roman"/>
          <w:spacing w:val="-3"/>
          <w:sz w:val="28"/>
          <w:szCs w:val="28"/>
        </w:rPr>
        <w:t>6. Позиція заінтересованих сторін</w:t>
      </w:r>
    </w:p>
    <w:p w:rsidR="00534409" w:rsidRPr="00B70AE8" w:rsidRDefault="00534409" w:rsidP="00534409">
      <w:pPr>
        <w:ind w:firstLine="567"/>
        <w:jc w:val="both"/>
        <w:rPr>
          <w:szCs w:val="28"/>
        </w:rPr>
      </w:pPr>
      <w:proofErr w:type="spellStart"/>
      <w:r w:rsidRPr="00B70AE8">
        <w:rPr>
          <w:szCs w:val="28"/>
        </w:rPr>
        <w:t>Проєкт</w:t>
      </w:r>
      <w:proofErr w:type="spellEnd"/>
      <w:r w:rsidRPr="00B70AE8">
        <w:rPr>
          <w:szCs w:val="28"/>
        </w:rPr>
        <w:t xml:space="preserve"> наказу буде опубліковано на офіційному </w:t>
      </w:r>
      <w:proofErr w:type="spellStart"/>
      <w:r w:rsidRPr="00B70AE8">
        <w:rPr>
          <w:szCs w:val="28"/>
        </w:rPr>
        <w:t>вебпорталі</w:t>
      </w:r>
      <w:proofErr w:type="spellEnd"/>
      <w:r w:rsidRPr="00B70AE8">
        <w:rPr>
          <w:szCs w:val="28"/>
        </w:rPr>
        <w:t xml:space="preserve"> ДПС з метою отримання зауважень і пропозицій заінтересованих сторін.</w:t>
      </w:r>
    </w:p>
    <w:p w:rsidR="00534409" w:rsidRPr="00B70AE8" w:rsidRDefault="00534409" w:rsidP="00534409">
      <w:pPr>
        <w:ind w:firstLine="567"/>
        <w:jc w:val="both"/>
        <w:rPr>
          <w:szCs w:val="28"/>
        </w:rPr>
      </w:pPr>
      <w:proofErr w:type="spellStart"/>
      <w:r w:rsidRPr="00B70AE8">
        <w:rPr>
          <w:szCs w:val="28"/>
        </w:rPr>
        <w:t>Проєкт</w:t>
      </w:r>
      <w:proofErr w:type="spellEnd"/>
      <w:r w:rsidRPr="00B70AE8">
        <w:rPr>
          <w:szCs w:val="28"/>
        </w:rPr>
        <w:t xml:space="preserve"> наказу потребує погодження Державної податкової служби України, Державної регуляторної служби України, а наказ – державної реєстрації Міністерством юстиції України.</w:t>
      </w:r>
    </w:p>
    <w:p w:rsidR="00534409" w:rsidRPr="00B70AE8" w:rsidRDefault="00534409" w:rsidP="00534409">
      <w:pPr>
        <w:ind w:firstLine="567"/>
        <w:jc w:val="both"/>
        <w:rPr>
          <w:snapToGrid w:val="0"/>
          <w:szCs w:val="28"/>
        </w:rPr>
      </w:pPr>
      <w:proofErr w:type="spellStart"/>
      <w:r w:rsidRPr="00B70AE8">
        <w:rPr>
          <w:snapToGrid w:val="0"/>
          <w:szCs w:val="28"/>
        </w:rPr>
        <w:t>Проєкт</w:t>
      </w:r>
      <w:proofErr w:type="spellEnd"/>
      <w:r w:rsidRPr="00B70AE8">
        <w:rPr>
          <w:snapToGrid w:val="0"/>
          <w:szCs w:val="28"/>
        </w:rPr>
        <w:t xml:space="preserve"> наказу не потребує проведення цифрової експертизи та отримання висновку </w:t>
      </w:r>
      <w:proofErr w:type="spellStart"/>
      <w:r w:rsidRPr="00B70AE8">
        <w:rPr>
          <w:snapToGrid w:val="0"/>
          <w:szCs w:val="28"/>
        </w:rPr>
        <w:t>Мінцифри</w:t>
      </w:r>
      <w:proofErr w:type="spellEnd"/>
      <w:r w:rsidRPr="00B70AE8">
        <w:rPr>
          <w:snapToGrid w:val="0"/>
          <w:szCs w:val="28"/>
        </w:rPr>
        <w:t xml:space="preserve"> про проведення цифрової експертизи у зв’язку з тим, що не стосується питань інформатизації, електронного урядування, формування і використання національних електронних інформаційних ресурсів, розвитку інформаційного суспільства, електронної демократії, надання адміністративних послуг або цифрового розвитку.</w:t>
      </w:r>
    </w:p>
    <w:p w:rsidR="00534409" w:rsidRPr="00B70AE8" w:rsidRDefault="00534409" w:rsidP="00534409">
      <w:pPr>
        <w:ind w:firstLine="567"/>
        <w:jc w:val="both"/>
        <w:rPr>
          <w:szCs w:val="28"/>
        </w:rPr>
      </w:pPr>
      <w:proofErr w:type="spellStart"/>
      <w:r w:rsidRPr="00B70AE8">
        <w:rPr>
          <w:szCs w:val="28"/>
        </w:rPr>
        <w:t>Проєкт</w:t>
      </w:r>
      <w:proofErr w:type="spellEnd"/>
      <w:r w:rsidRPr="00B70AE8">
        <w:rPr>
          <w:szCs w:val="28"/>
        </w:rPr>
        <w:t xml:space="preserve"> наказу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функціонування і застосування української мови як державної та не потребує зазначення позицій відповідних заінтересованих сторін: уповноважених представників всеукраїнських асоціацій органів місцевого самоврядування чи відповідних органів місцевого самоврядування, уповноважених представників всеукраїнських профспілок, їх об’єднань, всеукраїнських об’єднань організацій роботодавців, Уповноваженого Президента України з прав людей з інвалідністю, Урядового уповноваженого з прав осіб з інвалідністю та всеукраїнських громадських організацій осіб з інвалідністю, їх спілок, Уповноваженого із захисту державної мови.</w:t>
      </w:r>
    </w:p>
    <w:p w:rsidR="00534409" w:rsidRPr="00B70AE8" w:rsidRDefault="00534409" w:rsidP="00534409">
      <w:pPr>
        <w:pStyle w:val="3"/>
        <w:widowControl w:val="0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B70AE8">
        <w:rPr>
          <w:rFonts w:ascii="Times New Roman" w:hAnsi="Times New Roman" w:cs="Times New Roman"/>
          <w:b w:val="0"/>
          <w:sz w:val="28"/>
          <w:szCs w:val="28"/>
        </w:rPr>
        <w:t>Проєкт</w:t>
      </w:r>
      <w:proofErr w:type="spellEnd"/>
      <w:r w:rsidRPr="00B70AE8">
        <w:rPr>
          <w:rFonts w:ascii="Times New Roman" w:hAnsi="Times New Roman" w:cs="Times New Roman"/>
          <w:b w:val="0"/>
          <w:sz w:val="28"/>
          <w:szCs w:val="28"/>
        </w:rPr>
        <w:t xml:space="preserve"> наказу не стосується сфери наукової та науково-технічної діяльності і не потребує зазначення позиції Наукового комітету Національної ради з питань розвитку науки і технологій.</w:t>
      </w:r>
    </w:p>
    <w:p w:rsidR="00534409" w:rsidRPr="00B70AE8" w:rsidRDefault="00534409" w:rsidP="00534409">
      <w:pPr>
        <w:ind w:firstLine="567"/>
        <w:jc w:val="both"/>
        <w:rPr>
          <w:color w:val="000000"/>
          <w:szCs w:val="28"/>
          <w:shd w:val="clear" w:color="auto" w:fill="FFFFFF"/>
        </w:rPr>
      </w:pPr>
    </w:p>
    <w:p w:rsidR="00534409" w:rsidRPr="00B70AE8" w:rsidRDefault="00534409" w:rsidP="00534409">
      <w:pPr>
        <w:pStyle w:val="3"/>
        <w:tabs>
          <w:tab w:val="num" w:pos="0"/>
        </w:tabs>
        <w:spacing w:before="0" w:after="0" w:line="228" w:lineRule="auto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70AE8">
        <w:rPr>
          <w:rFonts w:ascii="Times New Roman" w:hAnsi="Times New Roman" w:cs="Times New Roman"/>
          <w:spacing w:val="-3"/>
          <w:sz w:val="28"/>
          <w:szCs w:val="28"/>
        </w:rPr>
        <w:lastRenderedPageBreak/>
        <w:t>7. Оцінка відповідності</w:t>
      </w:r>
    </w:p>
    <w:p w:rsidR="00534409" w:rsidRPr="007A0EF4" w:rsidRDefault="00534409" w:rsidP="00534409">
      <w:pPr>
        <w:ind w:firstLine="567"/>
        <w:jc w:val="both"/>
        <w:rPr>
          <w:szCs w:val="28"/>
        </w:rPr>
      </w:pPr>
      <w:proofErr w:type="spellStart"/>
      <w:r w:rsidRPr="007A0EF4">
        <w:rPr>
          <w:szCs w:val="28"/>
        </w:rPr>
        <w:t>Проєкт</w:t>
      </w:r>
      <w:proofErr w:type="spellEnd"/>
      <w:r w:rsidRPr="007A0EF4">
        <w:rPr>
          <w:szCs w:val="28"/>
        </w:rPr>
        <w:t xml:space="preserve"> наказу не містить положень, що:</w:t>
      </w:r>
    </w:p>
    <w:p w:rsidR="00534409" w:rsidRPr="007A0EF4" w:rsidRDefault="00534409" w:rsidP="00534409">
      <w:pPr>
        <w:ind w:firstLine="567"/>
        <w:jc w:val="both"/>
        <w:rPr>
          <w:szCs w:val="28"/>
        </w:rPr>
      </w:pPr>
      <w:r w:rsidRPr="007A0EF4">
        <w:rPr>
          <w:szCs w:val="28"/>
        </w:rPr>
        <w:t>стосуються зобов’язань України у сфері європейської інтеграції;</w:t>
      </w:r>
    </w:p>
    <w:p w:rsidR="00534409" w:rsidRPr="007A0EF4" w:rsidRDefault="00534409" w:rsidP="00534409">
      <w:pPr>
        <w:ind w:firstLine="567"/>
        <w:jc w:val="both"/>
        <w:rPr>
          <w:szCs w:val="28"/>
        </w:rPr>
      </w:pPr>
      <w:r w:rsidRPr="007A0EF4">
        <w:rPr>
          <w:szCs w:val="28"/>
        </w:rPr>
        <w:t>стосуються прав та свобод, гарантованих Конвенцією про захист прав людини і основоположних свобод;</w:t>
      </w:r>
    </w:p>
    <w:p w:rsidR="00534409" w:rsidRPr="007A0EF4" w:rsidRDefault="00534409" w:rsidP="00534409">
      <w:pPr>
        <w:ind w:firstLine="567"/>
        <w:jc w:val="both"/>
        <w:rPr>
          <w:szCs w:val="28"/>
        </w:rPr>
      </w:pPr>
      <w:r w:rsidRPr="007A0EF4">
        <w:rPr>
          <w:szCs w:val="28"/>
        </w:rPr>
        <w:t>впливають на забезпечення рівних прав та можливостей жінок і чоловіків;</w:t>
      </w:r>
    </w:p>
    <w:p w:rsidR="00534409" w:rsidRPr="007A0EF4" w:rsidRDefault="00534409" w:rsidP="00534409">
      <w:pPr>
        <w:ind w:firstLine="567"/>
        <w:jc w:val="both"/>
        <w:rPr>
          <w:szCs w:val="28"/>
        </w:rPr>
      </w:pPr>
      <w:r w:rsidRPr="007A0EF4">
        <w:rPr>
          <w:szCs w:val="28"/>
        </w:rPr>
        <w:t xml:space="preserve">містять ризики вчинення корупційних правопорушень та правопорушень, </w:t>
      </w:r>
      <w:proofErr w:type="spellStart"/>
      <w:r w:rsidRPr="007A0EF4">
        <w:rPr>
          <w:szCs w:val="28"/>
        </w:rPr>
        <w:t>пов</w:t>
      </w:r>
      <w:proofErr w:type="spellEnd"/>
      <w:r w:rsidRPr="007A0EF4">
        <w:rPr>
          <w:szCs w:val="28"/>
          <w:lang w:val="ru-RU"/>
        </w:rPr>
        <w:t>’</w:t>
      </w:r>
      <w:proofErr w:type="spellStart"/>
      <w:r w:rsidRPr="007A0EF4">
        <w:rPr>
          <w:szCs w:val="28"/>
        </w:rPr>
        <w:t>язаних</w:t>
      </w:r>
      <w:proofErr w:type="spellEnd"/>
      <w:r w:rsidRPr="007A0EF4">
        <w:rPr>
          <w:szCs w:val="28"/>
        </w:rPr>
        <w:t xml:space="preserve"> з корупцією;</w:t>
      </w:r>
    </w:p>
    <w:p w:rsidR="00534409" w:rsidRPr="007A0EF4" w:rsidRDefault="00534409" w:rsidP="00534409">
      <w:pPr>
        <w:ind w:firstLine="567"/>
        <w:jc w:val="both"/>
        <w:rPr>
          <w:szCs w:val="28"/>
        </w:rPr>
      </w:pPr>
      <w:r w:rsidRPr="007A0EF4">
        <w:rPr>
          <w:szCs w:val="28"/>
        </w:rPr>
        <w:t>створюють підстави для дискримінації.</w:t>
      </w:r>
    </w:p>
    <w:p w:rsidR="00534409" w:rsidRPr="007A0EF4" w:rsidRDefault="00534409" w:rsidP="00534409">
      <w:pPr>
        <w:ind w:firstLine="567"/>
        <w:jc w:val="both"/>
        <w:rPr>
          <w:szCs w:val="28"/>
        </w:rPr>
      </w:pPr>
      <w:proofErr w:type="spellStart"/>
      <w:r w:rsidRPr="007A0EF4">
        <w:rPr>
          <w:szCs w:val="28"/>
        </w:rPr>
        <w:t>Проєкт</w:t>
      </w:r>
      <w:proofErr w:type="spellEnd"/>
      <w:r w:rsidRPr="007A0EF4">
        <w:rPr>
          <w:szCs w:val="28"/>
        </w:rPr>
        <w:t xml:space="preserve"> наказу не потребує проведення Національним агентством з питань запобігання корупції антикорупційної експертизи.</w:t>
      </w:r>
    </w:p>
    <w:p w:rsidR="00534409" w:rsidRPr="007A0EF4" w:rsidRDefault="00534409" w:rsidP="00534409">
      <w:pPr>
        <w:ind w:firstLine="567"/>
        <w:jc w:val="both"/>
        <w:rPr>
          <w:szCs w:val="28"/>
        </w:rPr>
      </w:pPr>
      <w:proofErr w:type="spellStart"/>
      <w:r w:rsidRPr="007A0EF4">
        <w:rPr>
          <w:szCs w:val="28"/>
        </w:rPr>
        <w:t>Проєкт</w:t>
      </w:r>
      <w:proofErr w:type="spellEnd"/>
      <w:r w:rsidRPr="007A0EF4">
        <w:rPr>
          <w:szCs w:val="28"/>
        </w:rPr>
        <w:t xml:space="preserve"> наказу не потребує проведення громадської антикорупційної, громадської </w:t>
      </w:r>
      <w:proofErr w:type="spellStart"/>
      <w:r w:rsidRPr="007A0EF4">
        <w:rPr>
          <w:szCs w:val="28"/>
        </w:rPr>
        <w:t>антидискримінаційної</w:t>
      </w:r>
      <w:proofErr w:type="spellEnd"/>
      <w:r w:rsidRPr="007A0EF4">
        <w:rPr>
          <w:szCs w:val="28"/>
        </w:rPr>
        <w:t xml:space="preserve"> та громадської </w:t>
      </w:r>
      <w:proofErr w:type="spellStart"/>
      <w:r w:rsidRPr="007A0EF4">
        <w:rPr>
          <w:szCs w:val="28"/>
        </w:rPr>
        <w:t>гендерно</w:t>
      </w:r>
      <w:proofErr w:type="spellEnd"/>
      <w:r w:rsidRPr="007A0EF4">
        <w:rPr>
          <w:szCs w:val="28"/>
        </w:rPr>
        <w:t>-правової експертизи.</w:t>
      </w:r>
    </w:p>
    <w:p w:rsidR="00534409" w:rsidRPr="007A0EF4" w:rsidRDefault="00534409" w:rsidP="00534409">
      <w:pPr>
        <w:ind w:firstLine="567"/>
        <w:jc w:val="both"/>
        <w:rPr>
          <w:b/>
          <w:color w:val="000000"/>
          <w:szCs w:val="28"/>
          <w:shd w:val="clear" w:color="auto" w:fill="FFFFFF"/>
        </w:rPr>
      </w:pPr>
    </w:p>
    <w:p w:rsidR="00534409" w:rsidRPr="007A0EF4" w:rsidRDefault="00534409" w:rsidP="00534409">
      <w:pPr>
        <w:ind w:firstLine="567"/>
        <w:jc w:val="both"/>
        <w:rPr>
          <w:b/>
          <w:szCs w:val="28"/>
        </w:rPr>
      </w:pPr>
      <w:r w:rsidRPr="007A0EF4">
        <w:rPr>
          <w:b/>
          <w:szCs w:val="28"/>
        </w:rPr>
        <w:t>8. Прогноз результатів</w:t>
      </w:r>
    </w:p>
    <w:p w:rsidR="00534409" w:rsidRPr="00744782" w:rsidRDefault="00534409" w:rsidP="00534409">
      <w:pPr>
        <w:ind w:firstLine="567"/>
        <w:jc w:val="both"/>
        <w:rPr>
          <w:szCs w:val="28"/>
        </w:rPr>
      </w:pPr>
      <w:r w:rsidRPr="007A0EF4">
        <w:rPr>
          <w:szCs w:val="28"/>
        </w:rPr>
        <w:t xml:space="preserve">Прийняття наказу не вплине на ринкове середовище, забезпечення захисту прав та інтересів суб’єктів господарювання, громадян і держави; розвиток регіонів, підвищення чи зниження спроможності 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</w:t>
      </w:r>
      <w:r w:rsidRPr="00744782">
        <w:t>забруднення утвореними відходами</w:t>
      </w:r>
      <w:r w:rsidRPr="00744782">
        <w:rPr>
          <w:szCs w:val="28"/>
        </w:rPr>
        <w:t>, інші суспільні відносини.</w:t>
      </w:r>
    </w:p>
    <w:p w:rsidR="00534409" w:rsidRPr="007A0EF4" w:rsidRDefault="00534409" w:rsidP="00534409">
      <w:pPr>
        <w:ind w:firstLine="567"/>
        <w:jc w:val="both"/>
        <w:rPr>
          <w:szCs w:val="28"/>
        </w:rPr>
      </w:pPr>
      <w:r w:rsidRPr="007A0EF4">
        <w:rPr>
          <w:szCs w:val="28"/>
        </w:rPr>
        <w:t>Прийняття наказу матиме вплив на інтереси заінтересованих сторін: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4"/>
        <w:gridCol w:w="2778"/>
        <w:gridCol w:w="3685"/>
      </w:tblGrid>
      <w:tr w:rsidR="000F288A" w:rsidRPr="00614491" w:rsidTr="007610B1">
        <w:tc>
          <w:tcPr>
            <w:tcW w:w="3284" w:type="dxa"/>
          </w:tcPr>
          <w:p w:rsidR="000F288A" w:rsidRPr="00614491" w:rsidRDefault="000F288A" w:rsidP="007610B1">
            <w:pPr>
              <w:jc w:val="center"/>
              <w:rPr>
                <w:sz w:val="23"/>
                <w:szCs w:val="23"/>
              </w:rPr>
            </w:pPr>
            <w:r w:rsidRPr="00614491">
              <w:rPr>
                <w:sz w:val="23"/>
                <w:szCs w:val="23"/>
              </w:rPr>
              <w:t>Заінтересована сторона</w:t>
            </w:r>
          </w:p>
        </w:tc>
        <w:tc>
          <w:tcPr>
            <w:tcW w:w="2778" w:type="dxa"/>
          </w:tcPr>
          <w:p w:rsidR="000F288A" w:rsidRPr="00614491" w:rsidRDefault="000F288A" w:rsidP="007610B1">
            <w:pPr>
              <w:jc w:val="center"/>
              <w:rPr>
                <w:sz w:val="23"/>
                <w:szCs w:val="23"/>
              </w:rPr>
            </w:pPr>
            <w:r w:rsidRPr="00614491">
              <w:rPr>
                <w:sz w:val="23"/>
                <w:szCs w:val="23"/>
              </w:rPr>
              <w:t xml:space="preserve">Вплив реалізації </w:t>
            </w:r>
            <w:proofErr w:type="spellStart"/>
            <w:r w:rsidRPr="00614491">
              <w:rPr>
                <w:sz w:val="23"/>
                <w:szCs w:val="23"/>
              </w:rPr>
              <w:t>акта</w:t>
            </w:r>
            <w:proofErr w:type="spellEnd"/>
            <w:r w:rsidRPr="00614491">
              <w:rPr>
                <w:sz w:val="23"/>
                <w:szCs w:val="23"/>
              </w:rPr>
              <w:t xml:space="preserve"> на заінтересовану сторону</w:t>
            </w:r>
          </w:p>
        </w:tc>
        <w:tc>
          <w:tcPr>
            <w:tcW w:w="3685" w:type="dxa"/>
          </w:tcPr>
          <w:p w:rsidR="000F288A" w:rsidRPr="00614491" w:rsidRDefault="000F288A" w:rsidP="007610B1">
            <w:pPr>
              <w:jc w:val="center"/>
              <w:rPr>
                <w:sz w:val="23"/>
                <w:szCs w:val="23"/>
              </w:rPr>
            </w:pPr>
            <w:r w:rsidRPr="00614491">
              <w:rPr>
                <w:sz w:val="23"/>
                <w:szCs w:val="23"/>
              </w:rPr>
              <w:t>Пояснення очікуваного впливу</w:t>
            </w:r>
          </w:p>
        </w:tc>
      </w:tr>
      <w:tr w:rsidR="000F288A" w:rsidRPr="00614491" w:rsidTr="007610B1">
        <w:tc>
          <w:tcPr>
            <w:tcW w:w="3284" w:type="dxa"/>
          </w:tcPr>
          <w:p w:rsidR="000F288A" w:rsidRPr="00614491" w:rsidRDefault="000F288A" w:rsidP="007610B1">
            <w:pPr>
              <w:rPr>
                <w:sz w:val="23"/>
                <w:szCs w:val="23"/>
              </w:rPr>
            </w:pPr>
            <w:r w:rsidRPr="00614491">
              <w:rPr>
                <w:sz w:val="23"/>
                <w:szCs w:val="23"/>
              </w:rPr>
              <w:t>Громадяни</w:t>
            </w:r>
          </w:p>
        </w:tc>
        <w:tc>
          <w:tcPr>
            <w:tcW w:w="2778" w:type="dxa"/>
          </w:tcPr>
          <w:p w:rsidR="000F288A" w:rsidRPr="00614491" w:rsidRDefault="000F288A" w:rsidP="007610B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Немає</w:t>
            </w:r>
          </w:p>
        </w:tc>
        <w:tc>
          <w:tcPr>
            <w:tcW w:w="3685" w:type="dxa"/>
          </w:tcPr>
          <w:p w:rsidR="000F288A" w:rsidRPr="00614491" w:rsidRDefault="000F288A" w:rsidP="000F288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</w:tr>
      <w:tr w:rsidR="000F288A" w:rsidRPr="00614491" w:rsidTr="007610B1">
        <w:tc>
          <w:tcPr>
            <w:tcW w:w="3284" w:type="dxa"/>
          </w:tcPr>
          <w:p w:rsidR="000F288A" w:rsidRPr="00614491" w:rsidRDefault="000F288A" w:rsidP="007610B1">
            <w:pPr>
              <w:rPr>
                <w:sz w:val="23"/>
                <w:szCs w:val="23"/>
              </w:rPr>
            </w:pPr>
            <w:r w:rsidRPr="00614491">
              <w:rPr>
                <w:sz w:val="23"/>
                <w:szCs w:val="23"/>
              </w:rPr>
              <w:t>Держава</w:t>
            </w:r>
          </w:p>
        </w:tc>
        <w:tc>
          <w:tcPr>
            <w:tcW w:w="2778" w:type="dxa"/>
          </w:tcPr>
          <w:p w:rsidR="000F288A" w:rsidRPr="00614491" w:rsidRDefault="000F288A" w:rsidP="007610B1">
            <w:pPr>
              <w:jc w:val="both"/>
              <w:rPr>
                <w:sz w:val="23"/>
                <w:szCs w:val="23"/>
              </w:rPr>
            </w:pPr>
            <w:r w:rsidRPr="00614491">
              <w:rPr>
                <w:sz w:val="23"/>
                <w:szCs w:val="23"/>
              </w:rPr>
              <w:t xml:space="preserve">Позитивний </w:t>
            </w:r>
          </w:p>
          <w:p w:rsidR="000F288A" w:rsidRPr="00614491" w:rsidRDefault="000F288A" w:rsidP="007610B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685" w:type="dxa"/>
          </w:tcPr>
          <w:p w:rsidR="000F288A" w:rsidRPr="00614491" w:rsidRDefault="006D202B" w:rsidP="006D202B">
            <w:pPr>
              <w:jc w:val="both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 xml:space="preserve">Запровадження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наказу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надасть</w:t>
            </w:r>
            <w:proofErr w:type="spellEnd"/>
            <w:r>
              <w:rPr>
                <w:sz w:val="24"/>
                <w:szCs w:val="24"/>
              </w:rPr>
              <w:t xml:space="preserve"> можливість визначити 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>актуалізований до вимог чинного законодавства України порядок застосування положень щодо застосування адміністративного арешту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>
              <w:rPr>
                <w:rFonts w:ascii="Times New Roman CYR" w:eastAsiaTheme="minorEastAsia" w:hAnsi="Times New Roman CYR" w:cs="Times New Roman CYR"/>
                <w:spacing w:val="-3"/>
                <w:sz w:val="24"/>
                <w:szCs w:val="24"/>
              </w:rPr>
              <w:t xml:space="preserve">Зазначене сприятиме покращенню державного регулювання в окресленій сфері правовідносин, </w:t>
            </w:r>
            <w:r>
              <w:rPr>
                <w:rFonts w:eastAsiaTheme="minorEastAsia"/>
                <w:sz w:val="24"/>
                <w:szCs w:val="24"/>
              </w:rPr>
              <w:t>підвищенню економічної доцільності та ефективності виконання державою, в особі податкових органів, зазначеної функції</w:t>
            </w:r>
          </w:p>
        </w:tc>
      </w:tr>
      <w:tr w:rsidR="000F288A" w:rsidRPr="00614491" w:rsidTr="007610B1">
        <w:tc>
          <w:tcPr>
            <w:tcW w:w="3284" w:type="dxa"/>
          </w:tcPr>
          <w:p w:rsidR="000F288A" w:rsidRPr="00614491" w:rsidRDefault="000F288A" w:rsidP="007610B1">
            <w:pPr>
              <w:rPr>
                <w:sz w:val="23"/>
                <w:szCs w:val="23"/>
              </w:rPr>
            </w:pPr>
            <w:r w:rsidRPr="00614491">
              <w:rPr>
                <w:sz w:val="23"/>
                <w:szCs w:val="23"/>
              </w:rPr>
              <w:t>Суб’єкти господарювання</w:t>
            </w:r>
          </w:p>
        </w:tc>
        <w:tc>
          <w:tcPr>
            <w:tcW w:w="2778" w:type="dxa"/>
          </w:tcPr>
          <w:p w:rsidR="000F288A" w:rsidRPr="00614491" w:rsidRDefault="000F288A" w:rsidP="007610B1">
            <w:pPr>
              <w:jc w:val="both"/>
              <w:rPr>
                <w:sz w:val="23"/>
                <w:szCs w:val="23"/>
              </w:rPr>
            </w:pPr>
            <w:r w:rsidRPr="00614491">
              <w:rPr>
                <w:sz w:val="23"/>
                <w:szCs w:val="23"/>
              </w:rPr>
              <w:t xml:space="preserve">Позитивний </w:t>
            </w:r>
          </w:p>
        </w:tc>
        <w:tc>
          <w:tcPr>
            <w:tcW w:w="3685" w:type="dxa"/>
          </w:tcPr>
          <w:p w:rsidR="000F288A" w:rsidRPr="00614491" w:rsidRDefault="008F4EE1" w:rsidP="008F4EE1">
            <w:pPr>
              <w:jc w:val="both"/>
              <w:rPr>
                <w:sz w:val="23"/>
                <w:szCs w:val="23"/>
              </w:rPr>
            </w:pPr>
            <w:r w:rsidRPr="008F4EE1">
              <w:rPr>
                <w:sz w:val="23"/>
                <w:szCs w:val="23"/>
              </w:rPr>
              <w:t xml:space="preserve">Запровадження наказу сприятиме задоволенню інтересів суб’єктів господарювання, на яких поширюються положення цього наказу, зменшенню навантаження на бізнес, пов’язаного із визначенням підстав для зняття </w:t>
            </w:r>
            <w:r w:rsidRPr="008F4EE1">
              <w:rPr>
                <w:sz w:val="23"/>
                <w:szCs w:val="23"/>
              </w:rPr>
              <w:lastRenderedPageBreak/>
              <w:t xml:space="preserve">встановлених обмежень шляхом застосування адміністративного арешту до нерезидентів, що розпочали та/або здійснювали господарську діяльність через постійне представництво на території України без взяття на податковий облік, запровадженню прозорих і деталізованих механізмів реалізації положень цього </w:t>
            </w:r>
            <w:proofErr w:type="spellStart"/>
            <w:r w:rsidRPr="008F4EE1">
              <w:rPr>
                <w:sz w:val="23"/>
                <w:szCs w:val="23"/>
              </w:rPr>
              <w:t>акт</w:t>
            </w:r>
            <w:r w:rsidR="00DD5F7F">
              <w:rPr>
                <w:sz w:val="23"/>
                <w:szCs w:val="23"/>
              </w:rPr>
              <w:t>а</w:t>
            </w:r>
            <w:proofErr w:type="spellEnd"/>
            <w:r w:rsidRPr="008F4EE1">
              <w:rPr>
                <w:sz w:val="23"/>
                <w:szCs w:val="23"/>
              </w:rPr>
              <w:t xml:space="preserve"> на практиці, а також визначенн</w:t>
            </w:r>
            <w:r w:rsidR="00744782">
              <w:rPr>
                <w:sz w:val="23"/>
                <w:szCs w:val="23"/>
              </w:rPr>
              <w:t>ю</w:t>
            </w:r>
            <w:r w:rsidRPr="008F4EE1">
              <w:rPr>
                <w:sz w:val="23"/>
                <w:szCs w:val="23"/>
              </w:rPr>
              <w:t xml:space="preserve"> чітких та зрозумілих правил не лише при застосуванні адміністративного арешту, а й </w:t>
            </w:r>
            <w:r>
              <w:rPr>
                <w:sz w:val="23"/>
                <w:szCs w:val="23"/>
              </w:rPr>
              <w:t xml:space="preserve">при </w:t>
            </w:r>
            <w:r w:rsidRPr="008F4EE1">
              <w:rPr>
                <w:sz w:val="23"/>
                <w:szCs w:val="23"/>
              </w:rPr>
              <w:t>знятті</w:t>
            </w:r>
          </w:p>
        </w:tc>
      </w:tr>
    </w:tbl>
    <w:p w:rsidR="00534409" w:rsidRDefault="00534409" w:rsidP="00534409">
      <w:pPr>
        <w:ind w:firstLine="567"/>
        <w:jc w:val="both"/>
        <w:rPr>
          <w:b/>
          <w:color w:val="000000"/>
          <w:shd w:val="clear" w:color="auto" w:fill="FFFFFF"/>
        </w:rPr>
      </w:pPr>
    </w:p>
    <w:p w:rsidR="00783C34" w:rsidRPr="000E4BF2" w:rsidRDefault="00783C34" w:rsidP="00783C34">
      <w:pPr>
        <w:ind w:firstLine="567"/>
        <w:jc w:val="both"/>
        <w:rPr>
          <w:szCs w:val="28"/>
        </w:rPr>
      </w:pPr>
    </w:p>
    <w:p w:rsidR="00783C34" w:rsidRPr="000E4BF2" w:rsidRDefault="00783C34" w:rsidP="00783C34">
      <w:pPr>
        <w:rPr>
          <w:szCs w:val="28"/>
        </w:rPr>
      </w:pPr>
    </w:p>
    <w:p w:rsidR="00783C34" w:rsidRDefault="00783C34" w:rsidP="00783C34">
      <w:pPr>
        <w:spacing w:line="360" w:lineRule="auto"/>
        <w:jc w:val="both"/>
        <w:rPr>
          <w:b/>
          <w:color w:val="000000"/>
          <w:szCs w:val="28"/>
        </w:rPr>
      </w:pPr>
      <w:r w:rsidRPr="00E27E39">
        <w:rPr>
          <w:b/>
          <w:color w:val="000000"/>
          <w:szCs w:val="28"/>
        </w:rPr>
        <w:t xml:space="preserve">Міністр </w:t>
      </w:r>
      <w:r>
        <w:rPr>
          <w:b/>
          <w:color w:val="000000"/>
          <w:szCs w:val="28"/>
        </w:rPr>
        <w:t>фінансів України</w:t>
      </w:r>
      <w:r w:rsidRPr="00E27E39">
        <w:rPr>
          <w:b/>
          <w:color w:val="000000"/>
          <w:szCs w:val="28"/>
        </w:rPr>
        <w:t xml:space="preserve">  </w:t>
      </w:r>
      <w:r>
        <w:rPr>
          <w:b/>
          <w:color w:val="000000"/>
          <w:szCs w:val="28"/>
        </w:rPr>
        <w:t xml:space="preserve">                                                   Сергій МАРЧЕНКО</w:t>
      </w:r>
    </w:p>
    <w:p w:rsidR="00783C34" w:rsidRDefault="00783C34" w:rsidP="00783C34">
      <w:pPr>
        <w:ind w:right="-2"/>
        <w:jc w:val="both"/>
      </w:pPr>
    </w:p>
    <w:p w:rsidR="00783C34" w:rsidRPr="007A0EF4" w:rsidRDefault="00783C34" w:rsidP="00783C34">
      <w:pPr>
        <w:ind w:right="-2"/>
        <w:jc w:val="both"/>
        <w:rPr>
          <w:b/>
        </w:rPr>
      </w:pPr>
      <w:r w:rsidRPr="007A0EF4">
        <w:rPr>
          <w:b/>
        </w:rPr>
        <w:t>____  ___________  20___ р.</w:t>
      </w:r>
    </w:p>
    <w:p w:rsidR="00783C34" w:rsidRPr="007A0EF4" w:rsidRDefault="00783C34" w:rsidP="00783C34"/>
    <w:p w:rsidR="00783C34" w:rsidRDefault="00783C34" w:rsidP="00783C34"/>
    <w:p w:rsidR="00783C34" w:rsidRDefault="00783C34" w:rsidP="00783C34"/>
    <w:p w:rsidR="00783C34" w:rsidRDefault="00783C34" w:rsidP="00783C34"/>
    <w:p w:rsidR="00783C34" w:rsidRDefault="00783C34" w:rsidP="00783C34"/>
    <w:p w:rsidR="00E82937" w:rsidRDefault="009B134E">
      <w:bookmarkStart w:id="0" w:name="_GoBack"/>
      <w:bookmarkEnd w:id="0"/>
    </w:p>
    <w:sectPr w:rsidR="00E82937" w:rsidSect="004604F7">
      <w:headerReference w:type="even" r:id="rId7"/>
      <w:headerReference w:type="default" r:id="rId8"/>
      <w:pgSz w:w="11906" w:h="16838"/>
      <w:pgMar w:top="1135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34E" w:rsidRDefault="009B134E">
      <w:r>
        <w:separator/>
      </w:r>
    </w:p>
  </w:endnote>
  <w:endnote w:type="continuationSeparator" w:id="0">
    <w:p w:rsidR="009B134E" w:rsidRDefault="009B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charset w:val="00"/>
    <w:family w:val="swiss"/>
    <w:pitch w:val="variable"/>
    <w:sig w:usb0="000000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34E" w:rsidRDefault="009B134E">
      <w:r>
        <w:separator/>
      </w:r>
    </w:p>
  </w:footnote>
  <w:footnote w:type="continuationSeparator" w:id="0">
    <w:p w:rsidR="009B134E" w:rsidRDefault="009B1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990" w:rsidRDefault="00187A71" w:rsidP="00F3502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2990" w:rsidRDefault="009B134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990" w:rsidRDefault="00187A71" w:rsidP="00F3502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5D51">
      <w:rPr>
        <w:rStyle w:val="a7"/>
        <w:noProof/>
      </w:rPr>
      <w:t>4</w:t>
    </w:r>
    <w:r>
      <w:rPr>
        <w:rStyle w:val="a7"/>
      </w:rPr>
      <w:fldChar w:fldCharType="end"/>
    </w:r>
  </w:p>
  <w:p w:rsidR="00172990" w:rsidRDefault="009B134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34"/>
    <w:rsid w:val="00032FFF"/>
    <w:rsid w:val="000B6D30"/>
    <w:rsid w:val="000F288A"/>
    <w:rsid w:val="00141ABB"/>
    <w:rsid w:val="00157B45"/>
    <w:rsid w:val="00187A71"/>
    <w:rsid w:val="001A0628"/>
    <w:rsid w:val="0021246B"/>
    <w:rsid w:val="002727EA"/>
    <w:rsid w:val="002C15F6"/>
    <w:rsid w:val="002C3645"/>
    <w:rsid w:val="002C6BD3"/>
    <w:rsid w:val="00345712"/>
    <w:rsid w:val="003717A3"/>
    <w:rsid w:val="003B31D5"/>
    <w:rsid w:val="003E2FC9"/>
    <w:rsid w:val="003F5D51"/>
    <w:rsid w:val="003F703D"/>
    <w:rsid w:val="00403E1B"/>
    <w:rsid w:val="004604F7"/>
    <w:rsid w:val="0047398D"/>
    <w:rsid w:val="004A0360"/>
    <w:rsid w:val="004A38E1"/>
    <w:rsid w:val="004E11CA"/>
    <w:rsid w:val="004E3C73"/>
    <w:rsid w:val="0052477B"/>
    <w:rsid w:val="00534409"/>
    <w:rsid w:val="00542D11"/>
    <w:rsid w:val="005735F9"/>
    <w:rsid w:val="00587FD5"/>
    <w:rsid w:val="00594B50"/>
    <w:rsid w:val="005D1E72"/>
    <w:rsid w:val="006029F1"/>
    <w:rsid w:val="00654C7B"/>
    <w:rsid w:val="00660FE5"/>
    <w:rsid w:val="006C5859"/>
    <w:rsid w:val="006D202B"/>
    <w:rsid w:val="00736B51"/>
    <w:rsid w:val="00744782"/>
    <w:rsid w:val="00776DE3"/>
    <w:rsid w:val="00783C34"/>
    <w:rsid w:val="007A0EF4"/>
    <w:rsid w:val="007A3885"/>
    <w:rsid w:val="00803C2C"/>
    <w:rsid w:val="008041C8"/>
    <w:rsid w:val="00880880"/>
    <w:rsid w:val="008A337E"/>
    <w:rsid w:val="008E59EF"/>
    <w:rsid w:val="008F4EE1"/>
    <w:rsid w:val="008F7687"/>
    <w:rsid w:val="00932EDA"/>
    <w:rsid w:val="00950483"/>
    <w:rsid w:val="00957D84"/>
    <w:rsid w:val="00996302"/>
    <w:rsid w:val="009B134E"/>
    <w:rsid w:val="00A07264"/>
    <w:rsid w:val="00A66F6B"/>
    <w:rsid w:val="00AB3E97"/>
    <w:rsid w:val="00AE5BC8"/>
    <w:rsid w:val="00B6629A"/>
    <w:rsid w:val="00B70AE8"/>
    <w:rsid w:val="00B957F8"/>
    <w:rsid w:val="00BA6DA0"/>
    <w:rsid w:val="00BF0636"/>
    <w:rsid w:val="00BF72C9"/>
    <w:rsid w:val="00C12FE9"/>
    <w:rsid w:val="00C8006F"/>
    <w:rsid w:val="00CA0832"/>
    <w:rsid w:val="00CD0672"/>
    <w:rsid w:val="00CF2A6D"/>
    <w:rsid w:val="00D21BD9"/>
    <w:rsid w:val="00D51E5F"/>
    <w:rsid w:val="00D557F7"/>
    <w:rsid w:val="00D974BE"/>
    <w:rsid w:val="00DD5F7F"/>
    <w:rsid w:val="00DF4BF8"/>
    <w:rsid w:val="00E0756C"/>
    <w:rsid w:val="00EE5B67"/>
    <w:rsid w:val="00E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83C3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783C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3C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83C3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83C34"/>
    <w:pPr>
      <w:jc w:val="center"/>
    </w:pPr>
    <w:rPr>
      <w:b/>
    </w:rPr>
  </w:style>
  <w:style w:type="character" w:customStyle="1" w:styleId="a4">
    <w:name w:val="Назва Знак"/>
    <w:basedOn w:val="a0"/>
    <w:link w:val="a3"/>
    <w:rsid w:val="00783C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783C34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rsid w:val="00783C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783C34"/>
  </w:style>
  <w:style w:type="paragraph" w:customStyle="1" w:styleId="a8">
    <w:name w:val="Нормальний текст"/>
    <w:basedOn w:val="a"/>
    <w:rsid w:val="00783C34"/>
    <w:pPr>
      <w:spacing w:before="120"/>
      <w:ind w:firstLine="567"/>
    </w:pPr>
    <w:rPr>
      <w:rFonts w:ascii="Antiqua" w:hAnsi="Antiqua"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DD5F7F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DD5F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83C3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783C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3C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83C3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83C34"/>
    <w:pPr>
      <w:jc w:val="center"/>
    </w:pPr>
    <w:rPr>
      <w:b/>
    </w:rPr>
  </w:style>
  <w:style w:type="character" w:customStyle="1" w:styleId="a4">
    <w:name w:val="Назва Знак"/>
    <w:basedOn w:val="a0"/>
    <w:link w:val="a3"/>
    <w:rsid w:val="00783C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783C34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rsid w:val="00783C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783C34"/>
  </w:style>
  <w:style w:type="paragraph" w:customStyle="1" w:styleId="a8">
    <w:name w:val="Нормальний текст"/>
    <w:basedOn w:val="a"/>
    <w:rsid w:val="00783C34"/>
    <w:pPr>
      <w:spacing w:before="120"/>
      <w:ind w:firstLine="567"/>
    </w:pPr>
    <w:rPr>
      <w:rFonts w:ascii="Antiqua" w:hAnsi="Antiqua"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DD5F7F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DD5F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4854</Words>
  <Characters>2768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2020-07-21T11:13:00Z</cp:lastPrinted>
  <dcterms:created xsi:type="dcterms:W3CDTF">2021-03-16T08:09:00Z</dcterms:created>
  <dcterms:modified xsi:type="dcterms:W3CDTF">2021-04-08T11:02:00Z</dcterms:modified>
</cp:coreProperties>
</file>