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858" w:rsidRPr="0000028A" w:rsidRDefault="00240858" w:rsidP="00240858">
      <w:pPr>
        <w:spacing w:after="0" w:line="240" w:lineRule="auto"/>
        <w:jc w:val="center"/>
        <w:rPr>
          <w:rFonts w:ascii="Times New Roman" w:hAnsi="Times New Roman" w:cs="Times New Roman"/>
          <w:b/>
          <w:sz w:val="28"/>
          <w:szCs w:val="28"/>
        </w:rPr>
      </w:pPr>
      <w:bookmarkStart w:id="0" w:name="_GoBack"/>
      <w:bookmarkEnd w:id="0"/>
      <w:r w:rsidRPr="0000028A">
        <w:rPr>
          <w:rFonts w:ascii="Times New Roman" w:hAnsi="Times New Roman" w:cs="Times New Roman"/>
          <w:b/>
          <w:sz w:val="28"/>
          <w:szCs w:val="28"/>
        </w:rPr>
        <w:t>ПОРІВНЯЛЬНА ТАБЛИЦЯ</w:t>
      </w:r>
    </w:p>
    <w:p w:rsidR="00A12A4B" w:rsidRPr="0000028A" w:rsidRDefault="00240858" w:rsidP="00240858">
      <w:pPr>
        <w:spacing w:after="0" w:line="240" w:lineRule="auto"/>
        <w:jc w:val="center"/>
        <w:rPr>
          <w:rFonts w:ascii="Times New Roman" w:hAnsi="Times New Roman" w:cs="Times New Roman"/>
          <w:b/>
          <w:bCs/>
          <w:sz w:val="28"/>
          <w:szCs w:val="28"/>
        </w:rPr>
      </w:pPr>
      <w:r w:rsidRPr="0000028A">
        <w:rPr>
          <w:rFonts w:ascii="Times New Roman" w:hAnsi="Times New Roman" w:cs="Times New Roman"/>
          <w:b/>
          <w:sz w:val="28"/>
          <w:szCs w:val="28"/>
        </w:rPr>
        <w:t>до про</w:t>
      </w:r>
      <w:r w:rsidR="001055CA">
        <w:rPr>
          <w:rFonts w:ascii="Times New Roman" w:hAnsi="Times New Roman" w:cs="Times New Roman"/>
          <w:b/>
          <w:sz w:val="28"/>
          <w:szCs w:val="28"/>
        </w:rPr>
        <w:t>є</w:t>
      </w:r>
      <w:r w:rsidRPr="0000028A">
        <w:rPr>
          <w:rFonts w:ascii="Times New Roman" w:hAnsi="Times New Roman" w:cs="Times New Roman"/>
          <w:b/>
          <w:sz w:val="28"/>
          <w:szCs w:val="28"/>
        </w:rPr>
        <w:t xml:space="preserve">кту </w:t>
      </w:r>
      <w:r w:rsidRPr="0000028A">
        <w:rPr>
          <w:rFonts w:ascii="Times New Roman" w:hAnsi="Times New Roman" w:cs="Times New Roman"/>
          <w:b/>
          <w:bCs/>
          <w:sz w:val="28"/>
          <w:szCs w:val="28"/>
        </w:rPr>
        <w:t>наказу Мін</w:t>
      </w:r>
      <w:r w:rsidR="003C462A" w:rsidRPr="0000028A">
        <w:rPr>
          <w:rFonts w:ascii="Times New Roman" w:hAnsi="Times New Roman" w:cs="Times New Roman"/>
          <w:b/>
          <w:bCs/>
          <w:sz w:val="28"/>
          <w:szCs w:val="28"/>
        </w:rPr>
        <w:t>істерства фінансів України «</w:t>
      </w:r>
      <w:r w:rsidR="00A559CE" w:rsidRPr="00A559CE">
        <w:rPr>
          <w:rFonts w:ascii="Times New Roman" w:hAnsi="Times New Roman" w:cs="Times New Roman"/>
          <w:b/>
          <w:bCs/>
          <w:sz w:val="28"/>
          <w:szCs w:val="28"/>
        </w:rPr>
        <w:t>Про затвердження Змін до деяких нормативно-правових актів Міністерства фінансів України з питання застосування реєстраторів розрахункових операцій та/або програмних реєстраторів розрахункових операцій</w:t>
      </w:r>
      <w:r w:rsidR="007F2A77" w:rsidRPr="0000028A">
        <w:rPr>
          <w:rFonts w:ascii="Times New Roman" w:hAnsi="Times New Roman" w:cs="Times New Roman"/>
          <w:b/>
          <w:bCs/>
          <w:sz w:val="28"/>
          <w:szCs w:val="28"/>
        </w:rPr>
        <w:t>»</w:t>
      </w:r>
    </w:p>
    <w:p w:rsidR="00984E29" w:rsidRPr="0000028A" w:rsidRDefault="00984E29" w:rsidP="00240858">
      <w:pPr>
        <w:spacing w:after="0" w:line="240" w:lineRule="auto"/>
        <w:jc w:val="center"/>
        <w:rPr>
          <w:rFonts w:ascii="Times New Roman" w:hAnsi="Times New Roman" w:cs="Times New Roman"/>
          <w:b/>
          <w:bCs/>
          <w:sz w:val="28"/>
          <w:szCs w:val="28"/>
        </w:rPr>
      </w:pPr>
    </w:p>
    <w:tbl>
      <w:tblPr>
        <w:tblStyle w:val="a3"/>
        <w:tblW w:w="15417" w:type="dxa"/>
        <w:tblLook w:val="04A0" w:firstRow="1" w:lastRow="0" w:firstColumn="1" w:lastColumn="0" w:noHBand="0" w:noVBand="1"/>
      </w:tblPr>
      <w:tblGrid>
        <w:gridCol w:w="7674"/>
        <w:gridCol w:w="7743"/>
      </w:tblGrid>
      <w:tr w:rsidR="00E93FCE" w:rsidRPr="0000028A" w:rsidTr="00431294">
        <w:tc>
          <w:tcPr>
            <w:tcW w:w="7674" w:type="dxa"/>
          </w:tcPr>
          <w:p w:rsidR="00E93FCE" w:rsidRPr="0000028A" w:rsidRDefault="00E93FCE" w:rsidP="00240858">
            <w:pPr>
              <w:jc w:val="center"/>
              <w:rPr>
                <w:rFonts w:ascii="Times New Roman" w:hAnsi="Times New Roman" w:cs="Times New Roman"/>
                <w:b/>
                <w:sz w:val="28"/>
                <w:szCs w:val="28"/>
              </w:rPr>
            </w:pPr>
            <w:r w:rsidRPr="0000028A">
              <w:rPr>
                <w:rFonts w:ascii="Times New Roman" w:hAnsi="Times New Roman" w:cs="Times New Roman"/>
                <w:b/>
                <w:sz w:val="28"/>
                <w:szCs w:val="28"/>
              </w:rPr>
              <w:t>Зміст положення акта законодавства</w:t>
            </w:r>
          </w:p>
        </w:tc>
        <w:tc>
          <w:tcPr>
            <w:tcW w:w="7743" w:type="dxa"/>
          </w:tcPr>
          <w:p w:rsidR="00E93FCE" w:rsidRPr="0000028A" w:rsidRDefault="00E93FCE" w:rsidP="001055CA">
            <w:pPr>
              <w:jc w:val="center"/>
              <w:rPr>
                <w:rFonts w:ascii="Times New Roman" w:hAnsi="Times New Roman" w:cs="Times New Roman"/>
                <w:b/>
                <w:sz w:val="28"/>
                <w:szCs w:val="28"/>
              </w:rPr>
            </w:pPr>
            <w:r w:rsidRPr="0000028A">
              <w:rPr>
                <w:rFonts w:ascii="Times New Roman" w:hAnsi="Times New Roman" w:cs="Times New Roman"/>
                <w:b/>
                <w:sz w:val="28"/>
                <w:szCs w:val="28"/>
              </w:rPr>
              <w:t>Зміст відповідного положення про</w:t>
            </w:r>
            <w:r w:rsidR="001055CA">
              <w:rPr>
                <w:rFonts w:ascii="Times New Roman" w:hAnsi="Times New Roman" w:cs="Times New Roman"/>
                <w:b/>
                <w:sz w:val="28"/>
                <w:szCs w:val="28"/>
              </w:rPr>
              <w:t>є</w:t>
            </w:r>
            <w:r w:rsidRPr="0000028A">
              <w:rPr>
                <w:rFonts w:ascii="Times New Roman" w:hAnsi="Times New Roman" w:cs="Times New Roman"/>
                <w:b/>
                <w:sz w:val="28"/>
                <w:szCs w:val="28"/>
              </w:rPr>
              <w:t>кту акта</w:t>
            </w:r>
          </w:p>
        </w:tc>
      </w:tr>
      <w:tr w:rsidR="000E655C" w:rsidRPr="0000028A" w:rsidTr="00431294">
        <w:tc>
          <w:tcPr>
            <w:tcW w:w="15417" w:type="dxa"/>
            <w:gridSpan w:val="2"/>
            <w:shd w:val="clear" w:color="auto" w:fill="auto"/>
          </w:tcPr>
          <w:p w:rsidR="000E655C" w:rsidRPr="00431294" w:rsidRDefault="000E655C" w:rsidP="00595244">
            <w:pPr>
              <w:spacing w:before="120" w:after="120"/>
              <w:jc w:val="center"/>
              <w:rPr>
                <w:rFonts w:ascii="Times New Roman" w:hAnsi="Times New Roman" w:cs="Times New Roman"/>
                <w:b/>
                <w:sz w:val="28"/>
                <w:szCs w:val="28"/>
              </w:rPr>
            </w:pPr>
            <w:r w:rsidRPr="00431294">
              <w:rPr>
                <w:rFonts w:ascii="Times New Roman" w:hAnsi="Times New Roman" w:cs="Times New Roman"/>
                <w:b/>
                <w:sz w:val="28"/>
                <w:szCs w:val="28"/>
              </w:rPr>
              <w:t xml:space="preserve">НАКАЗ </w:t>
            </w:r>
            <w:r w:rsidRPr="00431294">
              <w:rPr>
                <w:rFonts w:ascii="Times New Roman" w:hAnsi="Times New Roman" w:cs="Times New Roman"/>
                <w:b/>
                <w:bCs/>
                <w:sz w:val="28"/>
                <w:szCs w:val="28"/>
              </w:rPr>
              <w:t>МІНІСТЕРСТВА ФІНАНСІВ УКРАЇНИ ВІД</w:t>
            </w:r>
            <w:r w:rsidRPr="00431294">
              <w:rPr>
                <w:rFonts w:ascii="Times New Roman" w:hAnsi="Times New Roman" w:cs="Times New Roman"/>
                <w:b/>
                <w:bCs/>
                <w:sz w:val="28"/>
                <w:szCs w:val="28"/>
                <w:lang w:val="en-US"/>
              </w:rPr>
              <w:t> </w:t>
            </w:r>
            <w:r w:rsidRPr="00431294">
              <w:rPr>
                <w:rFonts w:ascii="Times New Roman" w:hAnsi="Times New Roman" w:cs="Times New Roman"/>
                <w:b/>
                <w:bCs/>
                <w:sz w:val="28"/>
                <w:szCs w:val="28"/>
              </w:rPr>
              <w:t>14 ЧЕРВНЯ 2016 РОКУ № 547</w:t>
            </w:r>
          </w:p>
        </w:tc>
      </w:tr>
      <w:tr w:rsidR="00E823FA" w:rsidRPr="0000028A" w:rsidTr="00CA4243">
        <w:tc>
          <w:tcPr>
            <w:tcW w:w="15417" w:type="dxa"/>
            <w:gridSpan w:val="2"/>
            <w:shd w:val="clear" w:color="auto" w:fill="auto"/>
          </w:tcPr>
          <w:p w:rsidR="00E823FA" w:rsidRPr="00431294" w:rsidRDefault="00E823FA" w:rsidP="00E823FA">
            <w:pPr>
              <w:ind w:firstLine="254"/>
              <w:jc w:val="center"/>
              <w:rPr>
                <w:rFonts w:ascii="Times New Roman" w:hAnsi="Times New Roman" w:cs="Times New Roman"/>
                <w:i/>
                <w:sz w:val="28"/>
                <w:szCs w:val="28"/>
              </w:rPr>
            </w:pPr>
            <w:r w:rsidRPr="00431294">
              <w:rPr>
                <w:rFonts w:ascii="Times New Roman" w:hAnsi="Times New Roman" w:cs="Times New Roman"/>
                <w:sz w:val="28"/>
                <w:szCs w:val="28"/>
              </w:rPr>
              <w:t>ПОРЯДОК РЕЄСТРАЦІЇ ТА ЗАСТОСУВАННЯ РЕЄСТРАТОРІВ РОЗРАХУНКОВИХ ОПЕРАЦІЙ, ЩО ЗАСТОСОВУЮТЬСЯ ДЛЯ РЕЄСТРАЦІЇРОЗРАХУНКОВИХ ОПЕРАЦІЙ ЗА ТОВАРИ (ПОСЛУГИ)</w:t>
            </w:r>
          </w:p>
        </w:tc>
      </w:tr>
      <w:tr w:rsidR="00EF2EDD" w:rsidRPr="0000028A" w:rsidTr="00431294">
        <w:tc>
          <w:tcPr>
            <w:tcW w:w="15417" w:type="dxa"/>
            <w:gridSpan w:val="2"/>
          </w:tcPr>
          <w:p w:rsidR="00EF2EDD" w:rsidRPr="0000028A" w:rsidRDefault="00EF2EDD" w:rsidP="00E823FA">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I. Загальні положення</w:t>
            </w:r>
          </w:p>
        </w:tc>
      </w:tr>
      <w:tr w:rsidR="00D2556F" w:rsidRPr="0000028A" w:rsidTr="00431294">
        <w:tc>
          <w:tcPr>
            <w:tcW w:w="15417" w:type="dxa"/>
            <w:gridSpan w:val="2"/>
          </w:tcPr>
          <w:p w:rsidR="00D2556F" w:rsidRPr="0000028A" w:rsidRDefault="00D2556F" w:rsidP="00D2556F">
            <w:pPr>
              <w:jc w:val="center"/>
              <w:rPr>
                <w:rFonts w:ascii="Times New Roman" w:hAnsi="Times New Roman" w:cs="Times New Roman"/>
                <w:b/>
                <w:sz w:val="28"/>
                <w:szCs w:val="28"/>
              </w:rPr>
            </w:pPr>
            <w:r w:rsidRPr="0000028A">
              <w:rPr>
                <w:rFonts w:ascii="Times New Roman" w:hAnsi="Times New Roman" w:cs="Times New Roman"/>
                <w:b/>
                <w:sz w:val="28"/>
                <w:szCs w:val="28"/>
              </w:rPr>
              <w:t>II. Порядок реєстрації РРО</w:t>
            </w:r>
          </w:p>
        </w:tc>
      </w:tr>
      <w:tr w:rsidR="00D2556F" w:rsidRPr="0000028A" w:rsidTr="00431294">
        <w:tc>
          <w:tcPr>
            <w:tcW w:w="15417" w:type="dxa"/>
            <w:gridSpan w:val="2"/>
          </w:tcPr>
          <w:p w:rsidR="00D2556F" w:rsidRPr="0000028A" w:rsidRDefault="00D2556F" w:rsidP="00D2556F">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2. Реєстрація та введення в експлуатацію РРО</w:t>
            </w:r>
          </w:p>
        </w:tc>
      </w:tr>
      <w:tr w:rsidR="00E93FCE" w:rsidRPr="0000028A" w:rsidTr="00431294">
        <w:tc>
          <w:tcPr>
            <w:tcW w:w="7674" w:type="dxa"/>
          </w:tcPr>
          <w:p w:rsidR="00E93FCE" w:rsidRPr="0000028A" w:rsidRDefault="00E93FCE" w:rsidP="00D446E5">
            <w:pPr>
              <w:ind w:firstLine="284"/>
              <w:jc w:val="both"/>
              <w:rPr>
                <w:rFonts w:ascii="Times New Roman" w:hAnsi="Times New Roman" w:cs="Times New Roman"/>
                <w:sz w:val="28"/>
                <w:szCs w:val="28"/>
              </w:rPr>
            </w:pPr>
            <w:r w:rsidRPr="0000028A">
              <w:rPr>
                <w:rFonts w:ascii="Times New Roman" w:hAnsi="Times New Roman" w:cs="Times New Roman"/>
                <w:sz w:val="28"/>
                <w:szCs w:val="28"/>
              </w:rPr>
              <w:t>8. Протягом двох робочих днів після отримання реєстраційної заяви контролюючий орган відмовляє в реєстрації РРО, якщо:</w:t>
            </w:r>
          </w:p>
          <w:p w:rsidR="00E93FCE" w:rsidRPr="0000028A" w:rsidRDefault="00E93FCE" w:rsidP="00D2556F">
            <w:pPr>
              <w:ind w:firstLine="284"/>
              <w:jc w:val="both"/>
              <w:rPr>
                <w:rFonts w:ascii="Times New Roman" w:hAnsi="Times New Roman" w:cs="Times New Roman"/>
                <w:sz w:val="28"/>
                <w:szCs w:val="28"/>
              </w:rPr>
            </w:pPr>
            <w:r w:rsidRPr="0000028A">
              <w:rPr>
                <w:rFonts w:ascii="Times New Roman" w:hAnsi="Times New Roman" w:cs="Times New Roman"/>
                <w:sz w:val="28"/>
                <w:szCs w:val="28"/>
              </w:rPr>
              <w:t>РРО вже зареєстрований;</w:t>
            </w:r>
          </w:p>
          <w:p w:rsidR="00E93FCE" w:rsidRPr="0000028A" w:rsidRDefault="00E93FCE" w:rsidP="00D2556F">
            <w:pPr>
              <w:ind w:firstLine="284"/>
              <w:jc w:val="both"/>
              <w:rPr>
                <w:rFonts w:ascii="Times New Roman" w:hAnsi="Times New Roman" w:cs="Times New Roman"/>
                <w:sz w:val="28"/>
                <w:szCs w:val="28"/>
              </w:rPr>
            </w:pPr>
            <w:r w:rsidRPr="0000028A">
              <w:rPr>
                <w:rFonts w:ascii="Times New Roman" w:hAnsi="Times New Roman" w:cs="Times New Roman"/>
                <w:sz w:val="28"/>
                <w:szCs w:val="28"/>
              </w:rPr>
              <w:t>модель (модифікацію) РРО не включено або виключено з Державного реєстру РРО;</w:t>
            </w:r>
          </w:p>
          <w:p w:rsidR="00E93FCE" w:rsidRPr="0000028A" w:rsidRDefault="00E93FCE" w:rsidP="00D2556F">
            <w:pPr>
              <w:ind w:firstLine="284"/>
              <w:jc w:val="both"/>
              <w:rPr>
                <w:rFonts w:ascii="Times New Roman" w:hAnsi="Times New Roman" w:cs="Times New Roman"/>
                <w:sz w:val="28"/>
                <w:szCs w:val="28"/>
              </w:rPr>
            </w:pPr>
            <w:r w:rsidRPr="0000028A">
              <w:rPr>
                <w:rFonts w:ascii="Times New Roman" w:hAnsi="Times New Roman" w:cs="Times New Roman"/>
                <w:sz w:val="28"/>
                <w:szCs w:val="28"/>
              </w:rPr>
              <w:t>РРО не відповідає сфері застосування, зазначеній в реєстраційній заяві;</w:t>
            </w:r>
          </w:p>
          <w:p w:rsidR="00E93FCE" w:rsidRPr="0000028A" w:rsidRDefault="00E93FCE" w:rsidP="00D2556F">
            <w:pPr>
              <w:ind w:firstLine="284"/>
              <w:jc w:val="both"/>
              <w:rPr>
                <w:rFonts w:ascii="Times New Roman" w:hAnsi="Times New Roman" w:cs="Times New Roman"/>
                <w:sz w:val="28"/>
                <w:szCs w:val="28"/>
              </w:rPr>
            </w:pPr>
            <w:r w:rsidRPr="0000028A">
              <w:rPr>
                <w:rFonts w:ascii="Times New Roman" w:hAnsi="Times New Roman" w:cs="Times New Roman"/>
                <w:sz w:val="28"/>
                <w:szCs w:val="28"/>
              </w:rPr>
              <w:t>ЦСО не включено до Реєстру Центрів сервісного обслуговування реєстраторів розрахункових операцій;</w:t>
            </w:r>
          </w:p>
          <w:p w:rsidR="00E93FCE" w:rsidRPr="0000028A" w:rsidRDefault="00E93FCE" w:rsidP="00D2556F">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в контролюючому органі наявні відомості про анулювання ліцензії на право здійснення відповідної господарської діяльності;</w:t>
            </w:r>
          </w:p>
          <w:p w:rsidR="00E93FCE" w:rsidRPr="0000028A" w:rsidRDefault="00E93FCE" w:rsidP="00C70912">
            <w:pPr>
              <w:ind w:firstLine="284"/>
              <w:jc w:val="both"/>
              <w:rPr>
                <w:rFonts w:ascii="Times New Roman" w:hAnsi="Times New Roman" w:cs="Times New Roman"/>
                <w:sz w:val="28"/>
                <w:szCs w:val="28"/>
              </w:rPr>
            </w:pPr>
            <w:r w:rsidRPr="0000028A">
              <w:rPr>
                <w:rFonts w:ascii="Times New Roman" w:hAnsi="Times New Roman" w:cs="Times New Roman"/>
                <w:sz w:val="28"/>
                <w:szCs w:val="28"/>
              </w:rPr>
              <w:t>щодо господарської одиниці, вказаної у заяві, суб</w:t>
            </w:r>
            <w:r w:rsidR="001055CA">
              <w:rPr>
                <w:rFonts w:ascii="Times New Roman" w:hAnsi="Times New Roman" w:cs="Times New Roman"/>
                <w:sz w:val="28"/>
                <w:szCs w:val="28"/>
              </w:rPr>
              <w:t>’</w:t>
            </w:r>
            <w:r w:rsidRPr="0000028A">
              <w:rPr>
                <w:rFonts w:ascii="Times New Roman" w:hAnsi="Times New Roman" w:cs="Times New Roman"/>
                <w:sz w:val="28"/>
                <w:szCs w:val="28"/>
              </w:rPr>
              <w:t>єкт господарювання не повідомив про такий об'єкт оподаткування контролюючий орган відповідно до вимог пункту 63.3 статті 63 Кодексу або згідно з таким повідомленням відповідний об</w:t>
            </w:r>
            <w:r w:rsidR="001055CA">
              <w:rPr>
                <w:rFonts w:ascii="Times New Roman" w:hAnsi="Times New Roman" w:cs="Times New Roman"/>
                <w:sz w:val="28"/>
                <w:szCs w:val="28"/>
              </w:rPr>
              <w:t>’</w:t>
            </w:r>
            <w:r w:rsidRPr="0000028A">
              <w:rPr>
                <w:rFonts w:ascii="Times New Roman" w:hAnsi="Times New Roman" w:cs="Times New Roman"/>
                <w:sz w:val="28"/>
                <w:szCs w:val="28"/>
              </w:rPr>
              <w:t xml:space="preserve">єкт є закритим чи не </w:t>
            </w:r>
            <w:r w:rsidRPr="0000028A">
              <w:rPr>
                <w:rFonts w:ascii="Times New Roman" w:hAnsi="Times New Roman" w:cs="Times New Roman"/>
                <w:sz w:val="28"/>
                <w:szCs w:val="28"/>
              </w:rPr>
              <w:lastRenderedPageBreak/>
              <w:t>експлуатується суб</w:t>
            </w:r>
            <w:r w:rsidR="001055CA">
              <w:rPr>
                <w:rFonts w:ascii="Times New Roman" w:hAnsi="Times New Roman" w:cs="Times New Roman"/>
                <w:sz w:val="28"/>
                <w:szCs w:val="28"/>
              </w:rPr>
              <w:t>’</w:t>
            </w:r>
            <w:r w:rsidRPr="0000028A">
              <w:rPr>
                <w:rFonts w:ascii="Times New Roman" w:hAnsi="Times New Roman" w:cs="Times New Roman"/>
                <w:sz w:val="28"/>
                <w:szCs w:val="28"/>
              </w:rPr>
              <w:t>єктом господарювання;</w:t>
            </w:r>
          </w:p>
          <w:p w:rsidR="00E93FCE" w:rsidRPr="0000028A" w:rsidRDefault="00E93FCE" w:rsidP="00C70912">
            <w:pPr>
              <w:ind w:firstLine="284"/>
              <w:jc w:val="both"/>
              <w:rPr>
                <w:rFonts w:ascii="Times New Roman" w:hAnsi="Times New Roman" w:cs="Times New Roman"/>
                <w:sz w:val="28"/>
                <w:szCs w:val="28"/>
              </w:rPr>
            </w:pPr>
            <w:r w:rsidRPr="0000028A">
              <w:rPr>
                <w:rFonts w:ascii="Times New Roman" w:hAnsi="Times New Roman" w:cs="Times New Roman"/>
                <w:sz w:val="28"/>
                <w:szCs w:val="28"/>
              </w:rPr>
              <w:t>…</w:t>
            </w:r>
          </w:p>
        </w:tc>
        <w:tc>
          <w:tcPr>
            <w:tcW w:w="7743" w:type="dxa"/>
          </w:tcPr>
          <w:p w:rsidR="00E93FCE" w:rsidRPr="0000028A" w:rsidRDefault="00E93FCE" w:rsidP="00C70912">
            <w:pPr>
              <w:ind w:firstLine="269"/>
              <w:jc w:val="both"/>
              <w:rPr>
                <w:rFonts w:ascii="Times New Roman" w:hAnsi="Times New Roman" w:cs="Times New Roman"/>
                <w:sz w:val="28"/>
                <w:szCs w:val="28"/>
              </w:rPr>
            </w:pPr>
            <w:r w:rsidRPr="0000028A">
              <w:rPr>
                <w:rFonts w:ascii="Times New Roman" w:hAnsi="Times New Roman" w:cs="Times New Roman"/>
                <w:sz w:val="28"/>
                <w:szCs w:val="28"/>
              </w:rPr>
              <w:lastRenderedPageBreak/>
              <w:t>8. Протягом двох робочих днів після отримання реєстраційної заяви контролюючий орган відмовляє в реєстрації РРО, якщо:</w:t>
            </w:r>
          </w:p>
          <w:p w:rsidR="00E93FCE" w:rsidRPr="0000028A" w:rsidRDefault="00E93FCE" w:rsidP="00C70912">
            <w:pPr>
              <w:ind w:firstLine="269"/>
              <w:jc w:val="both"/>
              <w:rPr>
                <w:rFonts w:ascii="Times New Roman" w:hAnsi="Times New Roman" w:cs="Times New Roman"/>
                <w:sz w:val="28"/>
                <w:szCs w:val="28"/>
              </w:rPr>
            </w:pPr>
            <w:r w:rsidRPr="0000028A">
              <w:rPr>
                <w:rFonts w:ascii="Times New Roman" w:hAnsi="Times New Roman" w:cs="Times New Roman"/>
                <w:sz w:val="28"/>
                <w:szCs w:val="28"/>
              </w:rPr>
              <w:t>РРО вже зареєстрований;</w:t>
            </w:r>
          </w:p>
          <w:p w:rsidR="00E93FCE" w:rsidRPr="0000028A" w:rsidRDefault="00E93FCE" w:rsidP="00C70912">
            <w:pPr>
              <w:ind w:firstLine="269"/>
              <w:jc w:val="both"/>
              <w:rPr>
                <w:rFonts w:ascii="Times New Roman" w:hAnsi="Times New Roman" w:cs="Times New Roman"/>
                <w:sz w:val="28"/>
                <w:szCs w:val="28"/>
              </w:rPr>
            </w:pPr>
            <w:r w:rsidRPr="0000028A">
              <w:rPr>
                <w:rFonts w:ascii="Times New Roman" w:hAnsi="Times New Roman" w:cs="Times New Roman"/>
                <w:sz w:val="28"/>
                <w:szCs w:val="28"/>
              </w:rPr>
              <w:t>модель (модифікацію) РРО не включено або виключено з Державного реєстру РРО;</w:t>
            </w:r>
          </w:p>
          <w:p w:rsidR="00E93FCE" w:rsidRPr="0000028A" w:rsidRDefault="00E93FCE" w:rsidP="00C70912">
            <w:pPr>
              <w:ind w:firstLine="269"/>
              <w:jc w:val="both"/>
              <w:rPr>
                <w:rFonts w:ascii="Times New Roman" w:hAnsi="Times New Roman" w:cs="Times New Roman"/>
                <w:sz w:val="28"/>
                <w:szCs w:val="28"/>
              </w:rPr>
            </w:pPr>
            <w:r w:rsidRPr="0000028A">
              <w:rPr>
                <w:rFonts w:ascii="Times New Roman" w:hAnsi="Times New Roman" w:cs="Times New Roman"/>
                <w:sz w:val="28"/>
                <w:szCs w:val="28"/>
              </w:rPr>
              <w:t>РРО не відповідає сфері застосування, зазначеній в реєстраційній заяві;</w:t>
            </w:r>
          </w:p>
          <w:p w:rsidR="00E93FCE" w:rsidRPr="0000028A" w:rsidRDefault="00E93FCE" w:rsidP="00C70912">
            <w:pPr>
              <w:ind w:firstLine="269"/>
              <w:jc w:val="both"/>
              <w:rPr>
                <w:rFonts w:ascii="Times New Roman" w:hAnsi="Times New Roman" w:cs="Times New Roman"/>
                <w:sz w:val="28"/>
                <w:szCs w:val="28"/>
              </w:rPr>
            </w:pPr>
            <w:r w:rsidRPr="0000028A">
              <w:rPr>
                <w:rFonts w:ascii="Times New Roman" w:hAnsi="Times New Roman" w:cs="Times New Roman"/>
                <w:sz w:val="28"/>
                <w:szCs w:val="28"/>
              </w:rPr>
              <w:t>ЦСО не включено до Реєстру Центрів сервісного обслуговування реєстраторів розрахункових операцій;</w:t>
            </w:r>
          </w:p>
          <w:p w:rsidR="00E93FCE" w:rsidRPr="0000028A" w:rsidRDefault="00E93FCE" w:rsidP="00C70912">
            <w:pPr>
              <w:ind w:firstLine="269"/>
              <w:jc w:val="both"/>
              <w:rPr>
                <w:rFonts w:ascii="Times New Roman" w:hAnsi="Times New Roman" w:cs="Times New Roman"/>
                <w:b/>
                <w:sz w:val="28"/>
                <w:szCs w:val="28"/>
              </w:rPr>
            </w:pPr>
            <w:r w:rsidRPr="0000028A">
              <w:rPr>
                <w:rFonts w:ascii="Times New Roman" w:hAnsi="Times New Roman" w:cs="Times New Roman"/>
                <w:b/>
                <w:sz w:val="28"/>
                <w:szCs w:val="28"/>
              </w:rPr>
              <w:t>Виключити</w:t>
            </w:r>
          </w:p>
          <w:p w:rsidR="00E93FCE" w:rsidRPr="0000028A" w:rsidRDefault="00E93FCE" w:rsidP="00C70912">
            <w:pPr>
              <w:ind w:firstLine="269"/>
              <w:jc w:val="both"/>
              <w:rPr>
                <w:rFonts w:ascii="Times New Roman" w:hAnsi="Times New Roman" w:cs="Times New Roman"/>
                <w:sz w:val="28"/>
                <w:szCs w:val="28"/>
              </w:rPr>
            </w:pPr>
          </w:p>
          <w:p w:rsidR="00E93FCE" w:rsidRPr="0000028A" w:rsidRDefault="00E93FCE" w:rsidP="00C70912">
            <w:pPr>
              <w:ind w:firstLine="269"/>
              <w:jc w:val="both"/>
              <w:rPr>
                <w:rFonts w:ascii="Times New Roman" w:hAnsi="Times New Roman" w:cs="Times New Roman"/>
                <w:sz w:val="28"/>
                <w:szCs w:val="28"/>
              </w:rPr>
            </w:pPr>
          </w:p>
          <w:p w:rsidR="00E93FCE" w:rsidRPr="0000028A" w:rsidRDefault="00E93FCE" w:rsidP="00C70912">
            <w:pPr>
              <w:ind w:firstLine="269"/>
              <w:jc w:val="both"/>
              <w:rPr>
                <w:rFonts w:ascii="Times New Roman" w:hAnsi="Times New Roman" w:cs="Times New Roman"/>
                <w:sz w:val="28"/>
                <w:szCs w:val="28"/>
              </w:rPr>
            </w:pPr>
            <w:r w:rsidRPr="0000028A">
              <w:rPr>
                <w:rFonts w:ascii="Times New Roman" w:hAnsi="Times New Roman" w:cs="Times New Roman"/>
                <w:sz w:val="28"/>
                <w:szCs w:val="28"/>
              </w:rPr>
              <w:t>щодо господарської одиниці, вказаної у заяві, суб</w:t>
            </w:r>
            <w:r w:rsidR="001055CA">
              <w:rPr>
                <w:rFonts w:ascii="Times New Roman" w:hAnsi="Times New Roman" w:cs="Times New Roman"/>
                <w:sz w:val="28"/>
                <w:szCs w:val="28"/>
              </w:rPr>
              <w:t>’</w:t>
            </w:r>
            <w:r w:rsidRPr="0000028A">
              <w:rPr>
                <w:rFonts w:ascii="Times New Roman" w:hAnsi="Times New Roman" w:cs="Times New Roman"/>
                <w:sz w:val="28"/>
                <w:szCs w:val="28"/>
              </w:rPr>
              <w:t>єкт господарювання не повідомив про такий об</w:t>
            </w:r>
            <w:r w:rsidR="001055CA">
              <w:rPr>
                <w:rFonts w:ascii="Times New Roman" w:hAnsi="Times New Roman" w:cs="Times New Roman"/>
                <w:sz w:val="28"/>
                <w:szCs w:val="28"/>
              </w:rPr>
              <w:t>’</w:t>
            </w:r>
            <w:r w:rsidRPr="0000028A">
              <w:rPr>
                <w:rFonts w:ascii="Times New Roman" w:hAnsi="Times New Roman" w:cs="Times New Roman"/>
                <w:sz w:val="28"/>
                <w:szCs w:val="28"/>
              </w:rPr>
              <w:t xml:space="preserve">єкт оподаткування контролюючий орган відповідно до вимог пункту 63.3 статті 63 Кодексу або згідно з таким повідомленням відповідний об'єкт є закритим чи не </w:t>
            </w:r>
            <w:r w:rsidRPr="0000028A">
              <w:rPr>
                <w:rFonts w:ascii="Times New Roman" w:hAnsi="Times New Roman" w:cs="Times New Roman"/>
                <w:sz w:val="28"/>
                <w:szCs w:val="28"/>
              </w:rPr>
              <w:lastRenderedPageBreak/>
              <w:t>експлуатується суб</w:t>
            </w:r>
            <w:r w:rsidR="001055CA">
              <w:rPr>
                <w:rFonts w:ascii="Times New Roman" w:hAnsi="Times New Roman" w:cs="Times New Roman"/>
                <w:sz w:val="28"/>
                <w:szCs w:val="28"/>
              </w:rPr>
              <w:t>’</w:t>
            </w:r>
            <w:r w:rsidRPr="0000028A">
              <w:rPr>
                <w:rFonts w:ascii="Times New Roman" w:hAnsi="Times New Roman" w:cs="Times New Roman"/>
                <w:sz w:val="28"/>
                <w:szCs w:val="28"/>
              </w:rPr>
              <w:t>єктом господарювання;</w:t>
            </w:r>
          </w:p>
          <w:p w:rsidR="00E93FCE" w:rsidRPr="0000028A" w:rsidRDefault="00E93FCE" w:rsidP="002D78F5">
            <w:pPr>
              <w:ind w:firstLine="254"/>
              <w:jc w:val="both"/>
              <w:rPr>
                <w:rFonts w:ascii="Times New Roman" w:hAnsi="Times New Roman" w:cs="Times New Roman"/>
                <w:i/>
                <w:sz w:val="28"/>
                <w:szCs w:val="28"/>
              </w:rPr>
            </w:pPr>
            <w:r w:rsidRPr="0000028A">
              <w:rPr>
                <w:rFonts w:ascii="Times New Roman" w:hAnsi="Times New Roman" w:cs="Times New Roman"/>
                <w:sz w:val="28"/>
                <w:szCs w:val="28"/>
              </w:rPr>
              <w:t>…</w:t>
            </w:r>
          </w:p>
        </w:tc>
      </w:tr>
      <w:tr w:rsidR="00E93FCE" w:rsidRPr="0000028A" w:rsidTr="00431294">
        <w:tc>
          <w:tcPr>
            <w:tcW w:w="7674" w:type="dxa"/>
          </w:tcPr>
          <w:p w:rsidR="00E93FCE" w:rsidRPr="0000028A" w:rsidRDefault="00E93FCE" w:rsidP="00DC107F">
            <w:pPr>
              <w:ind w:firstLine="284"/>
              <w:jc w:val="both"/>
              <w:rPr>
                <w:rFonts w:ascii="Times New Roman" w:hAnsi="Times New Roman" w:cs="Times New Roman"/>
                <w:sz w:val="28"/>
                <w:szCs w:val="28"/>
              </w:rPr>
            </w:pPr>
            <w:r w:rsidRPr="0000028A">
              <w:rPr>
                <w:rFonts w:ascii="Times New Roman" w:hAnsi="Times New Roman" w:cs="Times New Roman"/>
                <w:sz w:val="28"/>
                <w:szCs w:val="28"/>
              </w:rPr>
              <w:lastRenderedPageBreak/>
              <w:t xml:space="preserve">12. Після закінчення робіт із введення РРО в експлуатацію ЦСО надсилає до контролюючого органу, де проводиться реєстрація РРО, примірники довідки про опломбування РРО та акта введення в експлуатацію РРО засобами телекомунікацій в електронній формі з дотриманням вимог законів у сфері електронного документообігу та використання електронних документів із зазначенням обов'язкових реквізитів електронних документів. Роботи з введення реєстраторів в експлуатацію виконуються ЦСО відповідно до вимог експлуатаційних документів у строк, що не перевищує </w:t>
            </w:r>
            <w:r w:rsidRPr="0000028A">
              <w:rPr>
                <w:rFonts w:ascii="Times New Roman" w:hAnsi="Times New Roman" w:cs="Times New Roman"/>
                <w:b/>
                <w:sz w:val="28"/>
                <w:szCs w:val="28"/>
              </w:rPr>
              <w:t>трьох діб</w:t>
            </w:r>
            <w:r w:rsidRPr="0000028A">
              <w:rPr>
                <w:rFonts w:ascii="Times New Roman" w:hAnsi="Times New Roman" w:cs="Times New Roman"/>
                <w:sz w:val="28"/>
                <w:szCs w:val="28"/>
              </w:rPr>
              <w:t xml:space="preserve"> з дати його інформування ДПС про резервування фіскального номера реєстратора.</w:t>
            </w:r>
          </w:p>
          <w:p w:rsidR="00E93FCE" w:rsidRPr="0000028A" w:rsidRDefault="00E93FCE" w:rsidP="00796877">
            <w:pPr>
              <w:ind w:firstLine="284"/>
              <w:jc w:val="both"/>
              <w:rPr>
                <w:rFonts w:ascii="Times New Roman" w:hAnsi="Times New Roman" w:cs="Times New Roman"/>
                <w:sz w:val="28"/>
                <w:szCs w:val="28"/>
              </w:rPr>
            </w:pPr>
            <w:r w:rsidRPr="0000028A">
              <w:rPr>
                <w:rFonts w:ascii="Times New Roman" w:hAnsi="Times New Roman" w:cs="Times New Roman"/>
                <w:sz w:val="28"/>
                <w:szCs w:val="28"/>
              </w:rPr>
              <w:t>…</w:t>
            </w:r>
          </w:p>
        </w:tc>
        <w:tc>
          <w:tcPr>
            <w:tcW w:w="7743" w:type="dxa"/>
          </w:tcPr>
          <w:p w:rsidR="00E93FCE" w:rsidRPr="0000028A" w:rsidRDefault="00E93FCE" w:rsidP="00796877">
            <w:pPr>
              <w:ind w:firstLine="254"/>
              <w:jc w:val="both"/>
              <w:rPr>
                <w:rFonts w:ascii="Times New Roman" w:hAnsi="Times New Roman" w:cs="Times New Roman"/>
                <w:sz w:val="28"/>
                <w:szCs w:val="28"/>
              </w:rPr>
            </w:pPr>
            <w:r w:rsidRPr="0000028A">
              <w:rPr>
                <w:rFonts w:ascii="Times New Roman" w:hAnsi="Times New Roman" w:cs="Times New Roman"/>
                <w:sz w:val="28"/>
                <w:szCs w:val="28"/>
              </w:rPr>
              <w:t xml:space="preserve">12. Після закінчення робіт із введення РРО в експлуатацію ЦСО надсилає до контролюючого органу, де проводиться реєстрація РРО, примірники довідки про опломбування РРО та акта введення в експлуатацію РРО засобами телекомунікацій в електронній формі з дотриманням вимог законів у сфері електронного документообігу та використання електронних документів із зазначенням обов’язкових реквізитів електронних документів. Роботи з введення реєстраторів в експлуатацію виконуються ЦСО відповідно до вимог експлуатаційних документів у строк, що не перевищує </w:t>
            </w:r>
            <w:r w:rsidRPr="0000028A">
              <w:rPr>
                <w:rFonts w:ascii="Times New Roman" w:hAnsi="Times New Roman" w:cs="Times New Roman"/>
                <w:b/>
                <w:sz w:val="28"/>
                <w:szCs w:val="28"/>
              </w:rPr>
              <w:t>трьох робочих днів</w:t>
            </w:r>
            <w:r w:rsidRPr="0000028A">
              <w:rPr>
                <w:rFonts w:ascii="Times New Roman" w:hAnsi="Times New Roman" w:cs="Times New Roman"/>
                <w:sz w:val="28"/>
                <w:szCs w:val="28"/>
              </w:rPr>
              <w:t xml:space="preserve"> з дати його інформування ДПС про резервування фіскального номера реєстратора.</w:t>
            </w:r>
          </w:p>
          <w:p w:rsidR="007F6000" w:rsidRPr="0000028A" w:rsidRDefault="007F6000" w:rsidP="00796877">
            <w:pPr>
              <w:ind w:firstLine="254"/>
              <w:jc w:val="both"/>
              <w:rPr>
                <w:rFonts w:ascii="Times New Roman" w:hAnsi="Times New Roman" w:cs="Times New Roman"/>
                <w:i/>
                <w:sz w:val="28"/>
                <w:szCs w:val="28"/>
              </w:rPr>
            </w:pPr>
            <w:r w:rsidRPr="0000028A">
              <w:rPr>
                <w:rFonts w:ascii="Times New Roman" w:hAnsi="Times New Roman" w:cs="Times New Roman"/>
                <w:sz w:val="28"/>
                <w:szCs w:val="28"/>
              </w:rPr>
              <w:t>…</w:t>
            </w:r>
          </w:p>
        </w:tc>
      </w:tr>
      <w:tr w:rsidR="002E7502" w:rsidRPr="0000028A" w:rsidTr="00431294">
        <w:tc>
          <w:tcPr>
            <w:tcW w:w="15417" w:type="dxa"/>
            <w:gridSpan w:val="2"/>
          </w:tcPr>
          <w:p w:rsidR="002E7502" w:rsidRPr="0000028A" w:rsidRDefault="002E7502" w:rsidP="00D2556F">
            <w:pPr>
              <w:jc w:val="center"/>
              <w:rPr>
                <w:rFonts w:ascii="Times New Roman" w:hAnsi="Times New Roman" w:cs="Times New Roman"/>
                <w:sz w:val="28"/>
                <w:szCs w:val="28"/>
              </w:rPr>
            </w:pPr>
            <w:r w:rsidRPr="0000028A">
              <w:rPr>
                <w:rFonts w:ascii="Times New Roman" w:hAnsi="Times New Roman" w:cs="Times New Roman"/>
                <w:b/>
                <w:sz w:val="28"/>
                <w:szCs w:val="28"/>
              </w:rPr>
              <w:t>III. Порядок застосування РРО</w:t>
            </w:r>
          </w:p>
        </w:tc>
      </w:tr>
      <w:tr w:rsidR="00E93FCE" w:rsidRPr="0000028A" w:rsidTr="00431294">
        <w:tc>
          <w:tcPr>
            <w:tcW w:w="7674" w:type="dxa"/>
          </w:tcPr>
          <w:p w:rsidR="00E93FCE" w:rsidRPr="0000028A" w:rsidRDefault="00E93FCE" w:rsidP="00D446E5">
            <w:pPr>
              <w:ind w:firstLine="284"/>
              <w:jc w:val="both"/>
              <w:rPr>
                <w:rFonts w:ascii="Times New Roman" w:hAnsi="Times New Roman" w:cs="Times New Roman"/>
                <w:sz w:val="28"/>
                <w:szCs w:val="28"/>
              </w:rPr>
            </w:pPr>
            <w:r w:rsidRPr="0000028A">
              <w:rPr>
                <w:rFonts w:ascii="Times New Roman" w:hAnsi="Times New Roman" w:cs="Times New Roman"/>
                <w:sz w:val="28"/>
                <w:szCs w:val="28"/>
              </w:rPr>
              <w:t>4. Суб</w:t>
            </w:r>
            <w:r w:rsidR="001055CA">
              <w:rPr>
                <w:rFonts w:ascii="Times New Roman" w:hAnsi="Times New Roman" w:cs="Times New Roman"/>
                <w:sz w:val="28"/>
                <w:szCs w:val="28"/>
              </w:rPr>
              <w:t>’</w:t>
            </w:r>
            <w:r w:rsidRPr="0000028A">
              <w:rPr>
                <w:rFonts w:ascii="Times New Roman" w:hAnsi="Times New Roman" w:cs="Times New Roman"/>
                <w:sz w:val="28"/>
                <w:szCs w:val="28"/>
              </w:rPr>
              <w:t>єкти господарювання, які використовують РРО для здійснення розрахункових операцій у готівковій та/або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а також здійснення операцій з приймання готівки для подальшого її переказу, зобов'язані:</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t>застосовувати РРО, включені до Державного реєстру РРО, з додержанням встановленого порядку їх застосування;</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t>забезпечувати цілісність пломб та незмінність конструкції і програмного забезпечення РРО;</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t xml:space="preserve">вводити в експлуатацію, проводити технічне обслуговування без порушення раніше здійсненого належним </w:t>
            </w:r>
            <w:r w:rsidRPr="0000028A">
              <w:rPr>
                <w:rFonts w:ascii="Times New Roman" w:hAnsi="Times New Roman" w:cs="Times New Roman"/>
                <w:sz w:val="28"/>
                <w:szCs w:val="28"/>
              </w:rPr>
              <w:lastRenderedPageBreak/>
              <w:t>чином опломбування РРО, ремонтувати РРО через ЦСО в порядку, встановленому законодавством;</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t>проводити розрахункові операції на повну суму покупки (надання послуги) через зареєстровані, опломбовані у встановленому порядку та переведені у фіскальний режим роботи РРО зі створенням у паперовій та/або електронній формі відповідних розрахункових документів, що підтверджують виконання розрахункових операцій, або у випадках, передбачених Законом, із застосуванням зареєстрованих у встановленому порядку розрахункових книжок;</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t>подавати до контролюючих органів інформацію, визначену пунктом 7 статті 3 Закону, згідно з Порядком передачі;</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t>надавати особі, яка отримує або повертає товар, отримує послугу або відмовляється від неї, включаючи ті, замовлення або оплата яких здійснюється з використанням мережі Інтернет, під час отримання товарів (послуг) в обов'язковому порядку розрахунковий документ встановленої форми та змісту на повну суму проведеної операції, створений в паперовій та/або електронній формі (у тому числі, але не виключно, з відтворюванням на дисплеї реєстратора розрахункових операцій QR-коду, який дає змогу особі зчитувати та ідентифікувати з розрахунковим документом за структурою даних, що в ньому містяться, та/або надсиланням електронного розрахункового документа на наданий такою особою абонентський номер або адресу електронної пошти);</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t>у кінці робочого дня (зміни) створювати у паперовій та/або електронній формі (крім автоматів з продажу товарів (послуг)) фіскальні звітні чеки у разі здійснення розрахункових операцій;</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lastRenderedPageBreak/>
              <w:t>створювати контрольні стрічки у паперовій та/або електронній формі і забезпечувати їх зберігання на РРО (крім автоматів з продажу товарів (послуг)) протягом трьох років;</w:t>
            </w:r>
          </w:p>
          <w:p w:rsidR="00E93FCE" w:rsidRPr="0000028A" w:rsidRDefault="00E93FCE" w:rsidP="00D446E5">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проводити розрахункові операції через РРО з використанням режиму попереднього програмування найменування товарів (із зазначення коду товарної підкатегорії згідно з УКТ ЗЕД для підакцизних товарів), цін товарів (послуг), обліку їх кількості та розміру (ставки) податків та зборів, встановлених чинним законодавством;</w:t>
            </w:r>
          </w:p>
          <w:p w:rsidR="00E93FCE" w:rsidRPr="0000028A" w:rsidRDefault="00E93FCE" w:rsidP="00D446E5">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забезпечувати відповідність сум готівкових коштів на місці проведення розрахунків сумі коштів, яка зазначена в денному звіті РРО, а у випадку використання розрахункової книжки - загальній сумі продажу за розрахунковими квитанціями, виданими з початку робочого дня;</w:t>
            </w:r>
          </w:p>
          <w:p w:rsidR="00E93FCE" w:rsidRPr="0000028A" w:rsidRDefault="00E93FCE" w:rsidP="00E22595">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w:t>
            </w:r>
          </w:p>
        </w:tc>
        <w:tc>
          <w:tcPr>
            <w:tcW w:w="7743" w:type="dxa"/>
          </w:tcPr>
          <w:p w:rsidR="00E93FCE" w:rsidRPr="0000028A" w:rsidRDefault="00E93FCE" w:rsidP="00D446E5">
            <w:pPr>
              <w:ind w:firstLine="269"/>
              <w:jc w:val="both"/>
              <w:rPr>
                <w:rFonts w:ascii="Times New Roman" w:hAnsi="Times New Roman" w:cs="Times New Roman"/>
                <w:sz w:val="28"/>
                <w:szCs w:val="28"/>
              </w:rPr>
            </w:pPr>
            <w:r w:rsidRPr="0000028A">
              <w:rPr>
                <w:rFonts w:ascii="Times New Roman" w:hAnsi="Times New Roman" w:cs="Times New Roman"/>
                <w:sz w:val="28"/>
                <w:szCs w:val="28"/>
              </w:rPr>
              <w:lastRenderedPageBreak/>
              <w:t>4. Суб</w:t>
            </w:r>
            <w:r w:rsidR="001055CA">
              <w:rPr>
                <w:rFonts w:ascii="Times New Roman" w:hAnsi="Times New Roman" w:cs="Times New Roman"/>
                <w:sz w:val="28"/>
                <w:szCs w:val="28"/>
              </w:rPr>
              <w:t>’</w:t>
            </w:r>
            <w:r w:rsidRPr="0000028A">
              <w:rPr>
                <w:rFonts w:ascii="Times New Roman" w:hAnsi="Times New Roman" w:cs="Times New Roman"/>
                <w:sz w:val="28"/>
                <w:szCs w:val="28"/>
              </w:rPr>
              <w:t>єкти господарювання, які використовують РРО для здійснення розрахункових операцій у готівковій та/або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а також здійснення операцій з приймання готівки для подальшого її переказу, зобов'язані:</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застосовувати РРО, включені до Державного реєстру РРО, з додержанням встановленого порядку їх застосування;</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забезпечувати цілісність пломб та незмінність конструкції і програмного забезпечення РРО;</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 xml:space="preserve">вводити в експлуатацію, проводити технічне обслуговування без порушення раніше здійсненого належним чином опломбування РРО, ремонтувати РРО через ЦСО в </w:t>
            </w:r>
            <w:r w:rsidRPr="0000028A">
              <w:rPr>
                <w:rFonts w:ascii="Times New Roman" w:hAnsi="Times New Roman" w:cs="Times New Roman"/>
                <w:sz w:val="28"/>
                <w:szCs w:val="28"/>
              </w:rPr>
              <w:lastRenderedPageBreak/>
              <w:t>порядку, встановленому законодавством;</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проводити розрахункові операції на повну суму покупки (надання послуги) через зареєстровані, опломбовані у встановленому порядку та переведені у фіскальний режим роботи РРО зі створенням у паперовій та/або електронній формі відповідних розрахункових документів, що підтверджують виконання розрахункових операцій, або у випадках, передбачених Законом, із застосуванням зареєстрованих у встановленому порядку розрахункових книжок;</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подавати до контролюючих органів інформацію, визначену пунктом 7 статті 3 Закону, згідно з Порядком передачі;</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надавати особі, яка отримує або повертає товар, отримує послугу або відмовляється від неї, включаючи ті, замовлення або оплата яких здійснюється з використанням мережі Інтернет, під час отримання товарів (послуг) в обов</w:t>
            </w:r>
            <w:r w:rsidR="001055CA">
              <w:rPr>
                <w:rFonts w:ascii="Times New Roman" w:hAnsi="Times New Roman" w:cs="Times New Roman"/>
                <w:sz w:val="28"/>
                <w:szCs w:val="28"/>
              </w:rPr>
              <w:t>’</w:t>
            </w:r>
            <w:r w:rsidRPr="0000028A">
              <w:rPr>
                <w:rFonts w:ascii="Times New Roman" w:hAnsi="Times New Roman" w:cs="Times New Roman"/>
                <w:sz w:val="28"/>
                <w:szCs w:val="28"/>
              </w:rPr>
              <w:t>язковому порядку розрахунковий документ встановленої форми та змісту на повну суму проведеної операції, створений в паперовій та/або електронній формі (у тому числі, але не виключно, з відтворюванням на дисплеї реєстратора розрахункових операцій QR-коду, який дає змогу особі зчитувати та ідентифікувати з розрахунковим документом за структурою даних, що в ньому містяться, та/або надсиланням електронного розрахункового документа на наданий такою особою абонентський номер або адресу електронної пошти);</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у кінці робочого дня (зміни) створювати у паперовій та/або електронній формі (крім автоматів з продажу товарів (послуг)) фіскальні звітні чеки у разі здійснення розрахункових операцій;</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 xml:space="preserve">створювати контрольні стрічки у паперовій та/або </w:t>
            </w:r>
            <w:r w:rsidRPr="0000028A">
              <w:rPr>
                <w:rFonts w:ascii="Times New Roman" w:hAnsi="Times New Roman" w:cs="Times New Roman"/>
                <w:sz w:val="28"/>
                <w:szCs w:val="28"/>
              </w:rPr>
              <w:lastRenderedPageBreak/>
              <w:t>електронній формі і забезпечувати їх зберігання на РРО (крім автоматів з продажу товарів (послуг)) протягом трьох років;</w:t>
            </w:r>
          </w:p>
          <w:p w:rsidR="004D3BA4" w:rsidRDefault="004D3BA4" w:rsidP="00D446E5">
            <w:pPr>
              <w:ind w:firstLine="269"/>
              <w:jc w:val="both"/>
              <w:rPr>
                <w:rFonts w:ascii="Times New Roman" w:hAnsi="Times New Roman" w:cs="Times New Roman"/>
                <w:b/>
                <w:sz w:val="28"/>
                <w:szCs w:val="28"/>
              </w:rPr>
            </w:pPr>
          </w:p>
          <w:p w:rsidR="00E93FCE" w:rsidRPr="0000028A" w:rsidRDefault="00E93FCE" w:rsidP="00D446E5">
            <w:pPr>
              <w:ind w:firstLine="269"/>
              <w:jc w:val="both"/>
              <w:rPr>
                <w:rFonts w:ascii="Times New Roman" w:hAnsi="Times New Roman" w:cs="Times New Roman"/>
                <w:b/>
                <w:sz w:val="28"/>
                <w:szCs w:val="28"/>
              </w:rPr>
            </w:pPr>
            <w:r w:rsidRPr="0000028A">
              <w:rPr>
                <w:rFonts w:ascii="Times New Roman" w:hAnsi="Times New Roman" w:cs="Times New Roman"/>
                <w:b/>
                <w:sz w:val="28"/>
                <w:szCs w:val="28"/>
              </w:rPr>
              <w:t>проводити розрахункові операції через РРО для підакцизних товарів із використанням режиму програмування із зазначенням коду товарної підкатегорії           згідно з УКТ ЗЕД, найменування товарів, цін товарів та обліку їх кількості;</w:t>
            </w:r>
          </w:p>
          <w:p w:rsidR="00E93FCE" w:rsidRDefault="00E93FCE" w:rsidP="00D446E5">
            <w:pPr>
              <w:ind w:firstLine="269"/>
              <w:jc w:val="both"/>
              <w:rPr>
                <w:rFonts w:ascii="Times New Roman" w:hAnsi="Times New Roman" w:cs="Times New Roman"/>
                <w:sz w:val="28"/>
                <w:szCs w:val="28"/>
              </w:rPr>
            </w:pPr>
          </w:p>
          <w:p w:rsidR="004D3BA4" w:rsidRPr="0000028A" w:rsidRDefault="004D3BA4" w:rsidP="00D446E5">
            <w:pPr>
              <w:ind w:firstLine="269"/>
              <w:jc w:val="both"/>
              <w:rPr>
                <w:rFonts w:ascii="Times New Roman" w:hAnsi="Times New Roman" w:cs="Times New Roman"/>
                <w:sz w:val="28"/>
                <w:szCs w:val="28"/>
              </w:rPr>
            </w:pPr>
          </w:p>
          <w:p w:rsidR="00E93FCE" w:rsidRPr="0000028A" w:rsidRDefault="00E93FCE" w:rsidP="00D446E5">
            <w:pPr>
              <w:ind w:firstLine="269"/>
              <w:jc w:val="both"/>
              <w:rPr>
                <w:rFonts w:ascii="Times New Roman" w:hAnsi="Times New Roman" w:cs="Times New Roman"/>
                <w:b/>
                <w:sz w:val="28"/>
                <w:szCs w:val="28"/>
              </w:rPr>
            </w:pPr>
            <w:r w:rsidRPr="0000028A">
              <w:rPr>
                <w:rFonts w:ascii="Times New Roman" w:hAnsi="Times New Roman" w:cs="Times New Roman"/>
                <w:b/>
                <w:sz w:val="28"/>
                <w:szCs w:val="28"/>
              </w:rPr>
              <w:t>Виключити</w:t>
            </w:r>
          </w:p>
          <w:p w:rsidR="00E93FCE" w:rsidRPr="0000028A" w:rsidRDefault="00E93FCE" w:rsidP="00D446E5">
            <w:pPr>
              <w:ind w:firstLine="269"/>
              <w:jc w:val="both"/>
              <w:rPr>
                <w:rFonts w:ascii="Times New Roman" w:hAnsi="Times New Roman" w:cs="Times New Roman"/>
                <w:b/>
                <w:sz w:val="28"/>
                <w:szCs w:val="28"/>
              </w:rPr>
            </w:pPr>
          </w:p>
          <w:p w:rsidR="00E93FCE" w:rsidRPr="0000028A" w:rsidRDefault="00E93FCE" w:rsidP="00D446E5">
            <w:pPr>
              <w:ind w:firstLine="269"/>
              <w:jc w:val="both"/>
              <w:rPr>
                <w:rFonts w:ascii="Times New Roman" w:hAnsi="Times New Roman" w:cs="Times New Roman"/>
                <w:b/>
                <w:sz w:val="28"/>
                <w:szCs w:val="28"/>
              </w:rPr>
            </w:pPr>
          </w:p>
          <w:p w:rsidR="00E93FCE" w:rsidRPr="0000028A" w:rsidRDefault="00E93FCE" w:rsidP="00D446E5">
            <w:pPr>
              <w:ind w:firstLine="269"/>
              <w:jc w:val="both"/>
              <w:rPr>
                <w:rFonts w:ascii="Times New Roman" w:hAnsi="Times New Roman" w:cs="Times New Roman"/>
                <w:b/>
                <w:sz w:val="28"/>
                <w:szCs w:val="28"/>
              </w:rPr>
            </w:pPr>
          </w:p>
          <w:p w:rsidR="007F6000" w:rsidRDefault="007F6000" w:rsidP="00D446E5">
            <w:pPr>
              <w:ind w:firstLine="269"/>
              <w:jc w:val="both"/>
              <w:rPr>
                <w:rFonts w:ascii="Times New Roman" w:hAnsi="Times New Roman" w:cs="Times New Roman"/>
                <w:b/>
                <w:sz w:val="28"/>
                <w:szCs w:val="28"/>
              </w:rPr>
            </w:pPr>
          </w:p>
          <w:p w:rsidR="00F72190" w:rsidRPr="0000028A" w:rsidRDefault="00F72190" w:rsidP="00D446E5">
            <w:pPr>
              <w:ind w:firstLine="269"/>
              <w:jc w:val="both"/>
              <w:rPr>
                <w:rFonts w:ascii="Times New Roman" w:hAnsi="Times New Roman" w:cs="Times New Roman"/>
                <w:b/>
                <w:sz w:val="28"/>
                <w:szCs w:val="28"/>
              </w:rPr>
            </w:pPr>
          </w:p>
          <w:p w:rsidR="00E93FCE" w:rsidRPr="0000028A" w:rsidRDefault="00E93FCE" w:rsidP="00E93FCE">
            <w:pPr>
              <w:ind w:firstLine="254"/>
              <w:jc w:val="both"/>
              <w:rPr>
                <w:rFonts w:ascii="Times New Roman" w:hAnsi="Times New Roman" w:cs="Times New Roman"/>
                <w:sz w:val="28"/>
                <w:szCs w:val="28"/>
              </w:rPr>
            </w:pPr>
            <w:r w:rsidRPr="0000028A">
              <w:rPr>
                <w:rFonts w:ascii="Times New Roman" w:hAnsi="Times New Roman" w:cs="Times New Roman"/>
                <w:b/>
                <w:sz w:val="28"/>
                <w:szCs w:val="28"/>
              </w:rPr>
              <w:t>…</w:t>
            </w:r>
          </w:p>
        </w:tc>
      </w:tr>
      <w:tr w:rsidR="00E93FCE" w:rsidRPr="0000028A" w:rsidTr="00431294">
        <w:tc>
          <w:tcPr>
            <w:tcW w:w="7674" w:type="dxa"/>
          </w:tcPr>
          <w:p w:rsidR="00E93FCE" w:rsidRPr="0000028A" w:rsidRDefault="00E93FCE" w:rsidP="00D446E5">
            <w:pPr>
              <w:ind w:firstLine="284"/>
              <w:jc w:val="both"/>
              <w:rPr>
                <w:rFonts w:ascii="Times New Roman" w:hAnsi="Times New Roman" w:cs="Times New Roman"/>
                <w:sz w:val="28"/>
                <w:szCs w:val="28"/>
              </w:rPr>
            </w:pPr>
            <w:r w:rsidRPr="0000028A">
              <w:rPr>
                <w:rFonts w:ascii="Times New Roman" w:hAnsi="Times New Roman" w:cs="Times New Roman"/>
                <w:sz w:val="28"/>
                <w:szCs w:val="28"/>
              </w:rPr>
              <w:lastRenderedPageBreak/>
              <w:t>6. Внесення чи видача готівки з місця проведення розрахунків повинні реєструватись через РРО з використанням операцій "службове внесення" та "службова видача", якщо такі внесення чи видача не пов</w:t>
            </w:r>
            <w:r w:rsidR="001055CA">
              <w:rPr>
                <w:rFonts w:ascii="Times New Roman" w:hAnsi="Times New Roman" w:cs="Times New Roman"/>
                <w:sz w:val="28"/>
                <w:szCs w:val="28"/>
              </w:rPr>
              <w:t>’</w:t>
            </w:r>
            <w:r w:rsidRPr="0000028A">
              <w:rPr>
                <w:rFonts w:ascii="Times New Roman" w:hAnsi="Times New Roman" w:cs="Times New Roman"/>
                <w:sz w:val="28"/>
                <w:szCs w:val="28"/>
              </w:rPr>
              <w:t xml:space="preserve">язані з проведенням розрахункових операцій. </w:t>
            </w:r>
            <w:r w:rsidRPr="00665DAC">
              <w:rPr>
                <w:rFonts w:ascii="Times New Roman" w:hAnsi="Times New Roman" w:cs="Times New Roman"/>
                <w:b/>
                <w:sz w:val="28"/>
                <w:szCs w:val="28"/>
              </w:rPr>
              <w:t>Крім того</w:t>
            </w:r>
            <w:r w:rsidRPr="0000028A">
              <w:rPr>
                <w:rFonts w:ascii="Times New Roman" w:hAnsi="Times New Roman" w:cs="Times New Roman"/>
                <w:sz w:val="28"/>
                <w:szCs w:val="28"/>
              </w:rPr>
              <w:t>, операція "службове внесення" використовується для реєстрації суми готівки, яка зберігається на місці проведення розрахунків на момент реєстрації першої розрахункової операції, що проводиться після виконання Z-звіту.</w:t>
            </w:r>
          </w:p>
          <w:p w:rsidR="00E93FCE" w:rsidRPr="0000028A" w:rsidRDefault="00E93FCE" w:rsidP="00052155">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Норма відсутня</w:t>
            </w:r>
          </w:p>
        </w:tc>
        <w:tc>
          <w:tcPr>
            <w:tcW w:w="7743" w:type="dxa"/>
          </w:tcPr>
          <w:p w:rsidR="0075263F" w:rsidRDefault="00E93FCE" w:rsidP="00665C19">
            <w:pPr>
              <w:ind w:firstLine="269"/>
              <w:jc w:val="both"/>
              <w:rPr>
                <w:rFonts w:ascii="Times New Roman" w:hAnsi="Times New Roman" w:cs="Times New Roman"/>
                <w:sz w:val="28"/>
                <w:szCs w:val="28"/>
              </w:rPr>
            </w:pPr>
            <w:r w:rsidRPr="00C06FD1">
              <w:rPr>
                <w:rFonts w:ascii="Times New Roman" w:hAnsi="Times New Roman" w:cs="Times New Roman"/>
                <w:sz w:val="28"/>
                <w:szCs w:val="28"/>
              </w:rPr>
              <w:t>6. Внесення чи видача готівки з місця проведення розрахунків повинні реєструватись через РРО з використанням операцій "службове внесення" та "службова видача", якщо такі внесення чи видача не пов</w:t>
            </w:r>
            <w:r w:rsidR="001055CA">
              <w:rPr>
                <w:rFonts w:ascii="Times New Roman" w:hAnsi="Times New Roman" w:cs="Times New Roman"/>
                <w:sz w:val="28"/>
                <w:szCs w:val="28"/>
              </w:rPr>
              <w:t>’</w:t>
            </w:r>
            <w:r w:rsidRPr="00C06FD1">
              <w:rPr>
                <w:rFonts w:ascii="Times New Roman" w:hAnsi="Times New Roman" w:cs="Times New Roman"/>
                <w:sz w:val="28"/>
                <w:szCs w:val="28"/>
              </w:rPr>
              <w:t>язані з проведенням розрахункових операцій</w:t>
            </w:r>
            <w:r w:rsidR="0075263F">
              <w:rPr>
                <w:rFonts w:ascii="Times New Roman" w:hAnsi="Times New Roman" w:cs="Times New Roman"/>
                <w:sz w:val="28"/>
                <w:szCs w:val="28"/>
              </w:rPr>
              <w:t>:</w:t>
            </w:r>
          </w:p>
          <w:p w:rsidR="0075263F" w:rsidRDefault="00E93FCE" w:rsidP="00665C19">
            <w:pPr>
              <w:ind w:firstLine="269"/>
              <w:jc w:val="both"/>
              <w:rPr>
                <w:rFonts w:ascii="Times New Roman" w:hAnsi="Times New Roman" w:cs="Times New Roman"/>
                <w:sz w:val="28"/>
                <w:szCs w:val="28"/>
              </w:rPr>
            </w:pPr>
            <w:r w:rsidRPr="00C06FD1">
              <w:rPr>
                <w:rFonts w:ascii="Times New Roman" w:hAnsi="Times New Roman" w:cs="Times New Roman"/>
                <w:sz w:val="28"/>
                <w:szCs w:val="28"/>
              </w:rPr>
              <w:t>операція "службове внесення" використовується для реєстрації суми готівки, яка зберігається на місці проведення розрахунків на момент реєстрації першої розрахункової операції, що проводиться після виконання Z-звіту</w:t>
            </w:r>
            <w:r w:rsidR="0075263F">
              <w:rPr>
                <w:rFonts w:ascii="Times New Roman" w:hAnsi="Times New Roman" w:cs="Times New Roman"/>
                <w:sz w:val="28"/>
                <w:szCs w:val="28"/>
              </w:rPr>
              <w:t>;</w:t>
            </w:r>
          </w:p>
          <w:p w:rsidR="00E93FCE" w:rsidRDefault="00B3440B" w:rsidP="00665C19">
            <w:pPr>
              <w:ind w:firstLine="269"/>
              <w:jc w:val="both"/>
              <w:rPr>
                <w:rFonts w:ascii="Times New Roman" w:hAnsi="Times New Roman" w:cs="Times New Roman"/>
                <w:b/>
                <w:sz w:val="28"/>
                <w:szCs w:val="28"/>
              </w:rPr>
            </w:pPr>
            <w:r>
              <w:rPr>
                <w:rFonts w:ascii="Times New Roman" w:hAnsi="Times New Roman" w:cs="Times New Roman"/>
                <w:b/>
                <w:sz w:val="28"/>
                <w:szCs w:val="28"/>
              </w:rPr>
              <w:t xml:space="preserve">операція </w:t>
            </w:r>
            <w:r w:rsidR="00E1101D" w:rsidRPr="00C06FD1">
              <w:rPr>
                <w:rFonts w:ascii="Times New Roman" w:hAnsi="Times New Roman" w:cs="Times New Roman"/>
                <w:b/>
                <w:sz w:val="28"/>
                <w:szCs w:val="28"/>
              </w:rPr>
              <w:t>"службова видача"</w:t>
            </w:r>
            <w:r w:rsidR="00E93FCE" w:rsidRPr="00C06FD1">
              <w:rPr>
                <w:rFonts w:ascii="Times New Roman" w:hAnsi="Times New Roman" w:cs="Times New Roman"/>
                <w:b/>
                <w:sz w:val="28"/>
                <w:szCs w:val="28"/>
              </w:rPr>
              <w:t xml:space="preserve"> </w:t>
            </w:r>
            <w:r w:rsidR="00665C19" w:rsidRPr="00C06FD1">
              <w:rPr>
                <w:rFonts w:ascii="Times New Roman" w:hAnsi="Times New Roman" w:cs="Times New Roman"/>
                <w:b/>
                <w:sz w:val="28"/>
                <w:szCs w:val="28"/>
              </w:rPr>
              <w:t>використовується</w:t>
            </w:r>
            <w:r w:rsidR="00E93FCE" w:rsidRPr="00C06FD1">
              <w:rPr>
                <w:rFonts w:ascii="Times New Roman" w:hAnsi="Times New Roman" w:cs="Times New Roman"/>
                <w:b/>
                <w:sz w:val="28"/>
                <w:szCs w:val="28"/>
              </w:rPr>
              <w:t xml:space="preserve"> для реєстрації суми готівки, яка</w:t>
            </w:r>
            <w:r w:rsidR="00083639" w:rsidRPr="00C06FD1">
              <w:rPr>
                <w:rFonts w:ascii="Times New Roman" w:hAnsi="Times New Roman" w:cs="Times New Roman"/>
                <w:b/>
                <w:sz w:val="28"/>
                <w:szCs w:val="28"/>
              </w:rPr>
              <w:t xml:space="preserve"> вилучається з місця проведення розрахунків та/або</w:t>
            </w:r>
            <w:r w:rsidR="00E93FCE" w:rsidRPr="00C06FD1">
              <w:rPr>
                <w:rFonts w:ascii="Times New Roman" w:hAnsi="Times New Roman" w:cs="Times New Roman"/>
                <w:b/>
                <w:sz w:val="28"/>
                <w:szCs w:val="28"/>
              </w:rPr>
              <w:t xml:space="preserve"> видається держателям електронних платіжних засобів.</w:t>
            </w:r>
          </w:p>
          <w:p w:rsidR="003E4068" w:rsidRPr="00C06FD1" w:rsidRDefault="003E4068" w:rsidP="00665C19">
            <w:pPr>
              <w:ind w:firstLine="269"/>
              <w:jc w:val="both"/>
              <w:rPr>
                <w:rFonts w:ascii="Times New Roman" w:hAnsi="Times New Roman" w:cs="Times New Roman"/>
                <w:sz w:val="28"/>
                <w:szCs w:val="28"/>
              </w:rPr>
            </w:pPr>
            <w:r w:rsidRPr="003E4068">
              <w:rPr>
                <w:rFonts w:ascii="Times New Roman" w:hAnsi="Times New Roman" w:cs="Times New Roman"/>
                <w:b/>
                <w:sz w:val="28"/>
                <w:szCs w:val="28"/>
              </w:rPr>
              <w:lastRenderedPageBreak/>
              <w:t>Проведення операцій з видачі готівкових коштів держателям електронних платіжних засобів здійснюється суб’єктами господарювання із використанням РРО у порядку, визначеному Законом та нормативно-правовим актом Національного банку України з питань ведення касових операцій у національній валюті в Україні.</w:t>
            </w:r>
          </w:p>
        </w:tc>
      </w:tr>
      <w:tr w:rsidR="003E4068" w:rsidRPr="0000028A" w:rsidTr="00431294">
        <w:tc>
          <w:tcPr>
            <w:tcW w:w="7674" w:type="dxa"/>
          </w:tcPr>
          <w:p w:rsidR="003E4068" w:rsidRPr="0000028A" w:rsidRDefault="003E4068" w:rsidP="00D446E5">
            <w:pPr>
              <w:ind w:firstLine="284"/>
              <w:jc w:val="both"/>
              <w:rPr>
                <w:rFonts w:ascii="Times New Roman" w:hAnsi="Times New Roman" w:cs="Times New Roman"/>
                <w:b/>
                <w:sz w:val="28"/>
                <w:szCs w:val="28"/>
              </w:rPr>
            </w:pPr>
            <w:r w:rsidRPr="003E4068">
              <w:rPr>
                <w:rFonts w:ascii="Times New Roman" w:hAnsi="Times New Roman" w:cs="Times New Roman"/>
                <w:b/>
                <w:sz w:val="28"/>
                <w:szCs w:val="28"/>
              </w:rPr>
              <w:lastRenderedPageBreak/>
              <w:t>13. Проведення операцій з видачі готівкових коштів держателям електронних платіжних засобів здійснюється суб’єктами господарювання із використанням РРО у порядку, визначеному Законом та нормативно-правовим актом Національного банку України з питань ведення касових операцій у національній валюті в Україні.</w:t>
            </w:r>
          </w:p>
        </w:tc>
        <w:tc>
          <w:tcPr>
            <w:tcW w:w="7743" w:type="dxa"/>
          </w:tcPr>
          <w:p w:rsidR="003E4068" w:rsidRPr="006C04F7" w:rsidRDefault="003E4068" w:rsidP="00D446E5">
            <w:pPr>
              <w:ind w:firstLine="269"/>
              <w:jc w:val="both"/>
              <w:rPr>
                <w:rFonts w:ascii="Times New Roman" w:hAnsi="Times New Roman" w:cs="Times New Roman"/>
                <w:b/>
                <w:sz w:val="28"/>
                <w:szCs w:val="28"/>
                <w:lang w:val="en-US"/>
              </w:rPr>
            </w:pPr>
            <w:r>
              <w:rPr>
                <w:rFonts w:ascii="Times New Roman" w:hAnsi="Times New Roman" w:cs="Times New Roman"/>
                <w:b/>
                <w:sz w:val="28"/>
                <w:szCs w:val="28"/>
              </w:rPr>
              <w:t>Виключити</w:t>
            </w:r>
            <w:r w:rsidR="006C04F7">
              <w:rPr>
                <w:rFonts w:ascii="Times New Roman" w:hAnsi="Times New Roman" w:cs="Times New Roman"/>
                <w:b/>
                <w:sz w:val="28"/>
                <w:szCs w:val="28"/>
                <w:lang w:val="en-US"/>
              </w:rPr>
              <w:t xml:space="preserve"> </w:t>
            </w:r>
          </w:p>
        </w:tc>
      </w:tr>
      <w:tr w:rsidR="00E93FCE" w:rsidRPr="0000028A" w:rsidTr="00431294">
        <w:tc>
          <w:tcPr>
            <w:tcW w:w="7674" w:type="dxa"/>
          </w:tcPr>
          <w:p w:rsidR="00E93FCE" w:rsidRPr="0000028A" w:rsidRDefault="00E93FCE" w:rsidP="00D446E5">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Додаток 1</w:t>
            </w:r>
          </w:p>
          <w:p w:rsidR="00E93FCE" w:rsidRPr="0000028A" w:rsidRDefault="00E93FCE" w:rsidP="00D446E5">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Форма № 1-РРО</w:t>
            </w:r>
          </w:p>
          <w:p w:rsidR="00E93FCE" w:rsidRPr="0000028A" w:rsidRDefault="00E93FCE" w:rsidP="00CE13DE">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ЗАЯВА про реєстрацію реєстратора розрахункових операцій</w:t>
            </w:r>
          </w:p>
        </w:tc>
        <w:tc>
          <w:tcPr>
            <w:tcW w:w="7743" w:type="dxa"/>
          </w:tcPr>
          <w:p w:rsidR="00E93FCE" w:rsidRPr="0000028A" w:rsidRDefault="00E93FCE" w:rsidP="00D446E5">
            <w:pPr>
              <w:ind w:firstLine="269"/>
              <w:jc w:val="both"/>
              <w:rPr>
                <w:rFonts w:ascii="Times New Roman" w:hAnsi="Times New Roman" w:cs="Times New Roman"/>
                <w:b/>
                <w:sz w:val="28"/>
                <w:szCs w:val="28"/>
              </w:rPr>
            </w:pPr>
            <w:r w:rsidRPr="0000028A">
              <w:rPr>
                <w:rFonts w:ascii="Times New Roman" w:hAnsi="Times New Roman" w:cs="Times New Roman"/>
                <w:b/>
                <w:sz w:val="28"/>
                <w:szCs w:val="28"/>
              </w:rPr>
              <w:t>Додаток 1 до Порядку викласти в новій редакції</w:t>
            </w:r>
          </w:p>
          <w:p w:rsidR="00E93FCE" w:rsidRPr="0000028A" w:rsidRDefault="00E93FCE" w:rsidP="000B3064">
            <w:pPr>
              <w:ind w:firstLine="254"/>
              <w:jc w:val="both"/>
              <w:rPr>
                <w:rFonts w:ascii="Times New Roman" w:hAnsi="Times New Roman" w:cs="Times New Roman"/>
                <w:sz w:val="28"/>
                <w:szCs w:val="28"/>
              </w:rPr>
            </w:pPr>
          </w:p>
        </w:tc>
      </w:tr>
      <w:tr w:rsidR="00647C0D" w:rsidRPr="0000028A" w:rsidTr="00431294">
        <w:tc>
          <w:tcPr>
            <w:tcW w:w="15417" w:type="dxa"/>
            <w:gridSpan w:val="2"/>
            <w:shd w:val="clear" w:color="auto" w:fill="D9D9D9" w:themeFill="background1" w:themeFillShade="D9"/>
          </w:tcPr>
          <w:p w:rsidR="00647C0D" w:rsidRPr="0000028A" w:rsidRDefault="00647C0D" w:rsidP="00647C0D">
            <w:pPr>
              <w:ind w:firstLine="254"/>
              <w:jc w:val="center"/>
              <w:rPr>
                <w:rFonts w:ascii="Times New Roman" w:hAnsi="Times New Roman" w:cs="Times New Roman"/>
                <w:sz w:val="28"/>
                <w:szCs w:val="28"/>
              </w:rPr>
            </w:pPr>
            <w:r w:rsidRPr="0000028A">
              <w:rPr>
                <w:rFonts w:ascii="Times New Roman" w:hAnsi="Times New Roman" w:cs="Times New Roman"/>
                <w:sz w:val="28"/>
                <w:szCs w:val="28"/>
              </w:rPr>
              <w:t>ПОРЯДОК РЕЄСТРАЦІЇ ТА ЗАСТОСУВАННЯ РЕЄСТРАТОРІВ РОЗРАХУНКОВИХ ОПЕРАЦІЙ, ЩО ЗАСТОСОВУЮТЬСЯ ДЛЯ РЕЄСТРАЦІЇ ОПЕРАЦІЙ З ТОРГІВЛІ ВАЛЮТНИМИ ЦІННОСТЯМИ В ГОТІВКОВІЙ ФОРМІ</w:t>
            </w:r>
          </w:p>
        </w:tc>
      </w:tr>
      <w:tr w:rsidR="00BB110A" w:rsidRPr="0000028A" w:rsidTr="00431294">
        <w:tc>
          <w:tcPr>
            <w:tcW w:w="15417" w:type="dxa"/>
            <w:gridSpan w:val="2"/>
          </w:tcPr>
          <w:p w:rsidR="00BB110A" w:rsidRPr="0000028A" w:rsidRDefault="003F7A0A" w:rsidP="00BB110A">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I. Загальні положення</w:t>
            </w:r>
          </w:p>
        </w:tc>
      </w:tr>
      <w:tr w:rsidR="00E93FCE" w:rsidRPr="0000028A" w:rsidTr="00431294">
        <w:tc>
          <w:tcPr>
            <w:tcW w:w="7674" w:type="dxa"/>
          </w:tcPr>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2. Цим Порядком визначаються форми: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заяви про реєстрацію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довідки про резервування фіскального номера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реєстраційного посвідчення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заяви про скасування реєстрації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довідки про скасування реєстрації РРО з торгівлі валютними цінностями;</w:t>
            </w:r>
          </w:p>
          <w:p w:rsidR="00A13803"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lastRenderedPageBreak/>
              <w:t>рішення про скасування реєстрації РРО з торгівлі валютними цінностями;</w:t>
            </w:r>
          </w:p>
          <w:p w:rsidR="00E93FCE" w:rsidRPr="0000028A" w:rsidRDefault="00E93FCE" w:rsidP="003F7A0A">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заяви про реєстрацію журналу використання РРО з торгівлі валютними цінностями;</w:t>
            </w:r>
          </w:p>
          <w:p w:rsidR="00E93FCE" w:rsidRPr="0000028A" w:rsidRDefault="00E93FCE" w:rsidP="003F7A0A">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журналу використання РРО з торгівлі валютними цінностями.</w:t>
            </w:r>
          </w:p>
        </w:tc>
        <w:tc>
          <w:tcPr>
            <w:tcW w:w="7743" w:type="dxa"/>
          </w:tcPr>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lastRenderedPageBreak/>
              <w:t>2. Цим Порядком визначаються форми: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заяви про реєстрацію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довідки про резервування фіскального номера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реєстраційного посвідчення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заяви про скасування реєстрації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довідки про скасування реєстрації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lastRenderedPageBreak/>
              <w:t>рішення про скасування реєстрації РРО з торгівлі валютними цінностями;</w:t>
            </w:r>
          </w:p>
          <w:p w:rsidR="00E93FCE" w:rsidRPr="0000028A" w:rsidRDefault="00E93FCE" w:rsidP="003F7A0A">
            <w:pPr>
              <w:ind w:firstLine="269"/>
              <w:jc w:val="both"/>
              <w:rPr>
                <w:rFonts w:ascii="Times New Roman" w:hAnsi="Times New Roman" w:cs="Times New Roman"/>
                <w:b/>
                <w:sz w:val="28"/>
                <w:szCs w:val="28"/>
              </w:rPr>
            </w:pPr>
            <w:r w:rsidRPr="0000028A">
              <w:rPr>
                <w:rFonts w:ascii="Times New Roman" w:hAnsi="Times New Roman" w:cs="Times New Roman"/>
                <w:b/>
                <w:sz w:val="28"/>
                <w:szCs w:val="28"/>
              </w:rPr>
              <w:t>Виключити</w:t>
            </w:r>
          </w:p>
          <w:p w:rsidR="00E93FCE" w:rsidRPr="0000028A" w:rsidRDefault="00E93FCE" w:rsidP="003F7A0A">
            <w:pPr>
              <w:ind w:firstLine="269"/>
              <w:jc w:val="both"/>
              <w:rPr>
                <w:rFonts w:ascii="Times New Roman" w:hAnsi="Times New Roman" w:cs="Times New Roman"/>
                <w:b/>
                <w:sz w:val="28"/>
                <w:szCs w:val="28"/>
              </w:rPr>
            </w:pPr>
          </w:p>
          <w:p w:rsidR="00E93FCE" w:rsidRPr="0000028A" w:rsidRDefault="00E93FCE" w:rsidP="000B3064">
            <w:pPr>
              <w:ind w:firstLine="254"/>
              <w:jc w:val="both"/>
              <w:rPr>
                <w:rFonts w:ascii="Times New Roman" w:hAnsi="Times New Roman" w:cs="Times New Roman"/>
                <w:sz w:val="28"/>
                <w:szCs w:val="28"/>
              </w:rPr>
            </w:pPr>
            <w:r w:rsidRPr="0000028A">
              <w:rPr>
                <w:rFonts w:ascii="Times New Roman" w:hAnsi="Times New Roman" w:cs="Times New Roman"/>
                <w:b/>
                <w:sz w:val="28"/>
                <w:szCs w:val="28"/>
              </w:rPr>
              <w:t>Виключити</w:t>
            </w:r>
          </w:p>
        </w:tc>
      </w:tr>
      <w:tr w:rsidR="00E93FCE" w:rsidRPr="0000028A" w:rsidTr="00431294">
        <w:tc>
          <w:tcPr>
            <w:tcW w:w="7674" w:type="dxa"/>
          </w:tcPr>
          <w:p w:rsidR="00E93FCE" w:rsidRPr="0000028A" w:rsidRDefault="00E93FCE" w:rsidP="00CE13DE">
            <w:pPr>
              <w:ind w:firstLine="284"/>
              <w:jc w:val="both"/>
              <w:rPr>
                <w:rFonts w:ascii="Times New Roman" w:hAnsi="Times New Roman" w:cs="Times New Roman"/>
                <w:sz w:val="28"/>
                <w:szCs w:val="28"/>
              </w:rPr>
            </w:pPr>
            <w:r w:rsidRPr="0000028A">
              <w:rPr>
                <w:rFonts w:ascii="Times New Roman" w:hAnsi="Times New Roman" w:cs="Times New Roman"/>
                <w:sz w:val="28"/>
                <w:szCs w:val="28"/>
              </w:rPr>
              <w:lastRenderedPageBreak/>
              <w:t xml:space="preserve">3. У цьому Порядку терміни "автомат з продажу товарів (послуг)", "виробник", "Державний реєстр реєстраторів розрахункових операцій", "контрольна стрічка", "модем", "постачальник", "програмний реєстратор розрахункових операцій", "реєстратор розрахункових операцій", "розрахунковий документ", "торгівля валютними цінностями", </w:t>
            </w:r>
            <w:r w:rsidRPr="0000028A">
              <w:rPr>
                <w:rFonts w:ascii="Times New Roman" w:hAnsi="Times New Roman" w:cs="Times New Roman"/>
                <w:b/>
                <w:sz w:val="28"/>
                <w:szCs w:val="28"/>
              </w:rPr>
              <w:t>"фіскальний сервер контролюючого органу"</w:t>
            </w:r>
            <w:r w:rsidRPr="0000028A">
              <w:rPr>
                <w:rFonts w:ascii="Times New Roman" w:hAnsi="Times New Roman" w:cs="Times New Roman"/>
                <w:sz w:val="28"/>
                <w:szCs w:val="28"/>
              </w:rPr>
              <w:t>, "фіскальна функція", "фіскальний режим роботи", "фіскальний звіт" вживаються у значеннях, визначених Законом.</w:t>
            </w:r>
          </w:p>
        </w:tc>
        <w:tc>
          <w:tcPr>
            <w:tcW w:w="7743" w:type="dxa"/>
          </w:tcPr>
          <w:p w:rsidR="00E93FCE" w:rsidRPr="0000028A" w:rsidRDefault="00E93FCE" w:rsidP="000B3064">
            <w:pPr>
              <w:ind w:firstLine="254"/>
              <w:jc w:val="both"/>
              <w:rPr>
                <w:rFonts w:ascii="Times New Roman" w:hAnsi="Times New Roman" w:cs="Times New Roman"/>
                <w:sz w:val="28"/>
                <w:szCs w:val="28"/>
              </w:rPr>
            </w:pPr>
            <w:r w:rsidRPr="0000028A">
              <w:rPr>
                <w:rFonts w:ascii="Times New Roman" w:hAnsi="Times New Roman" w:cs="Times New Roman"/>
                <w:sz w:val="28"/>
                <w:szCs w:val="28"/>
              </w:rPr>
              <w:t>3. У цьому Порядку терміни "автомат з продажу товарів (послуг)", "виробник", "Державний реєстр реєстраторів розрахункових операцій", "контрольна стрічка", "модем", "постачальник", "програмний реєстратор розрахункових операцій", "реєстратор розрахункових операцій", "розрахунковий документ", "торгівля валютними цінностями", "фіскальна функція", "фіскальний режим роботи", "фіскальний звіт" вживаються у значеннях, визначених Законом.</w:t>
            </w:r>
          </w:p>
        </w:tc>
      </w:tr>
      <w:tr w:rsidR="00EB0174" w:rsidRPr="0000028A" w:rsidTr="00431294">
        <w:tc>
          <w:tcPr>
            <w:tcW w:w="15417" w:type="dxa"/>
            <w:gridSpan w:val="2"/>
          </w:tcPr>
          <w:p w:rsidR="00EB0174" w:rsidRPr="0000028A" w:rsidRDefault="00EB0174" w:rsidP="00EB0174">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II. Порядок реєстрації РРО з торгівлі валютними цінностями</w:t>
            </w:r>
          </w:p>
        </w:tc>
      </w:tr>
      <w:tr w:rsidR="00EB0174" w:rsidRPr="0000028A" w:rsidTr="00431294">
        <w:tc>
          <w:tcPr>
            <w:tcW w:w="15417" w:type="dxa"/>
            <w:gridSpan w:val="2"/>
          </w:tcPr>
          <w:p w:rsidR="00EB0174" w:rsidRPr="0000028A" w:rsidRDefault="00EB0174" w:rsidP="00EB0174">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2. Реєстрація та введення в експлуатацію РРО з торгівлі валютними цінностями</w:t>
            </w:r>
          </w:p>
        </w:tc>
      </w:tr>
      <w:tr w:rsidR="001D2B7B" w:rsidRPr="0000028A" w:rsidTr="00431294">
        <w:tc>
          <w:tcPr>
            <w:tcW w:w="7674" w:type="dxa"/>
          </w:tcPr>
          <w:p w:rsidR="001D2B7B" w:rsidRPr="0000028A" w:rsidRDefault="001D2B7B"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 xml:space="preserve">12. За результатами проведення робіт із введення РРО в експлуатацію ЦСО надсилає до контролюючого органу, де проводиться реєстрація РРО, примірники довідки про опломбування РРО та акта введення в експлуатацію РРО засобами телекомунікацій в електронній формі з дотриманням вимог законів у сфері електронного документообігу та використання електронних документів із зазначенням обов'язкових реквізитів електронних документів. Роботи з введення РРО в експлуатацію виконуються ЦСО відповідно до вимог експлуатаційних документів у строк, що не перевищує </w:t>
            </w:r>
            <w:r w:rsidRPr="0000028A">
              <w:rPr>
                <w:rFonts w:ascii="Times New Roman" w:hAnsi="Times New Roman" w:cs="Times New Roman"/>
                <w:b/>
                <w:sz w:val="28"/>
                <w:szCs w:val="28"/>
              </w:rPr>
              <w:t>трьох діб</w:t>
            </w:r>
            <w:r w:rsidRPr="0000028A">
              <w:rPr>
                <w:rFonts w:ascii="Times New Roman" w:hAnsi="Times New Roman" w:cs="Times New Roman"/>
                <w:sz w:val="28"/>
                <w:szCs w:val="28"/>
              </w:rPr>
              <w:t xml:space="preserve"> з дати його інформування ДПС про резервування фіскального номера РРО.</w:t>
            </w:r>
          </w:p>
        </w:tc>
        <w:tc>
          <w:tcPr>
            <w:tcW w:w="7743" w:type="dxa"/>
          </w:tcPr>
          <w:p w:rsidR="00631F71" w:rsidRPr="0000028A" w:rsidRDefault="001D2B7B" w:rsidP="00781C72">
            <w:pPr>
              <w:ind w:firstLine="254"/>
              <w:jc w:val="both"/>
              <w:rPr>
                <w:rFonts w:ascii="Times New Roman" w:hAnsi="Times New Roman" w:cs="Times New Roman"/>
                <w:sz w:val="28"/>
                <w:szCs w:val="28"/>
              </w:rPr>
            </w:pPr>
            <w:r w:rsidRPr="0000028A">
              <w:rPr>
                <w:rFonts w:ascii="Times New Roman" w:hAnsi="Times New Roman" w:cs="Times New Roman"/>
                <w:sz w:val="28"/>
                <w:szCs w:val="28"/>
              </w:rPr>
              <w:t>12. За результатами проведення робіт із введення РРО в експлуатацію ЦСО надсилає до контролюючого органу, де проводиться реєстрація РРО, примірники довідки про опломбування РРО та акта введення в експлуатацію РРО засобами телекомунікацій в електронній формі з дотриманням вимог законів у сфері електронного документообігу та використання електронних документів із зазначенням обов</w:t>
            </w:r>
            <w:r w:rsidR="00781C72">
              <w:rPr>
                <w:rFonts w:ascii="Times New Roman" w:hAnsi="Times New Roman" w:cs="Times New Roman"/>
                <w:sz w:val="28"/>
                <w:szCs w:val="28"/>
              </w:rPr>
              <w:t>’</w:t>
            </w:r>
            <w:r w:rsidRPr="0000028A">
              <w:rPr>
                <w:rFonts w:ascii="Times New Roman" w:hAnsi="Times New Roman" w:cs="Times New Roman"/>
                <w:sz w:val="28"/>
                <w:szCs w:val="28"/>
              </w:rPr>
              <w:t xml:space="preserve">язкових реквізитів електронних документів. Роботи з введення РРО в експлуатацію виконуються ЦСО відповідно до вимог експлуатаційних документів у строк, що не перевищує </w:t>
            </w:r>
            <w:r w:rsidRPr="0000028A">
              <w:rPr>
                <w:rFonts w:ascii="Times New Roman" w:hAnsi="Times New Roman" w:cs="Times New Roman"/>
                <w:b/>
                <w:sz w:val="28"/>
                <w:szCs w:val="28"/>
              </w:rPr>
              <w:t>трьох робочих днів</w:t>
            </w:r>
            <w:r w:rsidRPr="0000028A">
              <w:rPr>
                <w:rFonts w:ascii="Times New Roman" w:hAnsi="Times New Roman" w:cs="Times New Roman"/>
                <w:sz w:val="28"/>
                <w:szCs w:val="28"/>
              </w:rPr>
              <w:t xml:space="preserve"> з дати його інформування ДПС про резервування фіскального номера РРО.</w:t>
            </w:r>
          </w:p>
        </w:tc>
      </w:tr>
      <w:tr w:rsidR="005A124B" w:rsidRPr="005A124B" w:rsidTr="00431294">
        <w:tc>
          <w:tcPr>
            <w:tcW w:w="15417" w:type="dxa"/>
            <w:gridSpan w:val="2"/>
          </w:tcPr>
          <w:p w:rsidR="005A124B" w:rsidRPr="005A124B" w:rsidRDefault="005A124B" w:rsidP="005A124B">
            <w:pPr>
              <w:ind w:firstLine="254"/>
              <w:jc w:val="center"/>
              <w:rPr>
                <w:rFonts w:ascii="Times New Roman" w:hAnsi="Times New Roman" w:cs="Times New Roman"/>
                <w:b/>
                <w:sz w:val="28"/>
                <w:szCs w:val="28"/>
              </w:rPr>
            </w:pPr>
            <w:r w:rsidRPr="005A124B">
              <w:rPr>
                <w:rFonts w:ascii="Times New Roman" w:hAnsi="Times New Roman" w:cs="Times New Roman"/>
                <w:b/>
                <w:sz w:val="28"/>
                <w:szCs w:val="28"/>
              </w:rPr>
              <w:lastRenderedPageBreak/>
              <w:t>4. Скасування реєстрації РРО з торгівлі валютними цінностями</w:t>
            </w:r>
          </w:p>
        </w:tc>
      </w:tr>
      <w:tr w:rsidR="002A0202" w:rsidRPr="0000028A" w:rsidTr="00431294">
        <w:tc>
          <w:tcPr>
            <w:tcW w:w="7674" w:type="dxa"/>
          </w:tcPr>
          <w:p w:rsidR="002A0202" w:rsidRPr="002A0202" w:rsidRDefault="002A0202" w:rsidP="002A0202">
            <w:pPr>
              <w:ind w:firstLine="284"/>
              <w:jc w:val="both"/>
              <w:rPr>
                <w:rFonts w:ascii="Times New Roman" w:hAnsi="Times New Roman" w:cs="Times New Roman"/>
                <w:sz w:val="28"/>
                <w:szCs w:val="28"/>
              </w:rPr>
            </w:pPr>
            <w:r w:rsidRPr="002A0202">
              <w:rPr>
                <w:rFonts w:ascii="Times New Roman" w:hAnsi="Times New Roman" w:cs="Times New Roman"/>
                <w:sz w:val="28"/>
                <w:szCs w:val="28"/>
              </w:rPr>
              <w:t xml:space="preserve">7. Рішення контролюючого </w:t>
            </w:r>
            <w:r w:rsidRPr="002A0202">
              <w:rPr>
                <w:rFonts w:ascii="Times New Roman" w:hAnsi="Times New Roman" w:cs="Times New Roman"/>
                <w:b/>
                <w:sz w:val="28"/>
                <w:szCs w:val="28"/>
              </w:rPr>
              <w:t>огану</w:t>
            </w:r>
            <w:r w:rsidRPr="002A0202">
              <w:rPr>
                <w:rFonts w:ascii="Times New Roman" w:hAnsi="Times New Roman" w:cs="Times New Roman"/>
                <w:sz w:val="28"/>
                <w:szCs w:val="28"/>
              </w:rPr>
              <w:t xml:space="preserve"> про скасування реєстрації РРО з торгівлі валютними цінностями оформлюється за формою № 6-РРОВ (додаток 6). Таке рішення підписується керівником контролюючого органу за місцем реєстрації РРО або уповноваженою особою контролюючого органу.</w:t>
            </w:r>
          </w:p>
        </w:tc>
        <w:tc>
          <w:tcPr>
            <w:tcW w:w="7743" w:type="dxa"/>
          </w:tcPr>
          <w:p w:rsidR="002A0202" w:rsidRPr="002A0202" w:rsidRDefault="002A0202" w:rsidP="002A0202">
            <w:pPr>
              <w:ind w:firstLine="284"/>
              <w:jc w:val="both"/>
              <w:rPr>
                <w:rFonts w:ascii="Times New Roman" w:hAnsi="Times New Roman" w:cs="Times New Roman"/>
                <w:sz w:val="28"/>
                <w:szCs w:val="28"/>
              </w:rPr>
            </w:pPr>
            <w:r w:rsidRPr="002A0202">
              <w:rPr>
                <w:rFonts w:ascii="Times New Roman" w:hAnsi="Times New Roman" w:cs="Times New Roman"/>
                <w:sz w:val="28"/>
                <w:szCs w:val="28"/>
              </w:rPr>
              <w:t xml:space="preserve">7. Рішення контролюючого </w:t>
            </w:r>
            <w:r w:rsidRPr="002A0202">
              <w:rPr>
                <w:rFonts w:ascii="Times New Roman" w:hAnsi="Times New Roman" w:cs="Times New Roman"/>
                <w:b/>
                <w:sz w:val="28"/>
                <w:szCs w:val="28"/>
              </w:rPr>
              <w:t>органу</w:t>
            </w:r>
            <w:r w:rsidRPr="002A0202">
              <w:rPr>
                <w:rFonts w:ascii="Times New Roman" w:hAnsi="Times New Roman" w:cs="Times New Roman"/>
                <w:sz w:val="28"/>
                <w:szCs w:val="28"/>
              </w:rPr>
              <w:t xml:space="preserve"> про скасування реєстрації РРО з торгівлі валютними цінностями оформлюється за формою № 6-РРОВ (додаток 6). Таке рішення підписується керівником контролюючого органу за місцем реєстрації РРО або уповноваженою особою контролюючого органу.</w:t>
            </w:r>
          </w:p>
        </w:tc>
      </w:tr>
      <w:tr w:rsidR="00886FD8" w:rsidRPr="0000028A" w:rsidTr="00431294">
        <w:tc>
          <w:tcPr>
            <w:tcW w:w="15417" w:type="dxa"/>
            <w:gridSpan w:val="2"/>
          </w:tcPr>
          <w:p w:rsidR="00886FD8" w:rsidRPr="0000028A" w:rsidRDefault="00886FD8" w:rsidP="00886FD8">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III. Порядок застосування РРО з торгівлі валютними цінностями</w:t>
            </w:r>
          </w:p>
        </w:tc>
      </w:tr>
      <w:tr w:rsidR="00257049" w:rsidRPr="0000028A" w:rsidTr="00431294">
        <w:tc>
          <w:tcPr>
            <w:tcW w:w="7674" w:type="dxa"/>
          </w:tcPr>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3. Суб'єкти господарювання, що здійснюють операції з торгівлі валютними цінностями, зобов'язані:</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проводити операції з торгівлі валютними цінностями в структурних підрозділах через зареєстровані, опломбовані у встановленому порядку та переведені у фіскальний режим роботи РРО із створенням (роздрукуванням у двох примірниках та/або збереженням в електронній формі) розрахункових документів, що підтверджують виконання цих операцій;</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подавати до контролюючих органів інформацію, визначену пунктом 7 статті 3 Закону, згідно з Порядком передачі;</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зберігати протягом робочої зміни другий примірник роздрукованого розрахункового документа, розрахунковий документ, створений в електронній формі, що підтверджує здійснення операції;</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застосовувати у встановленому порядку лише РРО, що включені до Державного реєстру РРО;</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 xml:space="preserve">надавати особі, яка купує або продає валютні цінності в готівковій формі, перший примірник розрахункового документа на повну суму операції та/або створений в електронній формі розрахунковий документ (у тому числі, але не виключно, з відтворенням на дисплеї РРО QR-коду, що </w:t>
            </w:r>
            <w:r w:rsidRPr="00257049">
              <w:rPr>
                <w:rFonts w:ascii="Times New Roman" w:hAnsi="Times New Roman" w:cs="Times New Roman"/>
                <w:sz w:val="28"/>
                <w:szCs w:val="28"/>
              </w:rPr>
              <w:lastRenderedPageBreak/>
              <w:t>дає змогу особі його зчитати та ідентифікувати з розрахунковим документом за структурою даних, що в ньому містяться, та/або надсиланням електронного розрахункового документа на наданий такою особою абонентський номер або адресу електронної пошти особи, яка купує, продає або купує валютні цінності в готівковій формі);</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здійснювати операції з торгівлі валютними цінностями лише за рахунок коштів банку;</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 xml:space="preserve">забезпечувати відповідність готівкових коштів та іноземної валюти на місці проведення операцій з </w:t>
            </w:r>
            <w:r w:rsidRPr="00555BF7">
              <w:rPr>
                <w:rFonts w:ascii="Times New Roman" w:hAnsi="Times New Roman" w:cs="Times New Roman"/>
                <w:b/>
                <w:sz w:val="28"/>
                <w:szCs w:val="28"/>
              </w:rPr>
              <w:t>торгівлі валютними цінностями</w:t>
            </w:r>
            <w:r w:rsidRPr="00257049">
              <w:rPr>
                <w:rFonts w:ascii="Times New Roman" w:hAnsi="Times New Roman" w:cs="Times New Roman"/>
                <w:sz w:val="28"/>
                <w:szCs w:val="28"/>
              </w:rPr>
              <w:t xml:space="preserve"> даним фіскального звіту;</w:t>
            </w:r>
          </w:p>
          <w:p w:rsidR="00257049" w:rsidRPr="00B97D33"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w:t>
            </w:r>
          </w:p>
        </w:tc>
        <w:tc>
          <w:tcPr>
            <w:tcW w:w="7743" w:type="dxa"/>
          </w:tcPr>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lastRenderedPageBreak/>
              <w:t>3. Суб'єкти господарювання, що здійснюють операції з торгівлі валютними цінностями, зобов</w:t>
            </w:r>
            <w:r w:rsidR="00781C72">
              <w:rPr>
                <w:rFonts w:ascii="Times New Roman" w:hAnsi="Times New Roman" w:cs="Times New Roman"/>
                <w:sz w:val="28"/>
                <w:szCs w:val="28"/>
              </w:rPr>
              <w:t>’</w:t>
            </w:r>
            <w:r w:rsidRPr="00257049">
              <w:rPr>
                <w:rFonts w:ascii="Times New Roman" w:hAnsi="Times New Roman" w:cs="Times New Roman"/>
                <w:sz w:val="28"/>
                <w:szCs w:val="28"/>
              </w:rPr>
              <w:t>язані:</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проводити операції з торгівлі валютними цінностями в структурних підрозділах через зареєстровані, опломбовані у встановленому порядку та переведені у фіскальний режим роботи РРО із створенням (роздрукуванням у двох примірниках та/або збереженням в електронній формі) розрахункових документів, що підтверджують виконання цих операцій;</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подавати до контролюючих органів інформацію, визначену пунктом 7 статті 3 Закону, згідно з Порядком передачі;</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зберігати протягом робочої зміни другий примірник роздрукованого розрахункового документа, розрахунковий документ, створений в електронній формі, що підтверджує здійснення операції;</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застосовувати у встановленому порядку лише РРО, що включені до Державного реєстру РРО;</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 xml:space="preserve">надавати особі, яка купує або продає валютні цінності в готівковій формі, перший примірник розрахункового документа на повну суму операції та/або створений в електронній формі розрахунковий документ (у тому числі, але не виключно, з відтворенням на дисплеї РРО QR-коду, що дає </w:t>
            </w:r>
            <w:r w:rsidRPr="00257049">
              <w:rPr>
                <w:rFonts w:ascii="Times New Roman" w:hAnsi="Times New Roman" w:cs="Times New Roman"/>
                <w:sz w:val="28"/>
                <w:szCs w:val="28"/>
              </w:rPr>
              <w:lastRenderedPageBreak/>
              <w:t>змогу особі його зчитати та ідентифікувати з розрахунковим документом за структурою даних, що в ньому містяться, та/або надсиланням електронного розрахункового документа на наданий такою особою абонентський номер або адресу електронної пошти особи, яка купує, продає або купує валютні цінності в готівковій формі);</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здійснювати операції з торгівлі валютними цінностями лише за рахунок коштів банку;</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 xml:space="preserve">забезпечувати відповідність готівкових коштів та іноземної валюти на місці проведення операцій </w:t>
            </w:r>
            <w:r w:rsidRPr="00555BF7">
              <w:rPr>
                <w:rFonts w:ascii="Times New Roman" w:hAnsi="Times New Roman" w:cs="Times New Roman"/>
                <w:b/>
                <w:sz w:val="28"/>
                <w:szCs w:val="28"/>
              </w:rPr>
              <w:t xml:space="preserve">з торгівлі валютними цінностями </w:t>
            </w:r>
            <w:r w:rsidRPr="00904071">
              <w:rPr>
                <w:rFonts w:ascii="Times New Roman" w:hAnsi="Times New Roman" w:cs="Times New Roman"/>
                <w:b/>
                <w:sz w:val="28"/>
                <w:szCs w:val="28"/>
              </w:rPr>
              <w:t>в готівковій формі</w:t>
            </w:r>
            <w:r w:rsidRPr="00257049">
              <w:rPr>
                <w:rFonts w:ascii="Times New Roman" w:hAnsi="Times New Roman" w:cs="Times New Roman"/>
                <w:sz w:val="28"/>
                <w:szCs w:val="28"/>
              </w:rPr>
              <w:t xml:space="preserve"> даним фіскального звіту;</w:t>
            </w:r>
          </w:p>
          <w:p w:rsidR="00257049" w:rsidRPr="00B97D33"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w:t>
            </w:r>
          </w:p>
        </w:tc>
      </w:tr>
      <w:tr w:rsidR="001D2B7B" w:rsidRPr="0000028A" w:rsidTr="00431294">
        <w:tc>
          <w:tcPr>
            <w:tcW w:w="7674" w:type="dxa"/>
          </w:tcPr>
          <w:p w:rsidR="001D2B7B" w:rsidRPr="006D139C" w:rsidRDefault="001D2B7B" w:rsidP="00C93FD4">
            <w:pPr>
              <w:ind w:firstLine="284"/>
              <w:jc w:val="both"/>
              <w:rPr>
                <w:rFonts w:ascii="Times New Roman" w:hAnsi="Times New Roman" w:cs="Times New Roman"/>
                <w:sz w:val="28"/>
                <w:szCs w:val="28"/>
              </w:rPr>
            </w:pPr>
            <w:r w:rsidRPr="006D139C">
              <w:rPr>
                <w:rFonts w:ascii="Times New Roman" w:hAnsi="Times New Roman" w:cs="Times New Roman"/>
                <w:sz w:val="28"/>
                <w:szCs w:val="28"/>
              </w:rPr>
              <w:lastRenderedPageBreak/>
              <w:t>8. Якщо сума коштів, виданих при поверненні товару чи рекомпенсації раніше оплаченої послуги, перевищує 100 гривень, матеріально відповідальна особа господарської одиниці або особа, яка безпосередньо здійснює розрахунки, повинна скласти акт про видачу коштів. В акті необхідно зазначити дані документа, що встановлює особу покупця, який повертає товар (відмовляється від послуги), відомості про товар (послугу), суму виданих коштів, номер, дату і час видачі розрахункового документа, який підтверджує купівлю товару (отримання послуги).</w:t>
            </w:r>
          </w:p>
          <w:p w:rsidR="001D2B7B" w:rsidRPr="006D139C" w:rsidRDefault="001D2B7B" w:rsidP="00C93FD4">
            <w:pPr>
              <w:ind w:firstLine="284"/>
              <w:jc w:val="both"/>
              <w:rPr>
                <w:rFonts w:ascii="Times New Roman" w:hAnsi="Times New Roman" w:cs="Times New Roman"/>
                <w:sz w:val="28"/>
                <w:szCs w:val="28"/>
              </w:rPr>
            </w:pPr>
            <w:r w:rsidRPr="006D139C">
              <w:rPr>
                <w:rFonts w:ascii="Times New Roman" w:hAnsi="Times New Roman" w:cs="Times New Roman"/>
                <w:sz w:val="28"/>
                <w:szCs w:val="28"/>
              </w:rPr>
              <w:t>Такий самий акт складається під час скасування помилково проведеної через РРО суми розрахунку або помилково вибраної форми оплати (готівка, картка, кредит тощо). В акті зазначаються дані про помилкову суму та реквізити розрахункового документа.</w:t>
            </w:r>
          </w:p>
          <w:p w:rsidR="001D2B7B" w:rsidRPr="00B97D33" w:rsidRDefault="001D2B7B" w:rsidP="00C93FD4">
            <w:pPr>
              <w:ind w:firstLine="284"/>
              <w:jc w:val="both"/>
              <w:rPr>
                <w:rFonts w:ascii="Times New Roman" w:hAnsi="Times New Roman" w:cs="Times New Roman"/>
                <w:sz w:val="28"/>
                <w:szCs w:val="28"/>
              </w:rPr>
            </w:pPr>
            <w:r w:rsidRPr="00431294">
              <w:rPr>
                <w:rFonts w:ascii="Times New Roman" w:hAnsi="Times New Roman" w:cs="Times New Roman"/>
                <w:b/>
                <w:sz w:val="28"/>
                <w:szCs w:val="28"/>
              </w:rPr>
              <w:t>Акти про видачу коштів та акти про скасування помилково проведеної через РРО суми розрахунку, помилкової форми оплати</w:t>
            </w:r>
            <w:r w:rsidRPr="006D139C">
              <w:rPr>
                <w:rFonts w:ascii="Times New Roman" w:hAnsi="Times New Roman" w:cs="Times New Roman"/>
                <w:sz w:val="28"/>
                <w:szCs w:val="28"/>
              </w:rPr>
              <w:t xml:space="preserve"> </w:t>
            </w:r>
            <w:r w:rsidRPr="006D139C">
              <w:rPr>
                <w:rFonts w:ascii="Times New Roman" w:hAnsi="Times New Roman" w:cs="Times New Roman"/>
                <w:b/>
                <w:sz w:val="28"/>
                <w:szCs w:val="28"/>
              </w:rPr>
              <w:t>передаються до бухгалтерії</w:t>
            </w:r>
            <w:r w:rsidRPr="00431294">
              <w:rPr>
                <w:rFonts w:ascii="Times New Roman" w:hAnsi="Times New Roman" w:cs="Times New Roman"/>
                <w:b/>
                <w:sz w:val="27"/>
                <w:szCs w:val="27"/>
              </w:rPr>
              <w:t xml:space="preserve"> </w:t>
            </w:r>
            <w:r w:rsidRPr="006D139C">
              <w:rPr>
                <w:rFonts w:ascii="Times New Roman" w:hAnsi="Times New Roman" w:cs="Times New Roman"/>
                <w:b/>
                <w:sz w:val="28"/>
                <w:szCs w:val="28"/>
              </w:rPr>
              <w:lastRenderedPageBreak/>
              <w:t>суб'єкта господарювання і</w:t>
            </w:r>
            <w:r w:rsidRPr="006D139C">
              <w:rPr>
                <w:rFonts w:ascii="Times New Roman" w:hAnsi="Times New Roman" w:cs="Times New Roman"/>
                <w:sz w:val="28"/>
                <w:szCs w:val="28"/>
              </w:rPr>
              <w:t xml:space="preserve"> зберігаються протягом трьох років. </w:t>
            </w:r>
            <w:r w:rsidRPr="006D139C">
              <w:rPr>
                <w:rFonts w:ascii="Times New Roman" w:hAnsi="Times New Roman" w:cs="Times New Roman"/>
                <w:b/>
                <w:sz w:val="28"/>
                <w:szCs w:val="28"/>
              </w:rPr>
              <w:t>У разі відсутності у суб'єкта господарювання бухгалтерії зазначені акти підклеюються до останньої сторінки відповідної книги ОРО.</w:t>
            </w:r>
          </w:p>
        </w:tc>
        <w:tc>
          <w:tcPr>
            <w:tcW w:w="7743" w:type="dxa"/>
          </w:tcPr>
          <w:p w:rsidR="001D2B7B" w:rsidRPr="006D139C" w:rsidRDefault="001D2B7B" w:rsidP="00C93FD4">
            <w:pPr>
              <w:ind w:firstLine="284"/>
              <w:jc w:val="both"/>
              <w:rPr>
                <w:rFonts w:ascii="Times New Roman" w:hAnsi="Times New Roman" w:cs="Times New Roman"/>
                <w:sz w:val="28"/>
                <w:szCs w:val="28"/>
              </w:rPr>
            </w:pPr>
            <w:r w:rsidRPr="006D139C">
              <w:rPr>
                <w:rFonts w:ascii="Times New Roman" w:hAnsi="Times New Roman" w:cs="Times New Roman"/>
                <w:sz w:val="28"/>
                <w:szCs w:val="28"/>
              </w:rPr>
              <w:lastRenderedPageBreak/>
              <w:t>8. Якщо сума коштів, виданих при поверненні товару чи рекомпенсації раніше оплаченої послуги, перевищує 100 гривень, матеріально відповідальна особа господарської одиниці або особа, яка безпосередньо здійснює розрахунки, повинна скласти акт про видачу коштів</w:t>
            </w:r>
            <w:r w:rsidR="0002446E" w:rsidRPr="006D139C">
              <w:rPr>
                <w:rFonts w:ascii="Times New Roman" w:hAnsi="Times New Roman" w:cs="Times New Roman"/>
                <w:sz w:val="28"/>
                <w:szCs w:val="28"/>
              </w:rPr>
              <w:t>.</w:t>
            </w:r>
            <w:r w:rsidR="004B401D" w:rsidRPr="006D139C">
              <w:rPr>
                <w:rFonts w:ascii="Times New Roman" w:hAnsi="Times New Roman" w:cs="Times New Roman"/>
                <w:sz w:val="28"/>
                <w:szCs w:val="28"/>
              </w:rPr>
              <w:t xml:space="preserve"> </w:t>
            </w:r>
            <w:r w:rsidRPr="006D139C">
              <w:rPr>
                <w:rFonts w:ascii="Times New Roman" w:hAnsi="Times New Roman" w:cs="Times New Roman"/>
                <w:sz w:val="28"/>
                <w:szCs w:val="28"/>
              </w:rPr>
              <w:t>В акті необхідно зазначити дані документа, що встановлює особу покупця, який повертає товар (відмовляється від послуги), відомості про товар (послугу), суму виданих коштів, номер, дату і час видачі розрахункового документа, який підтверджує купівлю товару (отримання послуги).</w:t>
            </w:r>
          </w:p>
          <w:p w:rsidR="001D2B7B" w:rsidRPr="006D139C" w:rsidRDefault="001D2B7B" w:rsidP="00C93FD4">
            <w:pPr>
              <w:ind w:firstLine="284"/>
              <w:jc w:val="both"/>
              <w:rPr>
                <w:rFonts w:ascii="Times New Roman" w:hAnsi="Times New Roman" w:cs="Times New Roman"/>
                <w:sz w:val="28"/>
                <w:szCs w:val="28"/>
              </w:rPr>
            </w:pPr>
            <w:r w:rsidRPr="006D139C">
              <w:rPr>
                <w:rFonts w:ascii="Times New Roman" w:hAnsi="Times New Roman" w:cs="Times New Roman"/>
                <w:sz w:val="28"/>
                <w:szCs w:val="28"/>
              </w:rPr>
              <w:t>Такий самий акт складається під час скасування помилково проведеної через РРО суми розрахунку або помилково вибраної форми оплати (готівка, картка, кредит тощо). В акті зазначаються дані про помилкову суму та реквізити розрахункового документа.</w:t>
            </w:r>
          </w:p>
          <w:p w:rsidR="009A2146" w:rsidRPr="00C06FD1" w:rsidRDefault="001D2B7B" w:rsidP="00C66BD5">
            <w:pPr>
              <w:ind w:firstLine="254"/>
              <w:jc w:val="both"/>
              <w:rPr>
                <w:rFonts w:ascii="Times New Roman" w:hAnsi="Times New Roman" w:cs="Times New Roman"/>
                <w:sz w:val="28"/>
                <w:szCs w:val="28"/>
              </w:rPr>
            </w:pPr>
            <w:r w:rsidRPr="00431294">
              <w:rPr>
                <w:rFonts w:ascii="Times New Roman" w:hAnsi="Times New Roman" w:cs="Times New Roman"/>
                <w:b/>
                <w:sz w:val="28"/>
                <w:szCs w:val="28"/>
              </w:rPr>
              <w:t>Акти про видачу коштів та акти про скасування помилково проведеної через РРО суми розрахунку, помилкової форми оплати зберігаються протягом трьох</w:t>
            </w:r>
            <w:r w:rsidRPr="00431294">
              <w:rPr>
                <w:rFonts w:ascii="Times New Roman" w:hAnsi="Times New Roman" w:cs="Times New Roman"/>
                <w:b/>
                <w:sz w:val="27"/>
                <w:szCs w:val="27"/>
              </w:rPr>
              <w:t xml:space="preserve"> </w:t>
            </w:r>
            <w:r w:rsidRPr="00431294">
              <w:rPr>
                <w:rFonts w:ascii="Times New Roman" w:hAnsi="Times New Roman" w:cs="Times New Roman"/>
                <w:b/>
                <w:sz w:val="28"/>
                <w:szCs w:val="28"/>
              </w:rPr>
              <w:lastRenderedPageBreak/>
              <w:t xml:space="preserve">років. </w:t>
            </w:r>
            <w:r w:rsidR="00817EEA" w:rsidRPr="006D139C">
              <w:rPr>
                <w:rFonts w:ascii="Times New Roman" w:hAnsi="Times New Roman" w:cs="Times New Roman"/>
                <w:b/>
                <w:sz w:val="28"/>
                <w:szCs w:val="28"/>
              </w:rPr>
              <w:t xml:space="preserve">При цьому, </w:t>
            </w:r>
            <w:r w:rsidR="00C66BD5" w:rsidRPr="006D139C">
              <w:rPr>
                <w:rFonts w:ascii="Times New Roman" w:hAnsi="Times New Roman" w:cs="Times New Roman"/>
                <w:b/>
                <w:sz w:val="28"/>
                <w:szCs w:val="28"/>
              </w:rPr>
              <w:t>суб’єкт господарювання зобов’язаний надати зазначені акти контролюючим органам під час проведення перевірки.</w:t>
            </w:r>
          </w:p>
        </w:tc>
      </w:tr>
      <w:tr w:rsidR="00F8790F" w:rsidRPr="0000028A" w:rsidTr="00CA4243">
        <w:tc>
          <w:tcPr>
            <w:tcW w:w="15417" w:type="dxa"/>
            <w:gridSpan w:val="2"/>
            <w:shd w:val="clear" w:color="auto" w:fill="auto"/>
          </w:tcPr>
          <w:p w:rsidR="00F8790F" w:rsidRPr="0000028A" w:rsidRDefault="00F8790F" w:rsidP="00F8790F">
            <w:pPr>
              <w:ind w:firstLine="254"/>
              <w:jc w:val="center"/>
              <w:rPr>
                <w:rFonts w:ascii="Times New Roman" w:hAnsi="Times New Roman" w:cs="Times New Roman"/>
                <w:sz w:val="28"/>
                <w:szCs w:val="28"/>
              </w:rPr>
            </w:pPr>
            <w:r w:rsidRPr="0000028A">
              <w:rPr>
                <w:rFonts w:ascii="Times New Roman" w:hAnsi="Times New Roman" w:cs="Times New Roman"/>
                <w:sz w:val="28"/>
                <w:szCs w:val="28"/>
              </w:rPr>
              <w:lastRenderedPageBreak/>
              <w:t>ПОРЯДОК ОПЛОМБУВАННЯ РЕЄСТРАТОРІВ РОЗРАХУНКОВИХ ОПЕРАЦІЙ</w:t>
            </w:r>
          </w:p>
        </w:tc>
      </w:tr>
      <w:tr w:rsidR="00F8790F" w:rsidRPr="0000028A" w:rsidTr="00431294">
        <w:tc>
          <w:tcPr>
            <w:tcW w:w="15417" w:type="dxa"/>
            <w:gridSpan w:val="2"/>
          </w:tcPr>
          <w:p w:rsidR="00F8790F" w:rsidRPr="0000028A" w:rsidRDefault="00310873" w:rsidP="00F8790F">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I. Загальні положення</w:t>
            </w:r>
          </w:p>
        </w:tc>
      </w:tr>
      <w:tr w:rsidR="001D2B7B" w:rsidRPr="0000028A" w:rsidTr="00431294">
        <w:tc>
          <w:tcPr>
            <w:tcW w:w="7674" w:type="dxa"/>
          </w:tcPr>
          <w:p w:rsidR="004611F1" w:rsidRPr="0000028A" w:rsidRDefault="001D2B7B" w:rsidP="004611F1">
            <w:pPr>
              <w:ind w:firstLine="284"/>
              <w:jc w:val="both"/>
              <w:rPr>
                <w:rFonts w:ascii="Times New Roman" w:hAnsi="Times New Roman" w:cs="Times New Roman"/>
                <w:sz w:val="28"/>
                <w:szCs w:val="28"/>
              </w:rPr>
            </w:pPr>
            <w:r w:rsidRPr="0000028A">
              <w:rPr>
                <w:rFonts w:ascii="Times New Roman" w:hAnsi="Times New Roman" w:cs="Times New Roman"/>
                <w:sz w:val="28"/>
                <w:szCs w:val="28"/>
              </w:rPr>
              <w:t xml:space="preserve">3. У цьому Порядку терміни "автомат з продажу товарів (послуг)", "виробник", "Державний реєстр реєстраторів розрахункових операцій", "контрольна стрічка", "модем", "постачальник", </w:t>
            </w:r>
            <w:r w:rsidRPr="0000028A">
              <w:rPr>
                <w:rFonts w:ascii="Times New Roman" w:hAnsi="Times New Roman" w:cs="Times New Roman"/>
                <w:b/>
                <w:sz w:val="28"/>
                <w:szCs w:val="28"/>
              </w:rPr>
              <w:t>"програмний реєстратор розрахункових операцій",</w:t>
            </w:r>
            <w:r w:rsidRPr="0000028A">
              <w:rPr>
                <w:rFonts w:ascii="Times New Roman" w:hAnsi="Times New Roman" w:cs="Times New Roman"/>
                <w:sz w:val="28"/>
                <w:szCs w:val="28"/>
              </w:rPr>
              <w:t xml:space="preserve"> "реєстратор розрахункових операцій", "розрахунковий документ", </w:t>
            </w:r>
            <w:r w:rsidRPr="0000028A">
              <w:rPr>
                <w:rFonts w:ascii="Times New Roman" w:hAnsi="Times New Roman" w:cs="Times New Roman"/>
                <w:b/>
                <w:sz w:val="28"/>
                <w:szCs w:val="28"/>
              </w:rPr>
              <w:t>"фіскальний сервер контролюючого органу",</w:t>
            </w:r>
            <w:r w:rsidRPr="0000028A">
              <w:rPr>
                <w:rFonts w:ascii="Times New Roman" w:hAnsi="Times New Roman" w:cs="Times New Roman"/>
                <w:sz w:val="28"/>
                <w:szCs w:val="28"/>
              </w:rPr>
              <w:t xml:space="preserve"> "фіскальна функція", "фіскальний режим роботи", "фіскальний звітний чек" вживаються у значеннях, визначених Законом.</w:t>
            </w:r>
          </w:p>
        </w:tc>
        <w:tc>
          <w:tcPr>
            <w:tcW w:w="7743" w:type="dxa"/>
          </w:tcPr>
          <w:p w:rsidR="001D2B7B" w:rsidRPr="0000028A" w:rsidRDefault="001D2B7B" w:rsidP="00781C72">
            <w:pPr>
              <w:ind w:firstLine="254"/>
              <w:jc w:val="both"/>
              <w:rPr>
                <w:rFonts w:ascii="Times New Roman" w:hAnsi="Times New Roman" w:cs="Times New Roman"/>
                <w:sz w:val="28"/>
                <w:szCs w:val="28"/>
              </w:rPr>
            </w:pPr>
            <w:r w:rsidRPr="0000028A">
              <w:rPr>
                <w:rFonts w:ascii="Times New Roman" w:hAnsi="Times New Roman" w:cs="Times New Roman"/>
                <w:sz w:val="28"/>
                <w:szCs w:val="28"/>
              </w:rPr>
              <w:t>3. У цьому Порядку терміни "автомат з продажу товарів (послуг)", "виробник", "Державний реєстр реєстраторів розрахункових операцій", "контрольна стрічка", "модем", "постачальник", "реєстратор розрахункових операцій", "розрахунковий документ", "фіскальна функція", "фіскальний режим роботи", "фіскальний звітний чек" вживаються у значеннях, визначених Законом.</w:t>
            </w:r>
          </w:p>
        </w:tc>
      </w:tr>
      <w:tr w:rsidR="00310873" w:rsidRPr="0000028A" w:rsidTr="00431294">
        <w:tc>
          <w:tcPr>
            <w:tcW w:w="15417" w:type="dxa"/>
            <w:gridSpan w:val="2"/>
          </w:tcPr>
          <w:p w:rsidR="00310873" w:rsidRPr="0000028A" w:rsidRDefault="00310873" w:rsidP="00310873">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II. Порядок опломбування РРО</w:t>
            </w:r>
          </w:p>
        </w:tc>
      </w:tr>
      <w:tr w:rsidR="001D2B7B" w:rsidRPr="0000028A" w:rsidTr="00431294">
        <w:tc>
          <w:tcPr>
            <w:tcW w:w="7674" w:type="dxa"/>
          </w:tcPr>
          <w:p w:rsidR="001D2B7B" w:rsidRPr="0000028A" w:rsidRDefault="001D2B7B" w:rsidP="00D446E5">
            <w:pPr>
              <w:ind w:firstLine="284"/>
              <w:jc w:val="both"/>
              <w:rPr>
                <w:rFonts w:ascii="Times New Roman" w:hAnsi="Times New Roman" w:cs="Times New Roman"/>
                <w:sz w:val="28"/>
                <w:szCs w:val="28"/>
              </w:rPr>
            </w:pPr>
            <w:r w:rsidRPr="0000028A">
              <w:rPr>
                <w:rFonts w:ascii="Times New Roman" w:hAnsi="Times New Roman" w:cs="Times New Roman"/>
                <w:sz w:val="28"/>
                <w:szCs w:val="28"/>
              </w:rPr>
              <w:t xml:space="preserve">6. Роботи з введення РРО в експлуатацію виконуються ЦСО відповідно до вимог експлуатаційних документів у строк, що не перевищує </w:t>
            </w:r>
            <w:r w:rsidRPr="0000028A">
              <w:rPr>
                <w:rFonts w:ascii="Times New Roman" w:hAnsi="Times New Roman" w:cs="Times New Roman"/>
                <w:b/>
                <w:sz w:val="28"/>
                <w:szCs w:val="28"/>
              </w:rPr>
              <w:t>трьох діб</w:t>
            </w:r>
            <w:r w:rsidRPr="0000028A">
              <w:rPr>
                <w:rFonts w:ascii="Times New Roman" w:hAnsi="Times New Roman" w:cs="Times New Roman"/>
                <w:sz w:val="28"/>
                <w:szCs w:val="28"/>
              </w:rPr>
              <w:t xml:space="preserve"> від дати отримання ЦСО довідки про резервування фіскального номера, надісланого до ЦСО ДПС.</w:t>
            </w:r>
          </w:p>
        </w:tc>
        <w:tc>
          <w:tcPr>
            <w:tcW w:w="7743" w:type="dxa"/>
          </w:tcPr>
          <w:p w:rsidR="001D2B7B" w:rsidRPr="0000028A" w:rsidRDefault="001D2B7B" w:rsidP="00796877">
            <w:pPr>
              <w:ind w:firstLine="254"/>
              <w:jc w:val="both"/>
              <w:rPr>
                <w:rFonts w:ascii="Times New Roman" w:hAnsi="Times New Roman" w:cs="Times New Roman"/>
                <w:i/>
                <w:sz w:val="28"/>
                <w:szCs w:val="28"/>
              </w:rPr>
            </w:pPr>
            <w:r w:rsidRPr="0000028A">
              <w:rPr>
                <w:rFonts w:ascii="Times New Roman" w:hAnsi="Times New Roman" w:cs="Times New Roman"/>
                <w:sz w:val="28"/>
                <w:szCs w:val="28"/>
              </w:rPr>
              <w:t xml:space="preserve">6. Роботи з введення РРО в експлуатацію виконуються ЦСО відповідно до вимог експлуатаційних документів у строк, що не перевищує </w:t>
            </w:r>
            <w:r w:rsidRPr="0000028A">
              <w:rPr>
                <w:rFonts w:ascii="Times New Roman" w:hAnsi="Times New Roman" w:cs="Times New Roman"/>
                <w:b/>
                <w:sz w:val="28"/>
                <w:szCs w:val="28"/>
              </w:rPr>
              <w:t>трьох робочих днів</w:t>
            </w:r>
            <w:r w:rsidRPr="0000028A">
              <w:rPr>
                <w:rFonts w:ascii="Times New Roman" w:hAnsi="Times New Roman" w:cs="Times New Roman"/>
                <w:sz w:val="28"/>
                <w:szCs w:val="28"/>
              </w:rPr>
              <w:t xml:space="preserve"> від дати отримання ЦСО довідки про резервування фіскального номера, надісланого до ЦСО ДПС.</w:t>
            </w:r>
          </w:p>
        </w:tc>
      </w:tr>
      <w:tr w:rsidR="00270050" w:rsidRPr="0000028A" w:rsidTr="00431294">
        <w:tc>
          <w:tcPr>
            <w:tcW w:w="15417" w:type="dxa"/>
            <w:gridSpan w:val="2"/>
            <w:shd w:val="clear" w:color="auto" w:fill="D9D9D9" w:themeFill="background1" w:themeFillShade="D9"/>
          </w:tcPr>
          <w:p w:rsidR="00270050" w:rsidRPr="0000028A" w:rsidRDefault="00270050" w:rsidP="00A40C3F">
            <w:pPr>
              <w:ind w:firstLine="254"/>
              <w:jc w:val="center"/>
              <w:rPr>
                <w:rFonts w:ascii="Times New Roman" w:hAnsi="Times New Roman" w:cs="Times New Roman"/>
                <w:sz w:val="28"/>
                <w:szCs w:val="28"/>
              </w:rPr>
            </w:pPr>
            <w:r w:rsidRPr="0000028A">
              <w:rPr>
                <w:rFonts w:ascii="Times New Roman" w:hAnsi="Times New Roman" w:cs="Times New Roman"/>
                <w:sz w:val="28"/>
                <w:szCs w:val="28"/>
              </w:rPr>
              <w:t>ПОРЯДОК РЕЄСТРАЦІЇ, ВЕДЕННЯ РЕЄСТРУ ТА ЗАСТОСУВАННЯ ПРОГРАМНИХ РЕЄСТРАТОРІВ РОЗРАХУНКОВИХ ОПЕРАЦІЙ</w:t>
            </w:r>
          </w:p>
        </w:tc>
      </w:tr>
      <w:tr w:rsidR="00CB01D8" w:rsidRPr="0000028A" w:rsidTr="00431294">
        <w:tc>
          <w:tcPr>
            <w:tcW w:w="15417" w:type="dxa"/>
            <w:gridSpan w:val="2"/>
          </w:tcPr>
          <w:p w:rsidR="00CB01D8" w:rsidRPr="0000028A" w:rsidRDefault="00CB01D8" w:rsidP="00CB01D8">
            <w:pPr>
              <w:jc w:val="center"/>
              <w:rPr>
                <w:rFonts w:ascii="Times New Roman" w:hAnsi="Times New Roman" w:cs="Times New Roman"/>
                <w:b/>
                <w:sz w:val="28"/>
                <w:szCs w:val="28"/>
              </w:rPr>
            </w:pPr>
            <w:r w:rsidRPr="0000028A">
              <w:rPr>
                <w:rFonts w:ascii="Times New Roman" w:hAnsi="Times New Roman" w:cs="Times New Roman"/>
                <w:b/>
                <w:sz w:val="28"/>
                <w:szCs w:val="28"/>
              </w:rPr>
              <w:t>I. Загальні положення</w:t>
            </w:r>
          </w:p>
        </w:tc>
      </w:tr>
      <w:tr w:rsidR="001D2B7B" w:rsidRPr="0000028A" w:rsidTr="00431294">
        <w:tc>
          <w:tcPr>
            <w:tcW w:w="7674" w:type="dxa"/>
          </w:tcPr>
          <w:p w:rsidR="001D2B7B" w:rsidRPr="0000028A" w:rsidRDefault="001D2B7B" w:rsidP="009144AC">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3. ДПС забезпечує безкоштовне програмне рішення для використання суб’єктами господарювання ПРРО. Інформація щодо такого програмного рішення оприлюднюється в Електронному кабінеті (далі - Електронний кабінет), що функціонує відповідно до статті 42 1 розділу II Податкового кодексу України (далі - Кодекс).</w:t>
            </w:r>
          </w:p>
          <w:p w:rsidR="001D2B7B" w:rsidRDefault="001D2B7B" w:rsidP="009144AC">
            <w:pPr>
              <w:ind w:firstLine="284"/>
              <w:jc w:val="both"/>
              <w:rPr>
                <w:rFonts w:ascii="Times New Roman" w:eastAsia="Calibri" w:hAnsi="Times New Roman" w:cs="Times New Roman"/>
                <w:sz w:val="28"/>
                <w:szCs w:val="28"/>
              </w:rPr>
            </w:pPr>
          </w:p>
          <w:p w:rsidR="001D2B7B" w:rsidRPr="0000028A" w:rsidRDefault="001D2B7B" w:rsidP="009144AC">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Після встановлення безкоштовного програмного рішення на відповідний пристрій такий ПРРО підлягає реєстрації згідно з цим Порядком.</w:t>
            </w:r>
          </w:p>
          <w:p w:rsidR="001D2B7B" w:rsidRPr="0000028A" w:rsidRDefault="001D2B7B" w:rsidP="009144AC">
            <w:pPr>
              <w:ind w:firstLine="284"/>
              <w:jc w:val="both"/>
              <w:rPr>
                <w:rFonts w:ascii="Times New Roman" w:eastAsia="Calibri" w:hAnsi="Times New Roman" w:cs="Times New Roman"/>
                <w:sz w:val="28"/>
                <w:szCs w:val="28"/>
              </w:rPr>
            </w:pPr>
          </w:p>
        </w:tc>
        <w:tc>
          <w:tcPr>
            <w:tcW w:w="7743" w:type="dxa"/>
          </w:tcPr>
          <w:p w:rsidR="001D2B7B" w:rsidRPr="0000028A" w:rsidRDefault="001D2B7B" w:rsidP="009144AC">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 xml:space="preserve">3. ДПС забезпечує безкоштовне програмне рішення для використання суб’єктами господарювання ПРРО. Інформація щодо такого програмного рішення оприлюднюється в Електронному кабінеті (далі </w:t>
            </w:r>
            <w:r w:rsidR="00781C72">
              <w:rPr>
                <w:rFonts w:ascii="Times New Roman" w:eastAsia="Calibri" w:hAnsi="Times New Roman" w:cs="Times New Roman"/>
                <w:sz w:val="28"/>
                <w:szCs w:val="28"/>
              </w:rPr>
              <w:t>–</w:t>
            </w:r>
            <w:r w:rsidR="00781C72"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sz w:val="28"/>
                <w:szCs w:val="28"/>
              </w:rPr>
              <w:t xml:space="preserve">Електронний кабінет), що функціонує відповідно до статті 42 1 розділу II Податкового кодексу України (далі </w:t>
            </w:r>
            <w:r w:rsidR="00781C72">
              <w:rPr>
                <w:rFonts w:ascii="Times New Roman" w:eastAsia="Calibri" w:hAnsi="Times New Roman" w:cs="Times New Roman"/>
                <w:sz w:val="28"/>
                <w:szCs w:val="28"/>
              </w:rPr>
              <w:t>–</w:t>
            </w:r>
            <w:r w:rsidR="00781C72"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sz w:val="28"/>
                <w:szCs w:val="28"/>
              </w:rPr>
              <w:t>Кодекс</w:t>
            </w:r>
            <w:r w:rsidRPr="005C4455">
              <w:rPr>
                <w:rFonts w:ascii="Times New Roman" w:eastAsia="Calibri" w:hAnsi="Times New Roman" w:cs="Times New Roman"/>
                <w:sz w:val="28"/>
                <w:szCs w:val="28"/>
              </w:rPr>
              <w:t xml:space="preserve">) </w:t>
            </w:r>
            <w:r w:rsidRPr="009841DD">
              <w:rPr>
                <w:rFonts w:ascii="Times New Roman" w:eastAsia="Calibri" w:hAnsi="Times New Roman" w:cs="Times New Roman"/>
                <w:b/>
                <w:sz w:val="28"/>
                <w:szCs w:val="28"/>
              </w:rPr>
              <w:t>та/або</w:t>
            </w:r>
            <w:r w:rsidR="005C4455" w:rsidRPr="009841DD">
              <w:rPr>
                <w:rFonts w:ascii="Times New Roman" w:eastAsia="Calibri" w:hAnsi="Times New Roman" w:cs="Times New Roman"/>
                <w:b/>
                <w:sz w:val="28"/>
                <w:szCs w:val="28"/>
              </w:rPr>
              <w:t xml:space="preserve"> </w:t>
            </w:r>
            <w:r w:rsidRPr="005C4455">
              <w:rPr>
                <w:rFonts w:ascii="Times New Roman" w:eastAsia="Calibri" w:hAnsi="Times New Roman" w:cs="Times New Roman"/>
                <w:b/>
                <w:sz w:val="28"/>
                <w:szCs w:val="28"/>
              </w:rPr>
              <w:t>на</w:t>
            </w:r>
            <w:r w:rsidRPr="005C4455">
              <w:rPr>
                <w:rFonts w:ascii="Times New Roman" w:eastAsia="Calibri" w:hAnsi="Times New Roman" w:cs="Times New Roman"/>
                <w:sz w:val="28"/>
                <w:szCs w:val="28"/>
              </w:rPr>
              <w:t xml:space="preserve"> </w:t>
            </w:r>
            <w:r w:rsidRPr="005C4455">
              <w:rPr>
                <w:rFonts w:ascii="Times New Roman" w:eastAsia="Calibri" w:hAnsi="Times New Roman" w:cs="Times New Roman"/>
                <w:b/>
                <w:sz w:val="28"/>
                <w:szCs w:val="28"/>
              </w:rPr>
              <w:t xml:space="preserve">офіційному </w:t>
            </w:r>
            <w:r w:rsidRPr="005C4455">
              <w:rPr>
                <w:rFonts w:ascii="Times New Roman" w:eastAsia="Calibri" w:hAnsi="Times New Roman" w:cs="Times New Roman"/>
                <w:b/>
                <w:sz w:val="28"/>
                <w:szCs w:val="28"/>
              </w:rPr>
              <w:lastRenderedPageBreak/>
              <w:t>вебпорталі</w:t>
            </w:r>
            <w:r w:rsidRPr="005C4455">
              <w:rPr>
                <w:rFonts w:ascii="Times New Roman" w:eastAsia="Calibri" w:hAnsi="Times New Roman" w:cs="Times New Roman"/>
                <w:sz w:val="28"/>
                <w:szCs w:val="28"/>
              </w:rPr>
              <w:t xml:space="preserve"> </w:t>
            </w:r>
            <w:r w:rsidRPr="005C4455">
              <w:rPr>
                <w:rFonts w:ascii="Times New Roman" w:eastAsia="Calibri" w:hAnsi="Times New Roman" w:cs="Times New Roman"/>
                <w:b/>
                <w:sz w:val="28"/>
                <w:szCs w:val="28"/>
              </w:rPr>
              <w:t>ДПС</w:t>
            </w:r>
            <w:r w:rsidRPr="005C4455">
              <w:rPr>
                <w:rFonts w:ascii="Times New Roman" w:eastAsia="Calibri" w:hAnsi="Times New Roman" w:cs="Times New Roman"/>
                <w:sz w:val="28"/>
                <w:szCs w:val="28"/>
              </w:rPr>
              <w:t>.</w:t>
            </w:r>
          </w:p>
          <w:p w:rsidR="001D2B7B" w:rsidRPr="0000028A" w:rsidRDefault="001D2B7B" w:rsidP="006E7C68">
            <w:pPr>
              <w:ind w:firstLine="254"/>
              <w:jc w:val="both"/>
              <w:rPr>
                <w:rFonts w:ascii="Times New Roman" w:hAnsi="Times New Roman" w:cs="Times New Roman"/>
                <w:sz w:val="28"/>
                <w:szCs w:val="28"/>
              </w:rPr>
            </w:pPr>
            <w:r w:rsidRPr="0000028A">
              <w:rPr>
                <w:rFonts w:ascii="Times New Roman" w:eastAsia="Calibri" w:hAnsi="Times New Roman" w:cs="Times New Roman"/>
                <w:b/>
                <w:sz w:val="28"/>
                <w:szCs w:val="28"/>
              </w:rPr>
              <w:t>Після встановлення безкоштовного</w:t>
            </w:r>
            <w:r w:rsidR="006E7C68">
              <w:rPr>
                <w:rFonts w:ascii="Times New Roman" w:eastAsia="Calibri" w:hAnsi="Times New Roman" w:cs="Times New Roman"/>
                <w:b/>
                <w:sz w:val="28"/>
                <w:szCs w:val="28"/>
              </w:rPr>
              <w:t xml:space="preserve"> або іншого</w:t>
            </w:r>
            <w:r w:rsidRPr="0000028A">
              <w:rPr>
                <w:rFonts w:ascii="Times New Roman" w:eastAsia="Calibri" w:hAnsi="Times New Roman" w:cs="Times New Roman"/>
                <w:b/>
                <w:sz w:val="28"/>
                <w:szCs w:val="28"/>
              </w:rPr>
              <w:t xml:space="preserve"> програмного </w:t>
            </w:r>
            <w:r w:rsidRPr="006E7C68">
              <w:rPr>
                <w:rFonts w:ascii="Times New Roman" w:eastAsia="Calibri" w:hAnsi="Times New Roman" w:cs="Times New Roman"/>
                <w:b/>
                <w:sz w:val="28"/>
                <w:szCs w:val="28"/>
              </w:rPr>
              <w:t xml:space="preserve">рішення </w:t>
            </w:r>
            <w:r w:rsidR="006E7C68" w:rsidRPr="006E7C68">
              <w:rPr>
                <w:rFonts w:ascii="Times New Roman" w:eastAsia="Calibri" w:hAnsi="Times New Roman" w:cs="Times New Roman"/>
                <w:b/>
                <w:sz w:val="28"/>
                <w:szCs w:val="28"/>
              </w:rPr>
              <w:t>для</w:t>
            </w:r>
            <w:r w:rsidRPr="006E7C68">
              <w:rPr>
                <w:rFonts w:ascii="Times New Roman" w:eastAsia="Calibri" w:hAnsi="Times New Roman" w:cs="Times New Roman"/>
                <w:b/>
                <w:sz w:val="28"/>
                <w:szCs w:val="28"/>
              </w:rPr>
              <w:t xml:space="preserve"> ПРРО </w:t>
            </w:r>
            <w:r w:rsidRPr="0000028A">
              <w:rPr>
                <w:rFonts w:ascii="Times New Roman" w:eastAsia="Calibri" w:hAnsi="Times New Roman" w:cs="Times New Roman"/>
                <w:b/>
                <w:sz w:val="28"/>
                <w:szCs w:val="28"/>
              </w:rPr>
              <w:t>на відповідний пристрій, що належить суб’єкту господарювання, такий ПРРО підлягає реєстрації згідно з цим Порядком.</w:t>
            </w:r>
          </w:p>
        </w:tc>
      </w:tr>
      <w:tr w:rsidR="00951E49" w:rsidRPr="0000028A" w:rsidTr="00431294">
        <w:tc>
          <w:tcPr>
            <w:tcW w:w="7674" w:type="dxa"/>
          </w:tcPr>
          <w:p w:rsidR="00951E49" w:rsidRPr="0000028A" w:rsidRDefault="00951E49" w:rsidP="009144AC">
            <w:pPr>
              <w:ind w:firstLine="284"/>
              <w:jc w:val="both"/>
              <w:rPr>
                <w:rFonts w:ascii="Times New Roman" w:eastAsia="Calibri" w:hAnsi="Times New Roman" w:cs="Times New Roman"/>
                <w:sz w:val="28"/>
                <w:szCs w:val="28"/>
              </w:rPr>
            </w:pPr>
            <w:r w:rsidRPr="00951E49">
              <w:rPr>
                <w:rFonts w:ascii="Times New Roman" w:eastAsia="Calibri" w:hAnsi="Times New Roman" w:cs="Times New Roman"/>
                <w:sz w:val="28"/>
                <w:szCs w:val="28"/>
              </w:rPr>
              <w:lastRenderedPageBreak/>
              <w:t xml:space="preserve">6. У разі виходу з ладу ПРРО, що застосовується для реєстрації операцій з торгівлі валютними цінностями в готівковій формі, відсутності зв’язку між ПРРО та </w:t>
            </w:r>
            <w:r w:rsidRPr="00951E49">
              <w:rPr>
                <w:rFonts w:ascii="Times New Roman" w:eastAsia="Calibri" w:hAnsi="Times New Roman" w:cs="Times New Roman"/>
                <w:b/>
                <w:sz w:val="28"/>
                <w:szCs w:val="28"/>
              </w:rPr>
              <w:t>фіскальним сервером контролюючого органу</w:t>
            </w:r>
            <w:r w:rsidRPr="00951E49">
              <w:rPr>
                <w:rFonts w:ascii="Times New Roman" w:eastAsia="Calibri" w:hAnsi="Times New Roman" w:cs="Times New Roman"/>
                <w:sz w:val="28"/>
                <w:szCs w:val="28"/>
              </w:rPr>
              <w:t xml:space="preserve"> облік операцій з торгівлі валютними цінностями в готівковій формі та формування розрахункових документів здійснюються у порядку, встановленому Національним банком України.</w:t>
            </w:r>
          </w:p>
        </w:tc>
        <w:tc>
          <w:tcPr>
            <w:tcW w:w="7743" w:type="dxa"/>
          </w:tcPr>
          <w:p w:rsidR="00951E49" w:rsidRPr="0000028A" w:rsidRDefault="009A7226" w:rsidP="009841DD">
            <w:pPr>
              <w:ind w:firstLine="269"/>
              <w:jc w:val="both"/>
              <w:rPr>
                <w:rFonts w:ascii="Times New Roman" w:eastAsia="Calibri" w:hAnsi="Times New Roman" w:cs="Times New Roman"/>
                <w:sz w:val="28"/>
                <w:szCs w:val="28"/>
              </w:rPr>
            </w:pPr>
            <w:r w:rsidRPr="009A7226">
              <w:rPr>
                <w:rFonts w:ascii="Times New Roman" w:eastAsia="Calibri" w:hAnsi="Times New Roman" w:cs="Times New Roman"/>
                <w:sz w:val="28"/>
                <w:szCs w:val="28"/>
              </w:rPr>
              <w:t xml:space="preserve">6. У разі виходу з ладу ПРРО, що застосовується для реєстрації операцій з торгівлі валютними цінностями в готівковій формі, відсутності зв’язку між ПРРО та </w:t>
            </w:r>
            <w:r w:rsidRPr="009A7226">
              <w:rPr>
                <w:rFonts w:ascii="Times New Roman" w:eastAsia="Calibri" w:hAnsi="Times New Roman" w:cs="Times New Roman"/>
                <w:b/>
                <w:sz w:val="28"/>
                <w:szCs w:val="28"/>
              </w:rPr>
              <w:t>фіскальним сервером контролюючого органу (далі – фіскальний серв</w:t>
            </w:r>
            <w:r>
              <w:rPr>
                <w:rFonts w:ascii="Times New Roman" w:eastAsia="Calibri" w:hAnsi="Times New Roman" w:cs="Times New Roman"/>
                <w:b/>
                <w:sz w:val="28"/>
                <w:szCs w:val="28"/>
              </w:rPr>
              <w:t>е</w:t>
            </w:r>
            <w:r w:rsidRPr="009A7226">
              <w:rPr>
                <w:rFonts w:ascii="Times New Roman" w:eastAsia="Calibri" w:hAnsi="Times New Roman" w:cs="Times New Roman"/>
                <w:b/>
                <w:sz w:val="28"/>
                <w:szCs w:val="28"/>
              </w:rPr>
              <w:t>р)</w:t>
            </w:r>
            <w:r w:rsidRPr="009A7226">
              <w:rPr>
                <w:rFonts w:ascii="Times New Roman" w:eastAsia="Calibri" w:hAnsi="Times New Roman" w:cs="Times New Roman"/>
                <w:sz w:val="28"/>
                <w:szCs w:val="28"/>
              </w:rPr>
              <w:t xml:space="preserve"> облік операцій з торгівлі валютними цінностями в готівковій формі та формування розрахункових документів здійснюються у порядку, встановленому Національним банком України.</w:t>
            </w:r>
            <w:r w:rsidR="001D1848">
              <w:rPr>
                <w:rFonts w:ascii="Times New Roman" w:eastAsia="Calibri" w:hAnsi="Times New Roman" w:cs="Times New Roman"/>
                <w:sz w:val="28"/>
                <w:szCs w:val="28"/>
              </w:rPr>
              <w:t xml:space="preserve"> </w:t>
            </w:r>
          </w:p>
        </w:tc>
      </w:tr>
      <w:tr w:rsidR="00CB01D8" w:rsidRPr="0000028A" w:rsidTr="00431294">
        <w:tc>
          <w:tcPr>
            <w:tcW w:w="15417" w:type="dxa"/>
            <w:gridSpan w:val="2"/>
          </w:tcPr>
          <w:p w:rsidR="00CB01D8" w:rsidRPr="0000028A" w:rsidRDefault="00CB01D8" w:rsidP="00CB01D8">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t>II. Порядок реєстрації та ведення реєстру ПРРО</w:t>
            </w:r>
          </w:p>
        </w:tc>
      </w:tr>
      <w:tr w:rsidR="001D2B7B" w:rsidRPr="0000028A" w:rsidTr="00431294">
        <w:tc>
          <w:tcPr>
            <w:tcW w:w="7674" w:type="dxa"/>
          </w:tcPr>
          <w:p w:rsidR="001D2B7B" w:rsidRPr="0000028A" w:rsidRDefault="001D2B7B" w:rsidP="009144AC">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1. ДПС веде реєстр ПРРО (далі - Реєстр) в електронному вигляді.</w:t>
            </w:r>
          </w:p>
          <w:p w:rsidR="001D2B7B" w:rsidRPr="0000028A" w:rsidRDefault="001D2B7B" w:rsidP="000E6393">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До Реєстру вносяться дані про ПРРО, а також відомості про суб’єктів господарювання та їхні господарські одиниці, де застосовуються такі ПРРО, дані сертифікатів </w:t>
            </w:r>
            <w:r w:rsidRPr="0000028A">
              <w:rPr>
                <w:rFonts w:ascii="Times New Roman" w:eastAsia="Calibri" w:hAnsi="Times New Roman" w:cs="Times New Roman"/>
                <w:b/>
                <w:sz w:val="28"/>
                <w:szCs w:val="28"/>
              </w:rPr>
              <w:t>електронних підписів</w:t>
            </w:r>
            <w:r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b/>
                <w:sz w:val="28"/>
                <w:szCs w:val="28"/>
              </w:rPr>
              <w:t>та/або печаток</w:t>
            </w:r>
            <w:r w:rsidRPr="0000028A">
              <w:rPr>
                <w:rFonts w:ascii="Times New Roman" w:eastAsia="Calibri" w:hAnsi="Times New Roman" w:cs="Times New Roman"/>
                <w:sz w:val="28"/>
                <w:szCs w:val="28"/>
              </w:rPr>
              <w:t>, що використовуються такими ПРРО.</w:t>
            </w:r>
          </w:p>
        </w:tc>
        <w:tc>
          <w:tcPr>
            <w:tcW w:w="7743" w:type="dxa"/>
          </w:tcPr>
          <w:p w:rsidR="001D2B7B" w:rsidRPr="009841DD" w:rsidRDefault="001D2B7B" w:rsidP="009144AC">
            <w:pPr>
              <w:ind w:firstLine="269"/>
              <w:jc w:val="both"/>
              <w:rPr>
                <w:rFonts w:ascii="Times New Roman" w:eastAsia="Calibri" w:hAnsi="Times New Roman" w:cs="Times New Roman"/>
                <w:sz w:val="28"/>
                <w:szCs w:val="28"/>
              </w:rPr>
            </w:pPr>
            <w:r w:rsidRPr="009841DD">
              <w:rPr>
                <w:rFonts w:ascii="Times New Roman" w:eastAsia="Calibri" w:hAnsi="Times New Roman" w:cs="Times New Roman"/>
                <w:sz w:val="28"/>
                <w:szCs w:val="28"/>
              </w:rPr>
              <w:t xml:space="preserve">1. ДПС </w:t>
            </w:r>
            <w:r w:rsidRPr="00B23876">
              <w:rPr>
                <w:rFonts w:ascii="Times New Roman" w:eastAsia="Calibri" w:hAnsi="Times New Roman" w:cs="Times New Roman"/>
                <w:sz w:val="28"/>
                <w:szCs w:val="28"/>
              </w:rPr>
              <w:t>веде реєстр</w:t>
            </w:r>
            <w:r w:rsidR="007005C4" w:rsidRPr="00B23876">
              <w:rPr>
                <w:rFonts w:ascii="Times New Roman" w:eastAsia="Calibri" w:hAnsi="Times New Roman" w:cs="Times New Roman"/>
                <w:sz w:val="28"/>
                <w:szCs w:val="28"/>
              </w:rPr>
              <w:t xml:space="preserve"> </w:t>
            </w:r>
            <w:r w:rsidRPr="00B23876">
              <w:rPr>
                <w:rFonts w:ascii="Times New Roman" w:eastAsia="Calibri" w:hAnsi="Times New Roman" w:cs="Times New Roman"/>
                <w:sz w:val="28"/>
                <w:szCs w:val="28"/>
              </w:rPr>
              <w:t xml:space="preserve">ПРРО (далі </w:t>
            </w:r>
            <w:r w:rsidR="00781C72">
              <w:rPr>
                <w:rFonts w:ascii="Times New Roman" w:eastAsia="Calibri" w:hAnsi="Times New Roman" w:cs="Times New Roman"/>
                <w:sz w:val="28"/>
                <w:szCs w:val="28"/>
              </w:rPr>
              <w:t>–</w:t>
            </w:r>
            <w:r w:rsidR="00781C72" w:rsidRPr="00B23876">
              <w:rPr>
                <w:rFonts w:ascii="Times New Roman" w:eastAsia="Calibri" w:hAnsi="Times New Roman" w:cs="Times New Roman"/>
                <w:sz w:val="28"/>
                <w:szCs w:val="28"/>
              </w:rPr>
              <w:t xml:space="preserve"> </w:t>
            </w:r>
            <w:r w:rsidRPr="00B23876">
              <w:rPr>
                <w:rFonts w:ascii="Times New Roman" w:eastAsia="Calibri" w:hAnsi="Times New Roman" w:cs="Times New Roman"/>
                <w:sz w:val="28"/>
                <w:szCs w:val="28"/>
              </w:rPr>
              <w:t>Реєстр)</w:t>
            </w:r>
            <w:r w:rsidRPr="009841DD">
              <w:rPr>
                <w:rFonts w:ascii="Times New Roman" w:eastAsia="Calibri" w:hAnsi="Times New Roman" w:cs="Times New Roman"/>
                <w:sz w:val="28"/>
                <w:szCs w:val="28"/>
              </w:rPr>
              <w:t xml:space="preserve"> в електронному вигляді.</w:t>
            </w:r>
          </w:p>
          <w:p w:rsidR="001D2B7B" w:rsidRPr="009841DD" w:rsidRDefault="001D2B7B" w:rsidP="00F57656">
            <w:pPr>
              <w:ind w:firstLine="254"/>
              <w:jc w:val="both"/>
              <w:rPr>
                <w:rFonts w:ascii="Times New Roman" w:hAnsi="Times New Roman" w:cs="Times New Roman"/>
                <w:sz w:val="28"/>
                <w:szCs w:val="28"/>
              </w:rPr>
            </w:pPr>
            <w:r w:rsidRPr="009841DD">
              <w:rPr>
                <w:rFonts w:ascii="Times New Roman" w:eastAsia="Calibri" w:hAnsi="Times New Roman" w:cs="Times New Roman"/>
                <w:sz w:val="28"/>
                <w:szCs w:val="28"/>
              </w:rPr>
              <w:t xml:space="preserve">До Реєстру вносяться дані про ПРРО, а також відомості про суб’єктів господарювання та їхні господарські одиниці, де застосовуються такі ПРРО, дані сертифікатів </w:t>
            </w:r>
            <w:r w:rsidRPr="009841DD">
              <w:rPr>
                <w:rFonts w:ascii="Times New Roman" w:eastAsia="Calibri" w:hAnsi="Times New Roman" w:cs="Times New Roman"/>
                <w:b/>
                <w:sz w:val="28"/>
                <w:szCs w:val="28"/>
              </w:rPr>
              <w:t>кваліфікованих або</w:t>
            </w:r>
            <w:r w:rsidRPr="009841DD">
              <w:rPr>
                <w:rFonts w:ascii="Times New Roman" w:eastAsia="Calibri" w:hAnsi="Times New Roman" w:cs="Times New Roman"/>
                <w:sz w:val="28"/>
                <w:szCs w:val="28"/>
              </w:rPr>
              <w:t xml:space="preserve"> </w:t>
            </w:r>
            <w:r w:rsidRPr="009841DD">
              <w:rPr>
                <w:rFonts w:ascii="Times New Roman" w:eastAsia="Calibri" w:hAnsi="Times New Roman" w:cs="Times New Roman"/>
                <w:b/>
                <w:sz w:val="28"/>
                <w:szCs w:val="28"/>
              </w:rPr>
              <w:t>удосконалених електронних підписів</w:t>
            </w:r>
            <w:r w:rsidRPr="009841DD">
              <w:rPr>
                <w:rFonts w:ascii="Times New Roman" w:eastAsia="Calibri" w:hAnsi="Times New Roman" w:cs="Times New Roman"/>
                <w:sz w:val="28"/>
                <w:szCs w:val="28"/>
              </w:rPr>
              <w:t xml:space="preserve"> </w:t>
            </w:r>
            <w:r w:rsidRPr="009841DD">
              <w:rPr>
                <w:rFonts w:ascii="Times New Roman" w:eastAsia="Calibri" w:hAnsi="Times New Roman" w:cs="Times New Roman"/>
                <w:b/>
                <w:sz w:val="28"/>
                <w:szCs w:val="28"/>
              </w:rPr>
              <w:t>та/або печаток (далі – електронний підпис та/або печатка)</w:t>
            </w:r>
            <w:r w:rsidRPr="009841DD">
              <w:rPr>
                <w:rFonts w:ascii="Times New Roman" w:eastAsia="Calibri" w:hAnsi="Times New Roman" w:cs="Times New Roman"/>
                <w:sz w:val="28"/>
                <w:szCs w:val="28"/>
              </w:rPr>
              <w:t>, що використовуються такими ПРРО.</w:t>
            </w:r>
          </w:p>
        </w:tc>
      </w:tr>
      <w:tr w:rsidR="002218E1" w:rsidRPr="0000028A" w:rsidTr="00431294">
        <w:tc>
          <w:tcPr>
            <w:tcW w:w="7674" w:type="dxa"/>
          </w:tcPr>
          <w:p w:rsidR="002218E1" w:rsidRPr="0000028A" w:rsidRDefault="002218E1" w:rsidP="009144AC">
            <w:pPr>
              <w:ind w:firstLine="284"/>
              <w:jc w:val="both"/>
              <w:rPr>
                <w:rFonts w:ascii="Times New Roman" w:eastAsia="Calibri" w:hAnsi="Times New Roman" w:cs="Times New Roman"/>
                <w:sz w:val="28"/>
                <w:szCs w:val="28"/>
              </w:rPr>
            </w:pPr>
            <w:r w:rsidRPr="002218E1">
              <w:rPr>
                <w:rFonts w:ascii="Times New Roman" w:eastAsia="Calibri" w:hAnsi="Times New Roman" w:cs="Times New Roman"/>
                <w:sz w:val="28"/>
                <w:szCs w:val="28"/>
              </w:rPr>
              <w:t xml:space="preserve">2. Під час реєстрації кожному ПРРО </w:t>
            </w:r>
            <w:r w:rsidRPr="002218E1">
              <w:rPr>
                <w:rFonts w:ascii="Times New Roman" w:eastAsia="Calibri" w:hAnsi="Times New Roman" w:cs="Times New Roman"/>
                <w:b/>
                <w:sz w:val="28"/>
                <w:szCs w:val="28"/>
              </w:rPr>
              <w:t xml:space="preserve">фіскальним сервером ДПС (далі - фіскальний сервер) </w:t>
            </w:r>
            <w:r w:rsidRPr="002218E1">
              <w:rPr>
                <w:rFonts w:ascii="Times New Roman" w:eastAsia="Calibri" w:hAnsi="Times New Roman" w:cs="Times New Roman"/>
                <w:sz w:val="28"/>
                <w:szCs w:val="28"/>
              </w:rPr>
              <w:t>автоматично формується та присвоюється фіскальний номер.</w:t>
            </w:r>
          </w:p>
        </w:tc>
        <w:tc>
          <w:tcPr>
            <w:tcW w:w="7743" w:type="dxa"/>
          </w:tcPr>
          <w:p w:rsidR="002218E1" w:rsidRPr="00C06FD1" w:rsidRDefault="002218E1" w:rsidP="002218E1">
            <w:pPr>
              <w:ind w:firstLine="269"/>
              <w:jc w:val="both"/>
              <w:rPr>
                <w:rFonts w:ascii="Times New Roman" w:eastAsia="Calibri" w:hAnsi="Times New Roman" w:cs="Times New Roman"/>
                <w:sz w:val="28"/>
                <w:szCs w:val="28"/>
              </w:rPr>
            </w:pPr>
            <w:r w:rsidRPr="002218E1">
              <w:rPr>
                <w:rFonts w:ascii="Times New Roman" w:eastAsia="Calibri" w:hAnsi="Times New Roman" w:cs="Times New Roman"/>
                <w:sz w:val="28"/>
                <w:szCs w:val="28"/>
              </w:rPr>
              <w:t xml:space="preserve">2. Під час реєстрації кожному ПРРО </w:t>
            </w:r>
            <w:r w:rsidRPr="002218E1">
              <w:rPr>
                <w:rFonts w:ascii="Times New Roman" w:eastAsia="Calibri" w:hAnsi="Times New Roman" w:cs="Times New Roman"/>
                <w:b/>
                <w:sz w:val="28"/>
                <w:szCs w:val="28"/>
              </w:rPr>
              <w:t>фіскальним сервером</w:t>
            </w:r>
            <w:r w:rsidRPr="002218E1">
              <w:rPr>
                <w:rFonts w:ascii="Times New Roman" w:eastAsia="Calibri" w:hAnsi="Times New Roman" w:cs="Times New Roman"/>
                <w:sz w:val="28"/>
                <w:szCs w:val="28"/>
              </w:rPr>
              <w:t xml:space="preserve"> автоматично формується та присвоюється фіскальний номер.</w:t>
            </w:r>
          </w:p>
        </w:tc>
      </w:tr>
      <w:tr w:rsidR="001D2B7B" w:rsidRPr="0000028A" w:rsidTr="00431294">
        <w:tc>
          <w:tcPr>
            <w:tcW w:w="7674" w:type="dxa"/>
          </w:tcPr>
          <w:p w:rsidR="001D2B7B" w:rsidRDefault="001D2B7B" w:rsidP="009144AC">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3. Для реєстрації ПРРО складається заява про реєстрацію програмних реєстраторів розрахункових операцій за формою № 1-ПРРО (додаток 1) (далі - Заява). Заява в електронній формі з дотриманням вимог законів у сфері електронного документообігу та використання електронних документів </w:t>
            </w:r>
            <w:r w:rsidRPr="0000028A">
              <w:rPr>
                <w:rFonts w:ascii="Times New Roman" w:eastAsia="Calibri" w:hAnsi="Times New Roman" w:cs="Times New Roman"/>
                <w:sz w:val="28"/>
                <w:szCs w:val="28"/>
              </w:rPr>
              <w:lastRenderedPageBreak/>
              <w:t>подається до фіскального сервера засобами Електронного кабінету (портального рішення для користувачів або програмного інтерфейсу (API)) або засобами телекомунікацій.</w:t>
            </w:r>
          </w:p>
          <w:p w:rsidR="004E03CB" w:rsidRPr="0000028A" w:rsidRDefault="004E03CB" w:rsidP="009144AC">
            <w:pPr>
              <w:ind w:firstLine="284"/>
              <w:jc w:val="both"/>
              <w:rPr>
                <w:rFonts w:ascii="Times New Roman" w:eastAsia="Calibri" w:hAnsi="Times New Roman" w:cs="Times New Roman"/>
                <w:color w:val="9BBB59" w:themeColor="accent3"/>
                <w:sz w:val="28"/>
                <w:szCs w:val="28"/>
              </w:rPr>
            </w:pPr>
            <w:r w:rsidRPr="0000028A">
              <w:rPr>
                <w:rFonts w:ascii="Times New Roman" w:hAnsi="Times New Roman" w:cs="Times New Roman"/>
                <w:b/>
                <w:sz w:val="28"/>
                <w:szCs w:val="28"/>
              </w:rPr>
              <w:t>Норма відсутня</w:t>
            </w:r>
          </w:p>
        </w:tc>
        <w:tc>
          <w:tcPr>
            <w:tcW w:w="7743" w:type="dxa"/>
          </w:tcPr>
          <w:p w:rsidR="001D2B7B" w:rsidRPr="00C06FD1" w:rsidRDefault="001D2B7B" w:rsidP="009144AC">
            <w:pPr>
              <w:ind w:firstLine="269"/>
              <w:jc w:val="both"/>
              <w:rPr>
                <w:rFonts w:ascii="Times New Roman" w:eastAsia="Calibri" w:hAnsi="Times New Roman" w:cs="Times New Roman"/>
                <w:sz w:val="28"/>
                <w:szCs w:val="28"/>
              </w:rPr>
            </w:pPr>
            <w:r w:rsidRPr="00C06FD1">
              <w:rPr>
                <w:rFonts w:ascii="Times New Roman" w:eastAsia="Calibri" w:hAnsi="Times New Roman" w:cs="Times New Roman"/>
                <w:sz w:val="28"/>
                <w:szCs w:val="28"/>
              </w:rPr>
              <w:lastRenderedPageBreak/>
              <w:t xml:space="preserve">3. Для реєстрації ПРРО складається заява про реєстрацію програмних реєстраторів розрахункових операцій за формою № 1-ПРРО (додаток 1) (далі </w:t>
            </w:r>
            <w:r w:rsidR="00781C72">
              <w:rPr>
                <w:rFonts w:ascii="Times New Roman" w:eastAsia="Calibri" w:hAnsi="Times New Roman" w:cs="Times New Roman"/>
                <w:sz w:val="28"/>
                <w:szCs w:val="28"/>
              </w:rPr>
              <w:t>–</w:t>
            </w:r>
            <w:r w:rsidR="00781C72" w:rsidRPr="00C06FD1">
              <w:rPr>
                <w:rFonts w:ascii="Times New Roman" w:eastAsia="Calibri" w:hAnsi="Times New Roman" w:cs="Times New Roman"/>
                <w:sz w:val="28"/>
                <w:szCs w:val="28"/>
              </w:rPr>
              <w:t xml:space="preserve"> </w:t>
            </w:r>
            <w:r w:rsidRPr="00C06FD1">
              <w:rPr>
                <w:rFonts w:ascii="Times New Roman" w:eastAsia="Calibri" w:hAnsi="Times New Roman" w:cs="Times New Roman"/>
                <w:sz w:val="28"/>
                <w:szCs w:val="28"/>
              </w:rPr>
              <w:t xml:space="preserve">Заява). Заява в електронній формі з дотриманням вимог законів у сфері електронного документообігу та використання електронних документів </w:t>
            </w:r>
            <w:r w:rsidRPr="00C06FD1">
              <w:rPr>
                <w:rFonts w:ascii="Times New Roman" w:eastAsia="Calibri" w:hAnsi="Times New Roman" w:cs="Times New Roman"/>
                <w:sz w:val="28"/>
                <w:szCs w:val="28"/>
              </w:rPr>
              <w:lastRenderedPageBreak/>
              <w:t>подається до фіскального сервера засобами Електронного кабінету (портального рішення для користувачів або програмного інтерфейсу (API)) або засобами телекомунікацій.</w:t>
            </w:r>
          </w:p>
          <w:p w:rsidR="001D2B7B" w:rsidRPr="00C06FD1" w:rsidRDefault="001D2B7B" w:rsidP="0064081B">
            <w:pPr>
              <w:ind w:firstLine="269"/>
              <w:jc w:val="both"/>
              <w:rPr>
                <w:rFonts w:ascii="Times New Roman" w:eastAsia="Calibri" w:hAnsi="Times New Roman" w:cs="Times New Roman"/>
                <w:b/>
                <w:sz w:val="28"/>
                <w:szCs w:val="28"/>
              </w:rPr>
            </w:pPr>
            <w:r w:rsidRPr="00C06FD1">
              <w:rPr>
                <w:rFonts w:ascii="Times New Roman" w:eastAsia="Calibri" w:hAnsi="Times New Roman" w:cs="Times New Roman"/>
                <w:b/>
                <w:sz w:val="28"/>
                <w:szCs w:val="28"/>
              </w:rPr>
              <w:t>У заяві зазначається локальний номер ПРРО, який присвоюється такому ПРРО суб’єктом господарювання. Локальний номер ПРРО становить числовий номер, він є унікальним серед номерів, що присвоюються суб’єктом господарювання</w:t>
            </w:r>
            <w:r w:rsidR="00CB5007" w:rsidRPr="00C06FD1">
              <w:rPr>
                <w:rFonts w:ascii="Times New Roman" w:eastAsia="Calibri" w:hAnsi="Times New Roman" w:cs="Times New Roman"/>
                <w:b/>
                <w:sz w:val="28"/>
                <w:szCs w:val="28"/>
              </w:rPr>
              <w:t xml:space="preserve"> у довільн</w:t>
            </w:r>
            <w:r w:rsidR="003B0929">
              <w:rPr>
                <w:rFonts w:ascii="Times New Roman" w:eastAsia="Calibri" w:hAnsi="Times New Roman" w:cs="Times New Roman"/>
                <w:b/>
                <w:sz w:val="28"/>
                <w:szCs w:val="28"/>
              </w:rPr>
              <w:t>ому</w:t>
            </w:r>
            <w:r w:rsidR="00CB5007" w:rsidRPr="00C06FD1">
              <w:rPr>
                <w:rFonts w:ascii="Times New Roman" w:eastAsia="Calibri" w:hAnsi="Times New Roman" w:cs="Times New Roman"/>
                <w:b/>
                <w:sz w:val="28"/>
                <w:szCs w:val="28"/>
              </w:rPr>
              <w:t xml:space="preserve"> </w:t>
            </w:r>
            <w:r w:rsidR="003B0929">
              <w:rPr>
                <w:rFonts w:ascii="Times New Roman" w:eastAsia="Calibri" w:hAnsi="Times New Roman" w:cs="Times New Roman"/>
                <w:b/>
                <w:sz w:val="28"/>
                <w:szCs w:val="28"/>
              </w:rPr>
              <w:t>порядку</w:t>
            </w:r>
            <w:r w:rsidRPr="00C06FD1">
              <w:rPr>
                <w:rFonts w:ascii="Times New Roman" w:eastAsia="Calibri" w:hAnsi="Times New Roman" w:cs="Times New Roman"/>
                <w:b/>
                <w:sz w:val="28"/>
                <w:szCs w:val="28"/>
              </w:rPr>
              <w:t xml:space="preserve"> ПРРО для його реєстрації та застосування у відповідній господарській одиниці. </w:t>
            </w:r>
          </w:p>
          <w:p w:rsidR="001D2B7B" w:rsidRPr="00C06FD1" w:rsidRDefault="001D2B7B" w:rsidP="00F57656">
            <w:pPr>
              <w:ind w:firstLine="254"/>
              <w:jc w:val="both"/>
              <w:rPr>
                <w:rFonts w:ascii="Times New Roman" w:hAnsi="Times New Roman" w:cs="Times New Roman"/>
                <w:color w:val="9BBB59" w:themeColor="accent3"/>
                <w:sz w:val="28"/>
                <w:szCs w:val="28"/>
              </w:rPr>
            </w:pPr>
            <w:r w:rsidRPr="00C06FD1">
              <w:rPr>
                <w:rFonts w:ascii="Times New Roman" w:eastAsia="Calibri" w:hAnsi="Times New Roman" w:cs="Times New Roman"/>
                <w:b/>
                <w:sz w:val="28"/>
                <w:szCs w:val="28"/>
              </w:rPr>
              <w:t xml:space="preserve">Локальний номер ПРРО зберігається за ПРРО до дати скасування реєстрації ПРРО.  </w:t>
            </w:r>
          </w:p>
        </w:tc>
      </w:tr>
      <w:tr w:rsidR="001D2B7B" w:rsidRPr="0000028A" w:rsidTr="00431294">
        <w:tc>
          <w:tcPr>
            <w:tcW w:w="7674" w:type="dxa"/>
          </w:tcPr>
          <w:p w:rsidR="001D2B7B" w:rsidRPr="009B5AB1" w:rsidRDefault="001D2B7B" w:rsidP="003D2447">
            <w:pPr>
              <w:ind w:firstLine="284"/>
              <w:jc w:val="both"/>
              <w:rPr>
                <w:rFonts w:ascii="Times New Roman" w:eastAsia="Calibri" w:hAnsi="Times New Roman" w:cs="Times New Roman"/>
                <w:sz w:val="28"/>
                <w:szCs w:val="28"/>
              </w:rPr>
            </w:pPr>
            <w:r w:rsidRPr="009B5AB1">
              <w:rPr>
                <w:rFonts w:ascii="Times New Roman" w:eastAsia="Calibri" w:hAnsi="Times New Roman" w:cs="Times New Roman"/>
                <w:sz w:val="28"/>
                <w:szCs w:val="28"/>
              </w:rPr>
              <w:lastRenderedPageBreak/>
              <w:t>4. Фіскальним сервером здійснюється автоматизована обробка Заяви, за результатами якої ПРРО реєструється або формується відмова в реєстрації ПРРО. Про результати обробки Заяви суб'єкту господарювання надається або направляється інформація засобами Електронного кабінету або засобами телекомунікацій:</w:t>
            </w:r>
          </w:p>
          <w:p w:rsidR="001D2B7B" w:rsidRPr="009B5AB1" w:rsidRDefault="001D2B7B" w:rsidP="003D2447">
            <w:pPr>
              <w:ind w:firstLine="284"/>
              <w:jc w:val="both"/>
              <w:rPr>
                <w:rFonts w:ascii="Times New Roman" w:eastAsia="Calibri" w:hAnsi="Times New Roman" w:cs="Times New Roman"/>
                <w:sz w:val="28"/>
                <w:szCs w:val="28"/>
              </w:rPr>
            </w:pPr>
            <w:r w:rsidRPr="009B5AB1">
              <w:rPr>
                <w:rFonts w:ascii="Times New Roman" w:eastAsia="Calibri" w:hAnsi="Times New Roman" w:cs="Times New Roman"/>
                <w:sz w:val="28"/>
                <w:szCs w:val="28"/>
              </w:rPr>
              <w:t>у день отримання Заяви, якщо Заява надійшла не пізніше 16.00 робочого (операційного дня);</w:t>
            </w:r>
          </w:p>
          <w:p w:rsidR="001D2B7B" w:rsidRPr="009B5AB1" w:rsidRDefault="001D2B7B" w:rsidP="003D2447">
            <w:pPr>
              <w:ind w:firstLine="284"/>
              <w:jc w:val="both"/>
              <w:rPr>
                <w:rFonts w:ascii="Times New Roman" w:eastAsia="Calibri" w:hAnsi="Times New Roman" w:cs="Times New Roman"/>
                <w:sz w:val="28"/>
                <w:szCs w:val="28"/>
              </w:rPr>
            </w:pPr>
            <w:r w:rsidRPr="009B5AB1">
              <w:rPr>
                <w:rFonts w:ascii="Times New Roman" w:eastAsia="Calibri" w:hAnsi="Times New Roman" w:cs="Times New Roman"/>
                <w:sz w:val="28"/>
                <w:szCs w:val="28"/>
              </w:rPr>
              <w:t>не пізніше наступного робочого дня, якщо Заява надійшла після 16.00 робочого (операційного дня).</w:t>
            </w:r>
          </w:p>
          <w:p w:rsidR="001D2B7B" w:rsidRDefault="001D2B7B" w:rsidP="005873F5">
            <w:pPr>
              <w:ind w:firstLine="284"/>
              <w:jc w:val="both"/>
              <w:rPr>
                <w:rFonts w:ascii="Times New Roman" w:eastAsia="Calibri" w:hAnsi="Times New Roman" w:cs="Times New Roman"/>
                <w:b/>
                <w:sz w:val="28"/>
                <w:szCs w:val="28"/>
              </w:rPr>
            </w:pPr>
            <w:r w:rsidRPr="009B5AB1">
              <w:rPr>
                <w:rFonts w:ascii="Times New Roman" w:eastAsia="Calibri" w:hAnsi="Times New Roman" w:cs="Times New Roman"/>
                <w:b/>
                <w:sz w:val="28"/>
                <w:szCs w:val="28"/>
              </w:rPr>
              <w:t>Така інформація направляється у вигляді першої квитанції або першої та другої квитанцій</w:t>
            </w:r>
            <w:r w:rsidRPr="009B5AB1">
              <w:rPr>
                <w:rFonts w:ascii="Times New Roman" w:eastAsia="Calibri" w:hAnsi="Times New Roman" w:cs="Times New Roman"/>
                <w:sz w:val="28"/>
                <w:szCs w:val="28"/>
              </w:rPr>
              <w:t xml:space="preserve"> </w:t>
            </w:r>
            <w:r w:rsidRPr="009B5AB1">
              <w:rPr>
                <w:rFonts w:ascii="Times New Roman" w:eastAsia="Calibri" w:hAnsi="Times New Roman" w:cs="Times New Roman"/>
                <w:b/>
                <w:sz w:val="28"/>
                <w:szCs w:val="28"/>
              </w:rPr>
              <w:t xml:space="preserve">згідно з Порядком обміну електронними документами з контролюючими органами, затвердженим наказом Міністерства фінансів України від 06 червня 2017 року </w:t>
            </w:r>
            <w:r w:rsidRPr="009B5AB1">
              <w:rPr>
                <w:rFonts w:ascii="Times New Roman" w:eastAsia="Calibri" w:hAnsi="Times New Roman" w:cs="Times New Roman"/>
                <w:b/>
                <w:sz w:val="28"/>
                <w:szCs w:val="28"/>
              </w:rPr>
              <w:br/>
              <w:t>№ 557, зареєстрованим в Міністерстві юстиції України 03 серпня 2017 року за № 959/30827 (далі - Порядок № 557).</w:t>
            </w:r>
          </w:p>
          <w:p w:rsidR="00B370F3" w:rsidRPr="009B5AB1" w:rsidRDefault="00B370F3" w:rsidP="005873F5">
            <w:pPr>
              <w:ind w:firstLine="284"/>
              <w:jc w:val="both"/>
              <w:rPr>
                <w:rFonts w:ascii="Times New Roman" w:eastAsia="Calibri" w:hAnsi="Times New Roman" w:cs="Times New Roman"/>
                <w:sz w:val="28"/>
                <w:szCs w:val="28"/>
              </w:rPr>
            </w:pPr>
          </w:p>
        </w:tc>
        <w:tc>
          <w:tcPr>
            <w:tcW w:w="7743" w:type="dxa"/>
          </w:tcPr>
          <w:p w:rsidR="001D2B7B" w:rsidRPr="009B5AB1" w:rsidRDefault="001D2B7B" w:rsidP="003D2447">
            <w:pPr>
              <w:ind w:firstLine="269"/>
              <w:jc w:val="both"/>
              <w:rPr>
                <w:rFonts w:ascii="Times New Roman" w:eastAsia="Calibri" w:hAnsi="Times New Roman" w:cs="Times New Roman"/>
                <w:sz w:val="28"/>
                <w:szCs w:val="28"/>
              </w:rPr>
            </w:pPr>
            <w:r w:rsidRPr="009B5AB1">
              <w:rPr>
                <w:rFonts w:ascii="Times New Roman" w:eastAsia="Calibri" w:hAnsi="Times New Roman" w:cs="Times New Roman"/>
                <w:sz w:val="28"/>
                <w:szCs w:val="28"/>
              </w:rPr>
              <w:t>4. Фіскальним сервером здійснюється автоматизована обробка Заяви, за результатами якої ПРРО реєструється або формується відмова в реєстрації ПРРО. Про результати обробки Заяви суб</w:t>
            </w:r>
            <w:r w:rsidR="00781C72">
              <w:rPr>
                <w:rFonts w:ascii="Times New Roman" w:eastAsia="Calibri" w:hAnsi="Times New Roman" w:cs="Times New Roman"/>
                <w:sz w:val="28"/>
                <w:szCs w:val="28"/>
              </w:rPr>
              <w:t>’</w:t>
            </w:r>
            <w:r w:rsidRPr="009B5AB1">
              <w:rPr>
                <w:rFonts w:ascii="Times New Roman" w:eastAsia="Calibri" w:hAnsi="Times New Roman" w:cs="Times New Roman"/>
                <w:sz w:val="28"/>
                <w:szCs w:val="28"/>
              </w:rPr>
              <w:t>єкту господарювання надається або направляється інформація засобами Електронного кабінету або засобами телекомунікацій:</w:t>
            </w:r>
          </w:p>
          <w:p w:rsidR="001D2B7B" w:rsidRPr="009B5AB1" w:rsidRDefault="001D2B7B" w:rsidP="003D2447">
            <w:pPr>
              <w:ind w:firstLine="269"/>
              <w:jc w:val="both"/>
              <w:rPr>
                <w:rFonts w:ascii="Times New Roman" w:eastAsia="Calibri" w:hAnsi="Times New Roman" w:cs="Times New Roman"/>
                <w:sz w:val="28"/>
                <w:szCs w:val="28"/>
              </w:rPr>
            </w:pPr>
            <w:r w:rsidRPr="009B5AB1">
              <w:rPr>
                <w:rFonts w:ascii="Times New Roman" w:eastAsia="Calibri" w:hAnsi="Times New Roman" w:cs="Times New Roman"/>
                <w:sz w:val="28"/>
                <w:szCs w:val="28"/>
              </w:rPr>
              <w:t>у день отримання Заяви, якщо Заява надійшла не пізніше 16.00 робочого (операційного дня);</w:t>
            </w:r>
          </w:p>
          <w:p w:rsidR="001D2B7B" w:rsidRPr="009B5AB1" w:rsidRDefault="001D2B7B" w:rsidP="003D2447">
            <w:pPr>
              <w:ind w:firstLine="269"/>
              <w:jc w:val="both"/>
              <w:rPr>
                <w:rFonts w:ascii="Times New Roman" w:eastAsia="Calibri" w:hAnsi="Times New Roman" w:cs="Times New Roman"/>
                <w:sz w:val="28"/>
                <w:szCs w:val="28"/>
              </w:rPr>
            </w:pPr>
            <w:r w:rsidRPr="009B5AB1">
              <w:rPr>
                <w:rFonts w:ascii="Times New Roman" w:eastAsia="Calibri" w:hAnsi="Times New Roman" w:cs="Times New Roman"/>
                <w:sz w:val="28"/>
                <w:szCs w:val="28"/>
              </w:rPr>
              <w:t>не пізніше наступного робочого дня, якщо Заява надійшла після 16.00 робочого (операційного дня).</w:t>
            </w:r>
          </w:p>
          <w:p w:rsidR="001D2B7B" w:rsidRPr="009B5AB1" w:rsidRDefault="001D2B7B" w:rsidP="00F57656">
            <w:pPr>
              <w:ind w:firstLine="254"/>
              <w:jc w:val="both"/>
              <w:rPr>
                <w:rFonts w:ascii="Times New Roman" w:hAnsi="Times New Roman" w:cs="Times New Roman"/>
                <w:sz w:val="28"/>
                <w:szCs w:val="28"/>
              </w:rPr>
            </w:pPr>
            <w:r w:rsidRPr="009B5AB1">
              <w:rPr>
                <w:rFonts w:ascii="Times New Roman" w:eastAsia="Calibri" w:hAnsi="Times New Roman" w:cs="Times New Roman"/>
                <w:b/>
                <w:sz w:val="28"/>
                <w:szCs w:val="28"/>
              </w:rPr>
              <w:t>Така інформація направляється у вигляді квитанції, що є електронним повідомленням, яке формується у форматі, затвердженому в установленому законодавством порядку, програмним забезпеченням контролюючого органу за результатами ідентифікації, обробки електронного документа (далі – квитанція).</w:t>
            </w:r>
          </w:p>
        </w:tc>
      </w:tr>
      <w:tr w:rsidR="001D2B7B" w:rsidRPr="0000028A" w:rsidTr="00431294">
        <w:tc>
          <w:tcPr>
            <w:tcW w:w="7674" w:type="dxa"/>
          </w:tcPr>
          <w:p w:rsidR="001D2B7B" w:rsidRPr="0000028A" w:rsidRDefault="001D2B7B" w:rsidP="009144AC">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5. У разі відсутності підстав для відмови у реєстрації ПРРО реєструється шляхом присвоєння програмним забезпеченням фіскального сервера фіскального номера ПРРО із внесенням даних до Реєстру.</w:t>
            </w:r>
          </w:p>
          <w:p w:rsidR="001D2B7B" w:rsidRPr="0000028A" w:rsidRDefault="001D2B7B" w:rsidP="009144AC">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Датою реєстрації ПРРО є дата формування фіскального номера ПРРО.</w:t>
            </w:r>
          </w:p>
          <w:p w:rsidR="001D2B7B" w:rsidRPr="0000028A" w:rsidRDefault="001D2B7B" w:rsidP="009144AC">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Для кожного ПРРО під час присвоєння йому фіскального номера та внесення його до Реєстру фіскальним сервером формується перша порція діапазону фіскальних номерів, що присвоюються електронним розрахунковим документам, електронним фіскальним звітним чекам та повідомленням, що передбачені цим Порядком, під час роботи ПРРО в режимі офлайн.</w:t>
            </w:r>
          </w:p>
          <w:p w:rsidR="001D2B7B" w:rsidRPr="0000028A" w:rsidRDefault="001D2B7B" w:rsidP="009144AC">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Про реєстрацію ПРРО суб’єкту господарювання направляється інформація </w:t>
            </w:r>
            <w:r w:rsidRPr="0000028A">
              <w:rPr>
                <w:rFonts w:ascii="Times New Roman" w:eastAsia="Calibri" w:hAnsi="Times New Roman" w:cs="Times New Roman"/>
                <w:b/>
                <w:sz w:val="28"/>
                <w:szCs w:val="28"/>
              </w:rPr>
              <w:t>у другій квитанції</w:t>
            </w:r>
            <w:r w:rsidRPr="0000028A">
              <w:rPr>
                <w:rFonts w:ascii="Times New Roman" w:eastAsia="Calibri" w:hAnsi="Times New Roman" w:cs="Times New Roman"/>
                <w:sz w:val="28"/>
                <w:szCs w:val="28"/>
              </w:rPr>
              <w:t xml:space="preserve"> із зазначенням присвоєного під час реєстрації фіскального номера ПРРО </w:t>
            </w:r>
            <w:r w:rsidRPr="0000028A">
              <w:rPr>
                <w:rFonts w:ascii="Times New Roman" w:eastAsia="Calibri" w:hAnsi="Times New Roman" w:cs="Times New Roman"/>
                <w:b/>
                <w:sz w:val="28"/>
                <w:szCs w:val="28"/>
              </w:rPr>
              <w:t>та наданням першої порції діапазону фіскальних номерів.</w:t>
            </w:r>
          </w:p>
        </w:tc>
        <w:tc>
          <w:tcPr>
            <w:tcW w:w="7743" w:type="dxa"/>
          </w:tcPr>
          <w:p w:rsidR="001D2B7B" w:rsidRPr="0000028A" w:rsidRDefault="001D2B7B" w:rsidP="009144AC">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5. У разі відсутності підстав для відмови у реєстрації ПРРО реєструється шляхом присвоєння програмним забезпеченням фіскального сервера фіскального номера ПРРО із внесенням даних до Реєстру.</w:t>
            </w:r>
          </w:p>
          <w:p w:rsidR="001D2B7B" w:rsidRPr="0000028A" w:rsidRDefault="001D2B7B" w:rsidP="009144AC">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Датою реєстрації ПРРО є дата формування фіскального номера ПРРО.</w:t>
            </w:r>
          </w:p>
          <w:p w:rsidR="001D2B7B" w:rsidRPr="0000028A" w:rsidRDefault="001D2B7B" w:rsidP="009144AC">
            <w:pPr>
              <w:ind w:firstLine="269"/>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Виключити</w:t>
            </w:r>
          </w:p>
          <w:p w:rsidR="001D2B7B" w:rsidRPr="0000028A" w:rsidRDefault="001D2B7B" w:rsidP="009144AC">
            <w:pPr>
              <w:ind w:firstLine="269"/>
              <w:jc w:val="both"/>
              <w:rPr>
                <w:rFonts w:ascii="Times New Roman" w:eastAsia="Calibri" w:hAnsi="Times New Roman" w:cs="Times New Roman"/>
                <w:b/>
                <w:sz w:val="28"/>
                <w:szCs w:val="28"/>
              </w:rPr>
            </w:pPr>
          </w:p>
          <w:p w:rsidR="001D2B7B" w:rsidRPr="0000028A" w:rsidRDefault="001D2B7B" w:rsidP="009144AC">
            <w:pPr>
              <w:ind w:firstLine="269"/>
              <w:jc w:val="both"/>
              <w:rPr>
                <w:rFonts w:ascii="Times New Roman" w:eastAsia="Calibri" w:hAnsi="Times New Roman" w:cs="Times New Roman"/>
                <w:b/>
                <w:sz w:val="28"/>
                <w:szCs w:val="28"/>
              </w:rPr>
            </w:pPr>
          </w:p>
          <w:p w:rsidR="001D2B7B" w:rsidRPr="0000028A" w:rsidRDefault="001D2B7B" w:rsidP="009144AC">
            <w:pPr>
              <w:ind w:firstLine="269"/>
              <w:jc w:val="both"/>
              <w:rPr>
                <w:rFonts w:ascii="Times New Roman" w:eastAsia="Calibri" w:hAnsi="Times New Roman" w:cs="Times New Roman"/>
                <w:b/>
                <w:sz w:val="28"/>
                <w:szCs w:val="28"/>
              </w:rPr>
            </w:pPr>
          </w:p>
          <w:p w:rsidR="001D2B7B" w:rsidRPr="0000028A" w:rsidRDefault="001D2B7B" w:rsidP="009144AC">
            <w:pPr>
              <w:ind w:firstLine="269"/>
              <w:jc w:val="both"/>
              <w:rPr>
                <w:rFonts w:ascii="Times New Roman" w:eastAsia="Calibri" w:hAnsi="Times New Roman" w:cs="Times New Roman"/>
                <w:b/>
                <w:sz w:val="28"/>
                <w:szCs w:val="28"/>
              </w:rPr>
            </w:pPr>
          </w:p>
          <w:p w:rsidR="001D2B7B" w:rsidRPr="0000028A" w:rsidRDefault="001D2B7B" w:rsidP="009144AC">
            <w:pPr>
              <w:ind w:firstLine="269"/>
              <w:jc w:val="both"/>
              <w:rPr>
                <w:rFonts w:ascii="Times New Roman" w:eastAsia="Calibri" w:hAnsi="Times New Roman" w:cs="Times New Roman"/>
                <w:b/>
                <w:sz w:val="28"/>
                <w:szCs w:val="28"/>
              </w:rPr>
            </w:pPr>
          </w:p>
          <w:p w:rsidR="001D2B7B" w:rsidRPr="0000028A" w:rsidRDefault="001D2B7B" w:rsidP="009144AC">
            <w:pPr>
              <w:ind w:firstLine="269"/>
              <w:jc w:val="both"/>
              <w:rPr>
                <w:rFonts w:ascii="Times New Roman" w:eastAsia="Calibri" w:hAnsi="Times New Roman" w:cs="Times New Roman"/>
                <w:b/>
                <w:sz w:val="28"/>
                <w:szCs w:val="28"/>
              </w:rPr>
            </w:pPr>
          </w:p>
          <w:p w:rsidR="001D2B7B" w:rsidRPr="0000028A" w:rsidRDefault="001D2B7B" w:rsidP="00F76B83">
            <w:pPr>
              <w:ind w:firstLine="269"/>
              <w:jc w:val="both"/>
              <w:rPr>
                <w:rFonts w:ascii="Times New Roman" w:hAnsi="Times New Roman" w:cs="Times New Roman"/>
                <w:sz w:val="28"/>
                <w:szCs w:val="28"/>
              </w:rPr>
            </w:pPr>
            <w:r w:rsidRPr="0000028A">
              <w:rPr>
                <w:rFonts w:ascii="Times New Roman" w:eastAsia="Calibri" w:hAnsi="Times New Roman" w:cs="Times New Roman"/>
                <w:sz w:val="28"/>
                <w:szCs w:val="28"/>
              </w:rPr>
              <w:t xml:space="preserve">Про реєстрацію ПРРО суб’єкту господарювання направляється </w:t>
            </w:r>
            <w:r w:rsidRPr="00CF4CD8">
              <w:rPr>
                <w:rFonts w:ascii="Times New Roman" w:eastAsia="Calibri" w:hAnsi="Times New Roman" w:cs="Times New Roman"/>
                <w:sz w:val="28"/>
                <w:szCs w:val="28"/>
              </w:rPr>
              <w:t xml:space="preserve">інформація </w:t>
            </w:r>
            <w:r w:rsidRPr="00CF4CD8">
              <w:rPr>
                <w:rFonts w:ascii="Times New Roman" w:eastAsia="Calibri" w:hAnsi="Times New Roman" w:cs="Times New Roman"/>
                <w:b/>
                <w:sz w:val="28"/>
                <w:szCs w:val="28"/>
              </w:rPr>
              <w:t>у</w:t>
            </w:r>
            <w:r w:rsidRPr="00CF4CD8">
              <w:rPr>
                <w:rFonts w:ascii="Times New Roman" w:eastAsia="Calibri" w:hAnsi="Times New Roman" w:cs="Times New Roman"/>
                <w:sz w:val="28"/>
                <w:szCs w:val="28"/>
              </w:rPr>
              <w:t xml:space="preserve"> </w:t>
            </w:r>
            <w:r w:rsidRPr="00CF4CD8">
              <w:rPr>
                <w:rFonts w:ascii="Times New Roman" w:eastAsia="Calibri" w:hAnsi="Times New Roman" w:cs="Times New Roman"/>
                <w:b/>
                <w:sz w:val="28"/>
                <w:szCs w:val="28"/>
              </w:rPr>
              <w:t>квитанції</w:t>
            </w:r>
            <w:r w:rsidRPr="00CF4CD8">
              <w:rPr>
                <w:rFonts w:ascii="Times New Roman" w:eastAsia="Calibri" w:hAnsi="Times New Roman" w:cs="Times New Roman"/>
                <w:sz w:val="28"/>
                <w:szCs w:val="28"/>
              </w:rPr>
              <w:t xml:space="preserve"> із</w:t>
            </w:r>
            <w:r w:rsidRPr="0000028A">
              <w:rPr>
                <w:rFonts w:ascii="Times New Roman" w:eastAsia="Calibri" w:hAnsi="Times New Roman" w:cs="Times New Roman"/>
                <w:sz w:val="28"/>
                <w:szCs w:val="28"/>
              </w:rPr>
              <w:t xml:space="preserve"> зазначенням присвоєного під час реєстрації фіскального номера ПРРО.</w:t>
            </w:r>
          </w:p>
        </w:tc>
      </w:tr>
      <w:tr w:rsidR="001D2B7B" w:rsidRPr="0000028A" w:rsidTr="00431294">
        <w:tc>
          <w:tcPr>
            <w:tcW w:w="7674" w:type="dxa"/>
          </w:tcPr>
          <w:p w:rsidR="001D2B7B" w:rsidRPr="0000028A" w:rsidRDefault="001D2B7B" w:rsidP="00C22C0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6. За наявності підстав для відмови в реєстрації ПРРО фіскальний сервер формує повідомлення про відмову в реєстрації ПРРО із зазначенням підстав для такої відмови.</w:t>
            </w:r>
          </w:p>
          <w:p w:rsidR="001D2B7B" w:rsidRPr="0000028A" w:rsidRDefault="001D2B7B" w:rsidP="00C22C0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Відмова у реєстрації ПРРО формується, якщо:</w:t>
            </w:r>
          </w:p>
          <w:p w:rsidR="001D2B7B" w:rsidRPr="0000028A" w:rsidRDefault="001D2B7B" w:rsidP="00C22C0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автоматизованою перевіркою виявлено недотримання загальних вимог щодо електронного документообігу (обов'язковість та/або послідовність підписання електронного документа, невідповідність електронного документа затвердженому формату (стандарту), незаповнення обов'язкових реквізитів, недійсність електронних підписів та/або печаток підписантів Заяви, непідтвердження права підписанта на подання Заяви тощо);</w:t>
            </w:r>
          </w:p>
          <w:p w:rsidR="001D2B7B" w:rsidRPr="0000028A" w:rsidRDefault="001D2B7B" w:rsidP="005D1B5A">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 xml:space="preserve">ПРРО із зазначеним у Заяві найменуванням вже </w:t>
            </w:r>
            <w:r w:rsidRPr="0000028A">
              <w:rPr>
                <w:rFonts w:ascii="Times New Roman" w:eastAsia="Calibri" w:hAnsi="Times New Roman" w:cs="Times New Roman"/>
                <w:b/>
                <w:sz w:val="28"/>
                <w:szCs w:val="28"/>
              </w:rPr>
              <w:lastRenderedPageBreak/>
              <w:t>зареєстрований;</w:t>
            </w:r>
          </w:p>
          <w:p w:rsidR="001D2B7B" w:rsidRPr="0000028A" w:rsidRDefault="001D2B7B" w:rsidP="005D1B5A">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w:t>
            </w:r>
          </w:p>
        </w:tc>
        <w:tc>
          <w:tcPr>
            <w:tcW w:w="7743" w:type="dxa"/>
          </w:tcPr>
          <w:p w:rsidR="001D2B7B" w:rsidRPr="0000028A" w:rsidRDefault="001D2B7B" w:rsidP="00C22C0B">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6. За наявності підстав для відмови в реєстрації ПРРО фіскальний сервер формує повідомлення про відмову в реєстрації ПРРО із зазначенням підстав для такої відмови.</w:t>
            </w:r>
          </w:p>
          <w:p w:rsidR="001D2B7B" w:rsidRPr="0000028A" w:rsidRDefault="001D2B7B" w:rsidP="00C22C0B">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Відмова у реєстрації ПРРО формується, якщо:</w:t>
            </w:r>
          </w:p>
          <w:p w:rsidR="001D2B7B" w:rsidRPr="0000028A" w:rsidRDefault="001D2B7B" w:rsidP="00C22C0B">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автоматизованою перевіркою виявлено недотримання загальних вимог щодо електронного документообігу (обов</w:t>
            </w:r>
            <w:r w:rsidR="00F76B83">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язковість та/або послідовність підписання електронного документа, невідповідність електронного документа затвердженому формату (стандарту), незаповнення обов</w:t>
            </w:r>
            <w:r w:rsidR="00F76B83">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язкових реквізитів, недійсність електронних підписів та/або печаток підписантів Заяви, непідтвердження права підписанта на подання Заяви тощо);</w:t>
            </w:r>
          </w:p>
          <w:p w:rsidR="001D2B7B" w:rsidRPr="0000028A" w:rsidRDefault="001D2B7B" w:rsidP="005D1B5A">
            <w:pPr>
              <w:ind w:firstLine="269"/>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 xml:space="preserve">ПРРО із зазначеними у Заяві назвою та локальним </w:t>
            </w:r>
            <w:r w:rsidRPr="0000028A">
              <w:rPr>
                <w:rFonts w:ascii="Times New Roman" w:eastAsia="Calibri" w:hAnsi="Times New Roman" w:cs="Times New Roman"/>
                <w:b/>
                <w:sz w:val="28"/>
                <w:szCs w:val="28"/>
              </w:rPr>
              <w:lastRenderedPageBreak/>
              <w:t>номером вже зареєстрований;</w:t>
            </w:r>
          </w:p>
          <w:p w:rsidR="001D2B7B" w:rsidRPr="0000028A" w:rsidRDefault="001D2B7B" w:rsidP="00F57656">
            <w:pPr>
              <w:ind w:firstLine="254"/>
              <w:jc w:val="both"/>
              <w:rPr>
                <w:rFonts w:ascii="Times New Roman" w:hAnsi="Times New Roman" w:cs="Times New Roman"/>
                <w:sz w:val="28"/>
                <w:szCs w:val="28"/>
              </w:rPr>
            </w:pPr>
            <w:r w:rsidRPr="0000028A">
              <w:rPr>
                <w:rFonts w:ascii="Times New Roman" w:eastAsia="Calibri" w:hAnsi="Times New Roman" w:cs="Times New Roman"/>
                <w:sz w:val="28"/>
                <w:szCs w:val="28"/>
              </w:rPr>
              <w:t>…</w:t>
            </w:r>
          </w:p>
        </w:tc>
      </w:tr>
      <w:tr w:rsidR="001D2B7B" w:rsidRPr="0000028A" w:rsidTr="00431294">
        <w:tc>
          <w:tcPr>
            <w:tcW w:w="7674" w:type="dxa"/>
          </w:tcPr>
          <w:p w:rsidR="001D2B7B" w:rsidRPr="0000028A" w:rsidRDefault="001D2B7B" w:rsidP="00D122FF">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lastRenderedPageBreak/>
              <w:t>7. Дані сертифікатів електронних підписів та/або печаток, що використовуються такими ПРРО, вносяться до Реєстру на підставі поданих суб’єктами господарювання в електронній формі повідомлень про надання інформації щодо електронного підпису згідно з Порядком № 557, розгляд та інформування про обробку яких здійснюються аналогічно до Порядку № 557.</w:t>
            </w:r>
          </w:p>
          <w:p w:rsidR="001D2B7B" w:rsidRPr="0000028A" w:rsidRDefault="001D2B7B" w:rsidP="00D122FF">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Особа може здійснювати розрахункові операції на ПРРО з використанням електронного підпису такої особи або електронної печатки суб'єкта господарювання, на якого зареєстровано ПРРО, після внесення даних про сертифікати до Реєстру згідно з цим Порядком за умови дійсності відповідного сертифіката відкритого ключа.</w:t>
            </w:r>
          </w:p>
        </w:tc>
        <w:tc>
          <w:tcPr>
            <w:tcW w:w="7743" w:type="dxa"/>
          </w:tcPr>
          <w:p w:rsidR="001D2B7B" w:rsidRPr="00D52809" w:rsidRDefault="001D2B7B" w:rsidP="007F709D">
            <w:pPr>
              <w:ind w:firstLine="269"/>
              <w:jc w:val="both"/>
              <w:rPr>
                <w:rFonts w:ascii="Times New Roman" w:eastAsia="Calibri" w:hAnsi="Times New Roman" w:cs="Times New Roman"/>
                <w:b/>
                <w:sz w:val="28"/>
                <w:szCs w:val="28"/>
              </w:rPr>
            </w:pPr>
            <w:r w:rsidRPr="00D52809">
              <w:rPr>
                <w:rFonts w:ascii="Times New Roman" w:eastAsia="Calibri" w:hAnsi="Times New Roman" w:cs="Times New Roman"/>
                <w:b/>
                <w:sz w:val="28"/>
                <w:szCs w:val="28"/>
              </w:rPr>
              <w:t xml:space="preserve">7. Дані сертифікатів електронних підписів та/або печаток, що використовуються такими ПРРО, вносяться до Реєстру на підставі поданих суб’єктами господарювання в електронній формі повідомлень про надання інформації щодо кваліфікованих/удосконалених сертифікатів відкритих ключів, які застосовуються в ПРРО за формою № </w:t>
            </w:r>
            <w:r w:rsidR="005312BD">
              <w:rPr>
                <w:rFonts w:ascii="Times New Roman" w:eastAsia="Calibri" w:hAnsi="Times New Roman" w:cs="Times New Roman"/>
                <w:b/>
                <w:sz w:val="28"/>
                <w:szCs w:val="28"/>
              </w:rPr>
              <w:t>5</w:t>
            </w:r>
            <w:r w:rsidRPr="00D52809">
              <w:rPr>
                <w:rFonts w:ascii="Times New Roman" w:eastAsia="Calibri" w:hAnsi="Times New Roman" w:cs="Times New Roman"/>
                <w:b/>
                <w:sz w:val="28"/>
                <w:szCs w:val="28"/>
              </w:rPr>
              <w:t xml:space="preserve">-ПРРО (додаток </w:t>
            </w:r>
            <w:r w:rsidR="005312BD">
              <w:rPr>
                <w:rFonts w:ascii="Times New Roman" w:eastAsia="Calibri" w:hAnsi="Times New Roman" w:cs="Times New Roman"/>
                <w:b/>
                <w:sz w:val="28"/>
                <w:szCs w:val="28"/>
              </w:rPr>
              <w:t>5</w:t>
            </w:r>
            <w:r w:rsidRPr="00D52809">
              <w:rPr>
                <w:rFonts w:ascii="Times New Roman" w:eastAsia="Calibri" w:hAnsi="Times New Roman" w:cs="Times New Roman"/>
                <w:b/>
                <w:sz w:val="28"/>
                <w:szCs w:val="28"/>
              </w:rPr>
              <w:t>).</w:t>
            </w:r>
          </w:p>
          <w:p w:rsidR="001D2B7B" w:rsidRPr="00D52809" w:rsidRDefault="001D2B7B" w:rsidP="00F76B83">
            <w:pPr>
              <w:ind w:firstLine="254"/>
              <w:jc w:val="both"/>
              <w:rPr>
                <w:rFonts w:ascii="Times New Roman" w:hAnsi="Times New Roman" w:cs="Times New Roman"/>
                <w:sz w:val="28"/>
                <w:szCs w:val="28"/>
              </w:rPr>
            </w:pPr>
            <w:r w:rsidRPr="00D52809">
              <w:rPr>
                <w:rFonts w:ascii="Times New Roman" w:eastAsia="Calibri" w:hAnsi="Times New Roman" w:cs="Times New Roman"/>
                <w:sz w:val="28"/>
                <w:szCs w:val="28"/>
              </w:rPr>
              <w:t>Особа може здійснювати розрахункові операції на ПРРО з використанням електронного підпису такої особи або електронної печатки суб</w:t>
            </w:r>
            <w:r w:rsidR="00F76B83">
              <w:rPr>
                <w:rFonts w:ascii="Times New Roman" w:eastAsia="Calibri" w:hAnsi="Times New Roman" w:cs="Times New Roman"/>
                <w:sz w:val="28"/>
                <w:szCs w:val="28"/>
              </w:rPr>
              <w:t>’</w:t>
            </w:r>
            <w:r w:rsidRPr="00D52809">
              <w:rPr>
                <w:rFonts w:ascii="Times New Roman" w:eastAsia="Calibri" w:hAnsi="Times New Roman" w:cs="Times New Roman"/>
                <w:sz w:val="28"/>
                <w:szCs w:val="28"/>
              </w:rPr>
              <w:t>єкта господарювання, на якого зареєстровано ПРРО, після внесення даних про сертифікати до Реєстру згідно з цим Порядком за умови дійсності відповідного сертифіката відкритого ключа.</w:t>
            </w:r>
          </w:p>
        </w:tc>
      </w:tr>
      <w:tr w:rsidR="00BA28F0" w:rsidRPr="0000028A" w:rsidTr="00431294">
        <w:tc>
          <w:tcPr>
            <w:tcW w:w="15417" w:type="dxa"/>
            <w:gridSpan w:val="2"/>
          </w:tcPr>
          <w:p w:rsidR="00BA28F0" w:rsidRPr="0000028A" w:rsidRDefault="00BA28F0" w:rsidP="00BA28F0">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IV. Застосування ПРРО</w:t>
            </w:r>
          </w:p>
        </w:tc>
      </w:tr>
      <w:tr w:rsidR="001D2B7B" w:rsidRPr="0000028A" w:rsidTr="00431294">
        <w:tc>
          <w:tcPr>
            <w:tcW w:w="7674" w:type="dxa"/>
          </w:tcPr>
          <w:p w:rsidR="001D2B7B" w:rsidRPr="0000028A" w:rsidRDefault="001D2B7B" w:rsidP="00BA28F0">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1. Суб’єкти господарювання, які використовують ПРРО для здійснення розрахункових операцій у готівковій та/або безготівковій формі (із застосуванням електронних платіжних засобів, платіжних чеків, жетонів тощо) під час продажу товарів (надання послуг) у сфері торгівлі, громадського харчування та послуг або операцій з торгівлі валютними цінностями в готівковій формі, зобов'язані дотримуватись встановлених статтями 3, 4 Закону порядків проведення розрахунків, зокрема:</w:t>
            </w:r>
          </w:p>
          <w:p w:rsidR="00DA68D5" w:rsidRDefault="00DA68D5" w:rsidP="00BA28F0">
            <w:pPr>
              <w:ind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1D2B7B" w:rsidRPr="0000028A" w:rsidRDefault="001D2B7B" w:rsidP="00BA28F0">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направляти створені ПРРО електронні розрахункові документи та повідомлення, передбачені цим Порядком, для їх реєстрації і довгострокового зберігання до фіскального сервера;</w:t>
            </w:r>
          </w:p>
          <w:p w:rsidR="001D2B7B" w:rsidRPr="0000028A" w:rsidRDefault="001D2B7B" w:rsidP="00BA28F0">
            <w:pPr>
              <w:ind w:firstLine="284"/>
              <w:jc w:val="both"/>
              <w:rPr>
                <w:rFonts w:ascii="Times New Roman" w:eastAsia="Calibri" w:hAnsi="Times New Roman" w:cs="Times New Roman"/>
                <w:sz w:val="28"/>
                <w:szCs w:val="28"/>
              </w:rPr>
            </w:pPr>
          </w:p>
          <w:p w:rsidR="001D2B7B" w:rsidRPr="0000028A" w:rsidRDefault="001D2B7B" w:rsidP="00BA28F0">
            <w:pPr>
              <w:ind w:firstLine="284"/>
              <w:jc w:val="both"/>
              <w:rPr>
                <w:rFonts w:ascii="Times New Roman" w:eastAsia="Calibri" w:hAnsi="Times New Roman" w:cs="Times New Roman"/>
                <w:sz w:val="28"/>
                <w:szCs w:val="28"/>
              </w:rPr>
            </w:pPr>
          </w:p>
          <w:p w:rsidR="00B41655" w:rsidRDefault="00B41655" w:rsidP="00BA28F0">
            <w:pPr>
              <w:ind w:firstLine="284"/>
              <w:jc w:val="both"/>
              <w:rPr>
                <w:rFonts w:ascii="Times New Roman" w:eastAsia="Calibri" w:hAnsi="Times New Roman" w:cs="Times New Roman"/>
                <w:sz w:val="28"/>
                <w:szCs w:val="28"/>
              </w:rPr>
            </w:pPr>
          </w:p>
          <w:p w:rsidR="001D2B7B" w:rsidRPr="0000028A" w:rsidRDefault="001D2B7B" w:rsidP="00BA28F0">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створювати контрольні стрічки і забезпечувати їх зберігання на ПРРО у разі здійснення розрахункових операцій у режимі офлайн відповідно до Закону - до моменту передачі електронних розрахункових документів, електронних фіскальних звітних чеків до фіскального сервера;</w:t>
            </w:r>
          </w:p>
          <w:p w:rsidR="005D5420" w:rsidRPr="0000028A" w:rsidRDefault="005D5420" w:rsidP="00BA28F0">
            <w:pPr>
              <w:ind w:firstLine="284"/>
              <w:jc w:val="both"/>
              <w:rPr>
                <w:rFonts w:ascii="Times New Roman" w:eastAsia="Calibri" w:hAnsi="Times New Roman" w:cs="Times New Roman"/>
                <w:sz w:val="28"/>
                <w:szCs w:val="28"/>
              </w:rPr>
            </w:pPr>
          </w:p>
          <w:p w:rsidR="001D2B7B" w:rsidRPr="0000028A" w:rsidRDefault="001D2B7B" w:rsidP="00BA28F0">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проводити розрахункові операції через ПРРО з використанням режиму попереднього програмування найменування товарів (послуг) (із зазначенням коду товарної підкатегорії згідно з УКТ ЗЕД для підакцизних товарів), цін товарів (послуг) та обліку їх кількості;</w:t>
            </w:r>
          </w:p>
          <w:p w:rsidR="001D2B7B" w:rsidRPr="0000028A" w:rsidRDefault="001D2B7B" w:rsidP="00BA28F0">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здійснювати операції з торгівлі валютними цінностями в готівковій формі тільки за рахунок коштів банку;</w:t>
            </w:r>
          </w:p>
          <w:p w:rsidR="001D2B7B" w:rsidRPr="00B41655" w:rsidRDefault="001D2B7B" w:rsidP="00BA28F0">
            <w:pPr>
              <w:ind w:firstLine="284"/>
              <w:jc w:val="both"/>
              <w:rPr>
                <w:rFonts w:ascii="Times New Roman" w:eastAsia="Calibri" w:hAnsi="Times New Roman" w:cs="Times New Roman"/>
                <w:sz w:val="28"/>
                <w:szCs w:val="28"/>
              </w:rPr>
            </w:pPr>
            <w:r w:rsidRPr="00B41655">
              <w:rPr>
                <w:rFonts w:ascii="Times New Roman" w:eastAsia="Calibri" w:hAnsi="Times New Roman" w:cs="Times New Roman"/>
                <w:sz w:val="28"/>
                <w:szCs w:val="28"/>
              </w:rPr>
              <w:t>забезпечувати відповідність готівкових коштів та іноземної валюти на місці проведення операцій з торгівлі валютними цінностями в готівковій формі даним фіскального звіту.</w:t>
            </w:r>
          </w:p>
        </w:tc>
        <w:tc>
          <w:tcPr>
            <w:tcW w:w="7743" w:type="dxa"/>
          </w:tcPr>
          <w:p w:rsidR="001D2B7B" w:rsidRPr="0000028A" w:rsidRDefault="001D2B7B" w:rsidP="00BA28F0">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1. Суб’єкти господарювання, які використовують ПРРО для здійснення розрахункових операцій у готівковій та/або безготівковій формі (із застосуванням електронних платіжних засобів, платіжних чеків, жетонів тощо) під час продажу товарів (надання послуг) у сфері торгівлі, громадського харчування та послуг або операцій з торгівлі валютними цінностями в готівковій формі, зобов</w:t>
            </w:r>
            <w:r w:rsidR="00F76B83">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язані дотримуватис</w:t>
            </w:r>
            <w:r w:rsidR="00F76B83">
              <w:rPr>
                <w:rFonts w:ascii="Times New Roman" w:eastAsia="Calibri" w:hAnsi="Times New Roman" w:cs="Times New Roman"/>
                <w:sz w:val="28"/>
                <w:szCs w:val="28"/>
              </w:rPr>
              <w:t>я</w:t>
            </w:r>
            <w:r w:rsidRPr="0000028A">
              <w:rPr>
                <w:rFonts w:ascii="Times New Roman" w:eastAsia="Calibri" w:hAnsi="Times New Roman" w:cs="Times New Roman"/>
                <w:sz w:val="28"/>
                <w:szCs w:val="28"/>
              </w:rPr>
              <w:t xml:space="preserve"> встановлених статтями 3, 4 Закону порядків проведення розрахунків, зокрема:</w:t>
            </w:r>
          </w:p>
          <w:p w:rsidR="00DA68D5" w:rsidRDefault="00DA68D5" w:rsidP="00BA28F0">
            <w:pPr>
              <w:ind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1D2B7B" w:rsidRPr="0000028A" w:rsidRDefault="001D2B7B" w:rsidP="00BA28F0">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 xml:space="preserve">передавати засобами телекомунікацій створену ПРРО інформацію у формі електронних копій розрахункових документів, електронних фіскальних звітів, електронних фіскальних звітних чеків, </w:t>
            </w:r>
            <w:r w:rsidRPr="00024A2C">
              <w:rPr>
                <w:rFonts w:ascii="Times New Roman" w:eastAsia="Calibri" w:hAnsi="Times New Roman" w:cs="Times New Roman"/>
                <w:b/>
                <w:sz w:val="28"/>
                <w:szCs w:val="28"/>
              </w:rPr>
              <w:t xml:space="preserve">повідомлення, передбачені </w:t>
            </w:r>
            <w:r w:rsidRPr="0000028A">
              <w:rPr>
                <w:rFonts w:ascii="Times New Roman" w:eastAsia="Calibri" w:hAnsi="Times New Roman" w:cs="Times New Roman"/>
                <w:b/>
                <w:sz w:val="28"/>
                <w:szCs w:val="28"/>
              </w:rPr>
              <w:t xml:space="preserve">цим </w:t>
            </w:r>
            <w:r w:rsidRPr="0000028A">
              <w:rPr>
                <w:rFonts w:ascii="Times New Roman" w:eastAsia="Calibri" w:hAnsi="Times New Roman" w:cs="Times New Roman"/>
                <w:b/>
                <w:sz w:val="28"/>
                <w:szCs w:val="28"/>
              </w:rPr>
              <w:lastRenderedPageBreak/>
              <w:t xml:space="preserve">Порядком, для їх реєстрації і довгострокового зберігання на фіскальному сервері та обліку роботи ПРРО фіскальним сервером; </w:t>
            </w:r>
          </w:p>
          <w:p w:rsidR="001D2B7B" w:rsidRPr="0000028A" w:rsidRDefault="001D2B7B" w:rsidP="00BA28F0">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створювати контрольні стрічки і забезпечувати їх зберігання на ПРРО у разі здійснення розрахункових операцій у режимі офлайн відповідно до Закону </w:t>
            </w:r>
            <w:r w:rsidR="00F76B83">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до моменту передачі електронних розрахункових документів, електронних фіскальних звітних чеків до фіскального сервера </w:t>
            </w:r>
            <w:r w:rsidRPr="0000028A">
              <w:rPr>
                <w:rFonts w:ascii="Times New Roman" w:eastAsia="Calibri" w:hAnsi="Times New Roman" w:cs="Times New Roman"/>
                <w:b/>
                <w:sz w:val="28"/>
                <w:szCs w:val="28"/>
              </w:rPr>
              <w:t>з отриманням від фіскального сервера підтвердження про їх доставку;</w:t>
            </w:r>
          </w:p>
          <w:p w:rsidR="001D2B7B" w:rsidRPr="0000028A" w:rsidRDefault="001D2B7B" w:rsidP="00BA28F0">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проводити розрахункові операції через ПРРО для підакцизних товарів із використанням режиму програмування із зазначенням коду товарної підкатегорії згідно з УКТ ЗЕД, найменування товарів, цін товарів та обліку їх кількості;</w:t>
            </w:r>
          </w:p>
          <w:p w:rsidR="001D2B7B" w:rsidRPr="0000028A" w:rsidRDefault="001D2B7B" w:rsidP="00BA28F0">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здійснювати операції з торгівлі валютними цінностями в готівковій формі тільки за рахунок коштів банку;</w:t>
            </w:r>
          </w:p>
          <w:p w:rsidR="001D2B7B" w:rsidRPr="00B41655" w:rsidRDefault="00B41655" w:rsidP="00F57656">
            <w:pPr>
              <w:ind w:firstLine="254"/>
              <w:jc w:val="both"/>
              <w:rPr>
                <w:rFonts w:ascii="Times New Roman" w:hAnsi="Times New Roman" w:cs="Times New Roman"/>
                <w:sz w:val="28"/>
                <w:szCs w:val="28"/>
              </w:rPr>
            </w:pPr>
            <w:r w:rsidRPr="00B41655">
              <w:rPr>
                <w:rFonts w:ascii="Times New Roman" w:eastAsia="Calibri" w:hAnsi="Times New Roman" w:cs="Times New Roman"/>
                <w:sz w:val="28"/>
                <w:szCs w:val="28"/>
              </w:rPr>
              <w:t>забезпечувати відповідність готівкових коштів та іноземної валюти на місці проведення операцій з торгівлі валютними цінностями в готівковій формі даним фіскального звіту.</w:t>
            </w:r>
          </w:p>
        </w:tc>
      </w:tr>
      <w:tr w:rsidR="001D2B7B" w:rsidRPr="0000028A" w:rsidTr="00431294">
        <w:tc>
          <w:tcPr>
            <w:tcW w:w="7674" w:type="dxa"/>
          </w:tcPr>
          <w:p w:rsidR="001D2B7B" w:rsidRPr="0000028A" w:rsidRDefault="001D2B7B" w:rsidP="005D1B5A">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2. ПРРО може застосовуватись лише в тій господарській одиниці, дані про яку внесені до Реєстру щодо такого ПРРО.</w:t>
            </w:r>
          </w:p>
          <w:p w:rsidR="001D2B7B" w:rsidRPr="0000028A" w:rsidRDefault="001D2B7B" w:rsidP="005D1B5A">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Норма відсутня</w:t>
            </w:r>
          </w:p>
        </w:tc>
        <w:tc>
          <w:tcPr>
            <w:tcW w:w="7743" w:type="dxa"/>
          </w:tcPr>
          <w:p w:rsidR="001D2B7B" w:rsidRPr="002A548B" w:rsidRDefault="001D2B7B" w:rsidP="00EF493A">
            <w:pPr>
              <w:ind w:firstLine="284"/>
              <w:jc w:val="both"/>
              <w:rPr>
                <w:rFonts w:ascii="Times New Roman" w:eastAsia="Calibri" w:hAnsi="Times New Roman" w:cs="Times New Roman"/>
                <w:sz w:val="28"/>
                <w:szCs w:val="28"/>
              </w:rPr>
            </w:pPr>
            <w:r w:rsidRPr="002A548B">
              <w:rPr>
                <w:rFonts w:ascii="Times New Roman" w:eastAsia="Calibri" w:hAnsi="Times New Roman" w:cs="Times New Roman"/>
                <w:sz w:val="28"/>
                <w:szCs w:val="28"/>
              </w:rPr>
              <w:t>2. ПРРО може застосовуватис</w:t>
            </w:r>
            <w:r w:rsidR="00F76B83">
              <w:rPr>
                <w:rFonts w:ascii="Times New Roman" w:eastAsia="Calibri" w:hAnsi="Times New Roman" w:cs="Times New Roman"/>
                <w:sz w:val="28"/>
                <w:szCs w:val="28"/>
              </w:rPr>
              <w:t>я</w:t>
            </w:r>
            <w:r w:rsidRPr="002A548B">
              <w:rPr>
                <w:rFonts w:ascii="Times New Roman" w:eastAsia="Calibri" w:hAnsi="Times New Roman" w:cs="Times New Roman"/>
                <w:sz w:val="28"/>
                <w:szCs w:val="28"/>
              </w:rPr>
              <w:t xml:space="preserve"> лише в тій господарській одиниці, дані про яку внесені до </w:t>
            </w:r>
            <w:r w:rsidRPr="002A548B">
              <w:rPr>
                <w:rFonts w:ascii="Times New Roman" w:eastAsia="Calibri" w:hAnsi="Times New Roman" w:cs="Times New Roman"/>
                <w:b/>
                <w:sz w:val="28"/>
                <w:szCs w:val="28"/>
              </w:rPr>
              <w:t>Реєстру щодо такого ПРРО</w:t>
            </w:r>
            <w:r w:rsidRPr="002A548B">
              <w:rPr>
                <w:rFonts w:ascii="Times New Roman" w:eastAsia="Calibri" w:hAnsi="Times New Roman" w:cs="Times New Roman"/>
                <w:sz w:val="28"/>
                <w:szCs w:val="28"/>
              </w:rPr>
              <w:t>.</w:t>
            </w:r>
          </w:p>
          <w:p w:rsidR="001D2B7B" w:rsidRDefault="001D2B7B" w:rsidP="00EF493A">
            <w:pPr>
              <w:ind w:firstLine="269"/>
              <w:jc w:val="both"/>
              <w:rPr>
                <w:rFonts w:ascii="Times New Roman" w:eastAsia="Calibri" w:hAnsi="Times New Roman" w:cs="Times New Roman"/>
                <w:b/>
                <w:sz w:val="28"/>
                <w:szCs w:val="28"/>
              </w:rPr>
            </w:pPr>
            <w:r w:rsidRPr="002A548B">
              <w:rPr>
                <w:rFonts w:ascii="Times New Roman" w:eastAsia="Calibri" w:hAnsi="Times New Roman" w:cs="Times New Roman"/>
                <w:b/>
                <w:sz w:val="28"/>
                <w:szCs w:val="28"/>
              </w:rPr>
              <w:t>ПРРО може бути встановлений та застосовуватис</w:t>
            </w:r>
            <w:r w:rsidR="00F76B83">
              <w:rPr>
                <w:rFonts w:ascii="Times New Roman" w:eastAsia="Calibri" w:hAnsi="Times New Roman" w:cs="Times New Roman"/>
                <w:b/>
                <w:sz w:val="28"/>
                <w:szCs w:val="28"/>
              </w:rPr>
              <w:t>я</w:t>
            </w:r>
            <w:r w:rsidRPr="002A548B">
              <w:rPr>
                <w:rFonts w:ascii="Times New Roman" w:eastAsia="Calibri" w:hAnsi="Times New Roman" w:cs="Times New Roman"/>
                <w:b/>
                <w:sz w:val="28"/>
                <w:szCs w:val="28"/>
              </w:rPr>
              <w:t xml:space="preserve"> лише на пристрої, що належить суб’єкту господарювання, на якого зареєстровано ПРРО. Розрахункові операції на такому ПРРО можуть проводити лише ті особи, сертифікати електронних підписів та/або печаток яких внесені до Реєстру щодо такого ПРРО.</w:t>
            </w:r>
          </w:p>
          <w:p w:rsidR="00B370F3" w:rsidRDefault="00B370F3" w:rsidP="00EF493A">
            <w:pPr>
              <w:ind w:firstLine="269"/>
              <w:jc w:val="both"/>
              <w:rPr>
                <w:rFonts w:ascii="Times New Roman" w:eastAsia="Calibri" w:hAnsi="Times New Roman" w:cs="Times New Roman"/>
                <w:b/>
                <w:sz w:val="28"/>
                <w:szCs w:val="28"/>
              </w:rPr>
            </w:pPr>
          </w:p>
          <w:p w:rsidR="006E7E58" w:rsidRPr="002A548B" w:rsidRDefault="006E7E58" w:rsidP="00EF493A">
            <w:pPr>
              <w:ind w:firstLine="269"/>
              <w:jc w:val="both"/>
              <w:rPr>
                <w:rFonts w:ascii="Times New Roman" w:eastAsia="Calibri" w:hAnsi="Times New Roman" w:cs="Times New Roman"/>
                <w:b/>
                <w:sz w:val="28"/>
                <w:szCs w:val="28"/>
              </w:rPr>
            </w:pPr>
          </w:p>
          <w:p w:rsidR="001D2B7B" w:rsidRPr="002A548B" w:rsidRDefault="001D2B7B" w:rsidP="00EF493A">
            <w:pPr>
              <w:ind w:firstLine="269"/>
              <w:jc w:val="both"/>
              <w:rPr>
                <w:rFonts w:ascii="Times New Roman" w:eastAsia="Calibri" w:hAnsi="Times New Roman" w:cs="Times New Roman"/>
                <w:b/>
                <w:sz w:val="28"/>
                <w:szCs w:val="28"/>
              </w:rPr>
            </w:pPr>
            <w:r w:rsidRPr="002A548B">
              <w:rPr>
                <w:rFonts w:ascii="Times New Roman" w:eastAsia="Calibri" w:hAnsi="Times New Roman" w:cs="Times New Roman"/>
                <w:b/>
                <w:sz w:val="28"/>
                <w:szCs w:val="28"/>
              </w:rPr>
              <w:lastRenderedPageBreak/>
              <w:t xml:space="preserve">В ПРРО може використовуватися удосконалена електронна печатка юридичної особи, фізичної особи </w:t>
            </w:r>
            <w:r w:rsidR="00F76B83">
              <w:rPr>
                <w:rFonts w:ascii="Times New Roman" w:eastAsia="Calibri" w:hAnsi="Times New Roman" w:cs="Times New Roman"/>
                <w:b/>
                <w:sz w:val="28"/>
                <w:szCs w:val="28"/>
              </w:rPr>
              <w:t>–</w:t>
            </w:r>
            <w:r w:rsidR="00F76B83" w:rsidRPr="002A548B">
              <w:rPr>
                <w:rFonts w:ascii="Times New Roman" w:eastAsia="Calibri" w:hAnsi="Times New Roman" w:cs="Times New Roman"/>
                <w:b/>
                <w:sz w:val="28"/>
                <w:szCs w:val="28"/>
              </w:rPr>
              <w:t xml:space="preserve"> </w:t>
            </w:r>
            <w:r w:rsidRPr="002A548B">
              <w:rPr>
                <w:rFonts w:ascii="Times New Roman" w:eastAsia="Calibri" w:hAnsi="Times New Roman" w:cs="Times New Roman"/>
                <w:b/>
                <w:sz w:val="28"/>
                <w:szCs w:val="28"/>
              </w:rPr>
              <w:t>підприємця, створювачем якої є така особа.</w:t>
            </w:r>
          </w:p>
          <w:p w:rsidR="001D2B7B" w:rsidRPr="002A548B" w:rsidRDefault="001D2B7B" w:rsidP="00EF493A">
            <w:pPr>
              <w:ind w:firstLine="269"/>
              <w:jc w:val="both"/>
              <w:rPr>
                <w:rFonts w:ascii="Times New Roman" w:eastAsia="Calibri" w:hAnsi="Times New Roman" w:cs="Times New Roman"/>
                <w:b/>
                <w:sz w:val="28"/>
                <w:szCs w:val="28"/>
              </w:rPr>
            </w:pPr>
            <w:r w:rsidRPr="002A548B">
              <w:rPr>
                <w:rFonts w:ascii="Times New Roman" w:eastAsia="Calibri" w:hAnsi="Times New Roman" w:cs="Times New Roman"/>
                <w:b/>
                <w:sz w:val="28"/>
                <w:szCs w:val="28"/>
              </w:rPr>
              <w:t>Використання у ПРРО</w:t>
            </w:r>
            <w:r w:rsidR="00EC34E0" w:rsidRPr="002A548B">
              <w:rPr>
                <w:rFonts w:ascii="Times New Roman" w:eastAsia="Calibri" w:hAnsi="Times New Roman" w:cs="Times New Roman"/>
                <w:b/>
                <w:sz w:val="28"/>
                <w:szCs w:val="28"/>
              </w:rPr>
              <w:t xml:space="preserve"> кваліфікованої або удосконаленої</w:t>
            </w:r>
            <w:r w:rsidRPr="002A548B">
              <w:rPr>
                <w:rFonts w:ascii="Times New Roman" w:eastAsia="Calibri" w:hAnsi="Times New Roman" w:cs="Times New Roman"/>
                <w:b/>
                <w:sz w:val="28"/>
                <w:szCs w:val="28"/>
              </w:rPr>
              <w:t xml:space="preserve"> електронної печатки можливе за умови доступу до особистого ключа печатки лише створювача (уповноваженого представника створювача) електронної печатки та захисту такого ключа від несанкціонованого доступу інших осіб, та з дотриманням вимог Закону України «Про електронні довірчі послуги» та Закону України «Про електронні документи та електронний документообіг».</w:t>
            </w:r>
          </w:p>
          <w:p w:rsidR="001D2B7B" w:rsidRPr="002A548B" w:rsidRDefault="001D2B7B" w:rsidP="003921BE">
            <w:pPr>
              <w:ind w:firstLine="269"/>
              <w:jc w:val="both"/>
              <w:rPr>
                <w:rFonts w:ascii="Times New Roman" w:hAnsi="Times New Roman" w:cs="Times New Roman"/>
                <w:sz w:val="28"/>
                <w:szCs w:val="28"/>
              </w:rPr>
            </w:pPr>
            <w:r w:rsidRPr="002A548B">
              <w:rPr>
                <w:rFonts w:ascii="Times New Roman" w:eastAsia="Calibri" w:hAnsi="Times New Roman" w:cs="Times New Roman"/>
                <w:b/>
                <w:sz w:val="28"/>
                <w:szCs w:val="28"/>
              </w:rPr>
              <w:t>Використовувати ПРРО при оптовій та/або роздрібній торгівлі пальним забороняється.</w:t>
            </w:r>
          </w:p>
        </w:tc>
      </w:tr>
      <w:tr w:rsidR="001D2B7B" w:rsidRPr="0000028A" w:rsidTr="00431294">
        <w:tc>
          <w:tcPr>
            <w:tcW w:w="7674" w:type="dxa"/>
          </w:tcPr>
          <w:p w:rsidR="001D2B7B" w:rsidRPr="0000028A" w:rsidRDefault="001D2B7B" w:rsidP="005D1B5A">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lastRenderedPageBreak/>
              <w:t>3. Для переведення у фіскальний режим роботи ПРРО, зареєстрованого у Реєстрі, та забезпечення реєстрації розрахункових документів на фіскальному сервері особа, яка здійснює розрахункову операцію (за умови закриття попередньої зміни на такому ПРРО), відкриває робочу зміну,</w:t>
            </w:r>
            <w:r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b/>
                <w:sz w:val="28"/>
                <w:szCs w:val="28"/>
              </w:rPr>
              <w:t>формуючи Повідомлення про відкриття зміни програмним реєстратором розрахункових операцій за формою N 3-ПРРО (додаток 3) (далі - Повідомлення за формою N 3-ПРРО)</w:t>
            </w:r>
            <w:r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b/>
                <w:sz w:val="28"/>
                <w:szCs w:val="28"/>
              </w:rPr>
              <w:t>яке може бути направлене засобами телекомунікацій в електронній формі з дотриманням вимог законів у сфері електронного документообігу та використання електронних документів.</w:t>
            </w:r>
          </w:p>
          <w:p w:rsidR="001D2B7B" w:rsidRPr="0000028A" w:rsidRDefault="001D2B7B" w:rsidP="005D1B5A">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Електронний документ про відкриття зміни реєструється фіскальним сервером шляхом присвоєння йому номера, який є номером зміни, і повідомляється заявнику в другій квитанції.</w:t>
            </w:r>
          </w:p>
        </w:tc>
        <w:tc>
          <w:tcPr>
            <w:tcW w:w="7743" w:type="dxa"/>
          </w:tcPr>
          <w:p w:rsidR="001D2B7B" w:rsidRPr="00DC6DE7" w:rsidRDefault="001D2B7B" w:rsidP="00390280">
            <w:pPr>
              <w:ind w:firstLine="269"/>
              <w:jc w:val="both"/>
              <w:rPr>
                <w:rFonts w:ascii="Times New Roman" w:eastAsia="Calibri" w:hAnsi="Times New Roman" w:cs="Times New Roman"/>
                <w:b/>
                <w:sz w:val="28"/>
                <w:szCs w:val="28"/>
              </w:rPr>
            </w:pPr>
            <w:r w:rsidRPr="00DC6DE7">
              <w:rPr>
                <w:rFonts w:ascii="Times New Roman" w:eastAsia="Calibri" w:hAnsi="Times New Roman" w:cs="Times New Roman"/>
                <w:b/>
                <w:sz w:val="28"/>
                <w:szCs w:val="28"/>
              </w:rPr>
              <w:t>3. Для переведення у фіскальний режим роботи ПРРО, зареєстрованого у Реєстрі, забезпечення реєстрації розрахункових документів на фіскальному сервері особа, яка здійснює розрахункову операцію (за умови закриття попередньої зміни на такому ПРРО), відкриває робочу зміну, ініціюючи відповідною командою ПРРО автоматичне створення службового документу, якому ПРРО автоматично присвоює локальний номер та тип «Відкриття зміни» (далі – повідомлення про відкриття зміни).</w:t>
            </w:r>
          </w:p>
          <w:p w:rsidR="001D2B7B" w:rsidRPr="00DC6DE7" w:rsidRDefault="001D2B7B" w:rsidP="00390280">
            <w:pPr>
              <w:ind w:firstLine="269"/>
              <w:jc w:val="both"/>
              <w:rPr>
                <w:rFonts w:ascii="Times New Roman" w:eastAsia="Calibri" w:hAnsi="Times New Roman" w:cs="Times New Roman"/>
                <w:b/>
                <w:sz w:val="28"/>
                <w:szCs w:val="28"/>
              </w:rPr>
            </w:pPr>
            <w:r w:rsidRPr="00DC6DE7">
              <w:rPr>
                <w:rFonts w:ascii="Times New Roman" w:eastAsia="Calibri" w:hAnsi="Times New Roman" w:cs="Times New Roman"/>
                <w:b/>
                <w:sz w:val="28"/>
                <w:szCs w:val="28"/>
              </w:rPr>
              <w:t>Локальний номер цього та інших електронних документів, що створюються ПРРО, є порядковим числовим номером, автоматично сформованим ПРРО, який присвоюється електронним документам, створеним ПРРО.</w:t>
            </w:r>
          </w:p>
          <w:p w:rsidR="001D2B7B" w:rsidRPr="00DC6DE7" w:rsidRDefault="001D2B7B" w:rsidP="007B24FA">
            <w:pPr>
              <w:ind w:firstLine="269"/>
              <w:jc w:val="both"/>
              <w:rPr>
                <w:rFonts w:ascii="Times New Roman" w:eastAsia="Calibri" w:hAnsi="Times New Roman" w:cs="Times New Roman"/>
                <w:b/>
                <w:sz w:val="28"/>
                <w:szCs w:val="28"/>
              </w:rPr>
            </w:pPr>
            <w:r w:rsidRPr="00DC6DE7">
              <w:rPr>
                <w:rFonts w:ascii="Times New Roman" w:eastAsia="Calibri" w:hAnsi="Times New Roman" w:cs="Times New Roman"/>
                <w:b/>
                <w:sz w:val="28"/>
                <w:szCs w:val="28"/>
              </w:rPr>
              <w:t xml:space="preserve">Таке повідомлення направляється до фіскального </w:t>
            </w:r>
            <w:r w:rsidRPr="00DC6DE7">
              <w:rPr>
                <w:rFonts w:ascii="Times New Roman" w:eastAsia="Calibri" w:hAnsi="Times New Roman" w:cs="Times New Roman"/>
                <w:b/>
                <w:sz w:val="28"/>
                <w:szCs w:val="28"/>
              </w:rPr>
              <w:lastRenderedPageBreak/>
              <w:t>сервера і реєструється фіскальним сервером шляхом присвоєння йому номера, який є номером зміни.</w:t>
            </w:r>
          </w:p>
          <w:p w:rsidR="001D2B7B" w:rsidRPr="00DC6DE7" w:rsidRDefault="001D2B7B" w:rsidP="001D2B7B">
            <w:pPr>
              <w:ind w:firstLine="254"/>
              <w:jc w:val="both"/>
              <w:rPr>
                <w:rFonts w:ascii="Times New Roman" w:hAnsi="Times New Roman" w:cs="Times New Roman"/>
                <w:sz w:val="28"/>
                <w:szCs w:val="28"/>
              </w:rPr>
            </w:pPr>
            <w:r w:rsidRPr="00DC6DE7">
              <w:rPr>
                <w:rFonts w:ascii="Times New Roman" w:eastAsia="Calibri" w:hAnsi="Times New Roman" w:cs="Times New Roman"/>
                <w:b/>
                <w:sz w:val="28"/>
                <w:szCs w:val="28"/>
              </w:rPr>
              <w:t xml:space="preserve">Номер зміни повідомляється особі, яка відкриває зміну на ПРРО, у відповіді фіскального сервера. </w:t>
            </w:r>
          </w:p>
        </w:tc>
      </w:tr>
      <w:tr w:rsidR="001D2B7B" w:rsidRPr="0000028A" w:rsidTr="00431294">
        <w:tc>
          <w:tcPr>
            <w:tcW w:w="7674" w:type="dxa"/>
          </w:tcPr>
          <w:p w:rsidR="001D2B7B" w:rsidRPr="0000028A" w:rsidRDefault="001D2B7B" w:rsidP="00657E3D">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4. Невідповідність даних, що вказуються у електронних розрахункових документах, електронних фіскальних звітних чеках та повідомленнях, передбачених цим Порядком, які надходять від ПРРО до фіскального сервера для їх реєстрації, даним Реєстру є підставою для відмови у реєстрації фіскальним сервером таких документів.</w:t>
            </w:r>
          </w:p>
          <w:p w:rsidR="001D2B7B" w:rsidRPr="0000028A" w:rsidRDefault="001D2B7B" w:rsidP="00657E3D">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w:t>
            </w:r>
          </w:p>
        </w:tc>
        <w:tc>
          <w:tcPr>
            <w:tcW w:w="7743" w:type="dxa"/>
          </w:tcPr>
          <w:p w:rsidR="001D2B7B" w:rsidRPr="0000028A" w:rsidRDefault="001D2B7B" w:rsidP="00657E3D">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4. Невідповідність даних, що вказуються у електронних розрахункових документах, електронних фіскальних звітних чеках, </w:t>
            </w:r>
            <w:r w:rsidRPr="0000028A">
              <w:rPr>
                <w:rFonts w:ascii="Times New Roman" w:eastAsia="Calibri" w:hAnsi="Times New Roman" w:cs="Times New Roman"/>
                <w:b/>
                <w:sz w:val="28"/>
                <w:szCs w:val="28"/>
              </w:rPr>
              <w:t>електронних фіскальних звітах</w:t>
            </w:r>
            <w:r w:rsidRPr="0000028A">
              <w:rPr>
                <w:rFonts w:ascii="Times New Roman" w:eastAsia="Calibri" w:hAnsi="Times New Roman" w:cs="Times New Roman"/>
                <w:sz w:val="28"/>
                <w:szCs w:val="28"/>
              </w:rPr>
              <w:t xml:space="preserve"> та повідомленнях, передбачених цим Порядком, які надходять від ПРРО до фіскального сервера для їх реєстрації, даним Реєстру є підставою для відмови у реєстрації фіскальним сервером таких документів.</w:t>
            </w:r>
          </w:p>
          <w:p w:rsidR="001D2B7B" w:rsidRPr="0000028A" w:rsidRDefault="001D2B7B" w:rsidP="000B3064">
            <w:pPr>
              <w:ind w:firstLine="254"/>
              <w:jc w:val="both"/>
              <w:rPr>
                <w:rFonts w:ascii="Times New Roman" w:hAnsi="Times New Roman" w:cs="Times New Roman"/>
                <w:sz w:val="28"/>
                <w:szCs w:val="28"/>
              </w:rPr>
            </w:pPr>
            <w:r w:rsidRPr="0000028A">
              <w:rPr>
                <w:rFonts w:ascii="Times New Roman" w:eastAsia="Calibri" w:hAnsi="Times New Roman" w:cs="Times New Roman"/>
                <w:sz w:val="28"/>
                <w:szCs w:val="28"/>
              </w:rPr>
              <w:t>…</w:t>
            </w:r>
          </w:p>
        </w:tc>
      </w:tr>
      <w:tr w:rsidR="001D2B7B" w:rsidRPr="0000028A" w:rsidTr="00431294">
        <w:tc>
          <w:tcPr>
            <w:tcW w:w="7674" w:type="dxa"/>
          </w:tcPr>
          <w:p w:rsidR="001D2B7B" w:rsidRPr="00330895" w:rsidRDefault="001D2B7B" w:rsidP="00657E3D">
            <w:pPr>
              <w:ind w:firstLine="284"/>
              <w:jc w:val="both"/>
              <w:rPr>
                <w:rFonts w:ascii="Times New Roman" w:eastAsia="Calibri" w:hAnsi="Times New Roman" w:cs="Times New Roman"/>
                <w:b/>
                <w:sz w:val="28"/>
                <w:szCs w:val="28"/>
              </w:rPr>
            </w:pPr>
            <w:r w:rsidRPr="00330895">
              <w:rPr>
                <w:rFonts w:ascii="Times New Roman" w:eastAsia="Calibri" w:hAnsi="Times New Roman" w:cs="Times New Roman"/>
                <w:b/>
                <w:sz w:val="28"/>
                <w:szCs w:val="28"/>
              </w:rPr>
              <w:t>Норма відсутня</w:t>
            </w:r>
          </w:p>
        </w:tc>
        <w:tc>
          <w:tcPr>
            <w:tcW w:w="7743" w:type="dxa"/>
          </w:tcPr>
          <w:p w:rsidR="000C7214" w:rsidRDefault="001D2B7B" w:rsidP="00657E3D">
            <w:pPr>
              <w:ind w:firstLine="269"/>
              <w:jc w:val="both"/>
              <w:rPr>
                <w:rFonts w:ascii="Times New Roman" w:hAnsi="Times New Roman" w:cs="Times New Roman"/>
                <w:b/>
                <w:sz w:val="28"/>
                <w:szCs w:val="28"/>
              </w:rPr>
            </w:pPr>
            <w:r w:rsidRPr="00330895">
              <w:rPr>
                <w:rFonts w:ascii="Times New Roman" w:eastAsia="Calibri" w:hAnsi="Times New Roman" w:cs="Times New Roman"/>
                <w:b/>
                <w:sz w:val="28"/>
                <w:szCs w:val="28"/>
              </w:rPr>
              <w:t xml:space="preserve">9. </w:t>
            </w:r>
            <w:r w:rsidR="00EB7CF3" w:rsidRPr="00330895">
              <w:rPr>
                <w:rFonts w:ascii="Times New Roman" w:hAnsi="Times New Roman" w:cs="Times New Roman"/>
                <w:b/>
                <w:sz w:val="28"/>
                <w:szCs w:val="28"/>
              </w:rPr>
              <w:t>Внесення чи видача готівки з місця проведення розрахунків повинні реєструватис</w:t>
            </w:r>
            <w:r w:rsidR="00F76B83">
              <w:rPr>
                <w:rFonts w:ascii="Times New Roman" w:hAnsi="Times New Roman" w:cs="Times New Roman"/>
                <w:b/>
                <w:sz w:val="28"/>
                <w:szCs w:val="28"/>
              </w:rPr>
              <w:t>я</w:t>
            </w:r>
            <w:r w:rsidR="00EB7CF3" w:rsidRPr="00330895">
              <w:rPr>
                <w:rFonts w:ascii="Times New Roman" w:hAnsi="Times New Roman" w:cs="Times New Roman"/>
                <w:b/>
                <w:sz w:val="28"/>
                <w:szCs w:val="28"/>
              </w:rPr>
              <w:t xml:space="preserve"> через ПРРО з використанням операцій "службове внесення" та "службова видача", якщо такі внесення чи видача не пов</w:t>
            </w:r>
            <w:r w:rsidR="00F76B83">
              <w:rPr>
                <w:rFonts w:ascii="Times New Roman" w:hAnsi="Times New Roman" w:cs="Times New Roman"/>
                <w:b/>
                <w:sz w:val="28"/>
                <w:szCs w:val="28"/>
              </w:rPr>
              <w:t>’</w:t>
            </w:r>
            <w:r w:rsidR="00EB7CF3" w:rsidRPr="00330895">
              <w:rPr>
                <w:rFonts w:ascii="Times New Roman" w:hAnsi="Times New Roman" w:cs="Times New Roman"/>
                <w:b/>
                <w:sz w:val="28"/>
                <w:szCs w:val="28"/>
              </w:rPr>
              <w:t>язані з проведенням розрахункових операцій</w:t>
            </w:r>
            <w:r w:rsidR="000C7214">
              <w:rPr>
                <w:rFonts w:ascii="Times New Roman" w:hAnsi="Times New Roman" w:cs="Times New Roman"/>
                <w:b/>
                <w:sz w:val="28"/>
                <w:szCs w:val="28"/>
              </w:rPr>
              <w:t>:</w:t>
            </w:r>
          </w:p>
          <w:p w:rsidR="000C7214" w:rsidRDefault="00EB7CF3" w:rsidP="00657E3D">
            <w:pPr>
              <w:ind w:firstLine="269"/>
              <w:jc w:val="both"/>
              <w:rPr>
                <w:rFonts w:ascii="Times New Roman" w:hAnsi="Times New Roman" w:cs="Times New Roman"/>
                <w:b/>
                <w:sz w:val="28"/>
                <w:szCs w:val="28"/>
              </w:rPr>
            </w:pPr>
            <w:r w:rsidRPr="00330895">
              <w:rPr>
                <w:rFonts w:ascii="Times New Roman" w:hAnsi="Times New Roman" w:cs="Times New Roman"/>
                <w:b/>
                <w:sz w:val="28"/>
                <w:szCs w:val="28"/>
              </w:rPr>
              <w:t>операція "службове внесення" використовується для реєстрації суми готівки, яка зберігається на місці проведення розрахунків на момент реєстрації першої розрахункової операції, що проводиться після виконання Z-звіту</w:t>
            </w:r>
            <w:r w:rsidR="000C7214">
              <w:rPr>
                <w:rFonts w:ascii="Times New Roman" w:hAnsi="Times New Roman" w:cs="Times New Roman"/>
                <w:b/>
                <w:sz w:val="28"/>
                <w:szCs w:val="28"/>
              </w:rPr>
              <w:t>;</w:t>
            </w:r>
          </w:p>
          <w:p w:rsidR="00EB7CF3" w:rsidRPr="00330895" w:rsidRDefault="003514D3" w:rsidP="00657E3D">
            <w:pPr>
              <w:ind w:firstLine="269"/>
              <w:jc w:val="both"/>
              <w:rPr>
                <w:rFonts w:ascii="Times New Roman" w:eastAsia="Calibri" w:hAnsi="Times New Roman" w:cs="Times New Roman"/>
                <w:b/>
                <w:sz w:val="28"/>
                <w:szCs w:val="28"/>
              </w:rPr>
            </w:pPr>
            <w:r w:rsidRPr="00330895">
              <w:rPr>
                <w:rFonts w:ascii="Times New Roman" w:hAnsi="Times New Roman" w:cs="Times New Roman"/>
                <w:b/>
                <w:sz w:val="28"/>
                <w:szCs w:val="28"/>
              </w:rPr>
              <w:t>операція "службова видача" використовується для реєстрації суми готівки, яка вилучається з місця проведення розрахунків та/або видається держателям електронних платіжних засобів</w:t>
            </w:r>
            <w:r w:rsidR="00EB7CF3" w:rsidRPr="00330895">
              <w:rPr>
                <w:rFonts w:ascii="Times New Roman" w:hAnsi="Times New Roman" w:cs="Times New Roman"/>
                <w:b/>
                <w:sz w:val="28"/>
                <w:szCs w:val="28"/>
              </w:rPr>
              <w:t>.</w:t>
            </w:r>
          </w:p>
          <w:p w:rsidR="00103316" w:rsidRDefault="001D2B7B" w:rsidP="00A34F9A">
            <w:pPr>
              <w:ind w:firstLine="269"/>
              <w:jc w:val="both"/>
              <w:rPr>
                <w:rFonts w:ascii="Times New Roman" w:eastAsia="Calibri" w:hAnsi="Times New Roman" w:cs="Times New Roman"/>
                <w:b/>
                <w:sz w:val="28"/>
                <w:szCs w:val="28"/>
              </w:rPr>
            </w:pPr>
            <w:r w:rsidRPr="00330895">
              <w:rPr>
                <w:rFonts w:ascii="Times New Roman" w:eastAsia="Calibri" w:hAnsi="Times New Roman" w:cs="Times New Roman"/>
                <w:b/>
                <w:sz w:val="28"/>
                <w:szCs w:val="28"/>
              </w:rPr>
              <w:t xml:space="preserve">Проведення операцій з видачі готівкових коштів держателям електронних платіжних засобів здійснюється суб’єктами господарювання із використанням ПРРО у порядку, визначеному Законом та нормативно-правовим </w:t>
            </w:r>
            <w:r w:rsidRPr="00330895">
              <w:rPr>
                <w:rFonts w:ascii="Times New Roman" w:eastAsia="Calibri" w:hAnsi="Times New Roman" w:cs="Times New Roman"/>
                <w:b/>
                <w:sz w:val="28"/>
                <w:szCs w:val="28"/>
              </w:rPr>
              <w:lastRenderedPageBreak/>
              <w:t>актом Національного банку України з питань ведення касових операцій у національній валюті в Україні.</w:t>
            </w:r>
          </w:p>
          <w:p w:rsidR="00A34F9A" w:rsidRPr="00330895" w:rsidRDefault="00A34F9A" w:rsidP="00A34F9A">
            <w:pPr>
              <w:ind w:firstLine="269"/>
              <w:jc w:val="both"/>
              <w:rPr>
                <w:rFonts w:ascii="Times New Roman" w:eastAsia="Calibri" w:hAnsi="Times New Roman" w:cs="Times New Roman"/>
                <w:b/>
                <w:sz w:val="28"/>
                <w:szCs w:val="28"/>
              </w:rPr>
            </w:pPr>
          </w:p>
        </w:tc>
      </w:tr>
      <w:tr w:rsidR="00DC6DD0" w:rsidRPr="0000028A" w:rsidTr="00431294">
        <w:tc>
          <w:tcPr>
            <w:tcW w:w="15417" w:type="dxa"/>
            <w:gridSpan w:val="2"/>
          </w:tcPr>
          <w:p w:rsidR="00DC6DD0" w:rsidRPr="0000028A" w:rsidRDefault="00DC6DD0" w:rsidP="00DC6DD0">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lastRenderedPageBreak/>
              <w:t>V. Застосування ПРРО в режимі офлайн</w:t>
            </w:r>
          </w:p>
        </w:tc>
      </w:tr>
      <w:tr w:rsidR="001D2B7B" w:rsidRPr="0000028A" w:rsidTr="00431294">
        <w:tc>
          <w:tcPr>
            <w:tcW w:w="7674" w:type="dxa"/>
          </w:tcPr>
          <w:p w:rsidR="001D2B7B" w:rsidRPr="0000028A" w:rsidRDefault="001D2B7B" w:rsidP="00C02F3E">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4. Під час роботи ПРРО в режимі офлайн кожному створеному електронному документу, електронному розрахунковому документу, електронному фіскальному звітному чеку присвоюються фіскальні номери з Діапазону.</w:t>
            </w:r>
          </w:p>
          <w:p w:rsidR="001D2B7B" w:rsidRPr="0000028A" w:rsidRDefault="001D2B7B" w:rsidP="00C02F3E">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Такі електронні документи мають зберігатися ПРРО до моменту отримання від фіскального сервера підтвердження про їх доставку.</w:t>
            </w:r>
          </w:p>
        </w:tc>
        <w:tc>
          <w:tcPr>
            <w:tcW w:w="7743" w:type="dxa"/>
          </w:tcPr>
          <w:p w:rsidR="001D2B7B" w:rsidRPr="0000028A" w:rsidRDefault="001D2B7B" w:rsidP="00946914">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4. Під час роботи ПРРО в режимі офлайн кожному створеному електронному документу, електронному розрахунковому документу, електронному фіскальному звітному чеку присвоюються фіскальні номери з Діапазону.</w:t>
            </w:r>
          </w:p>
          <w:p w:rsidR="001D2B7B" w:rsidRPr="0000028A" w:rsidRDefault="001D2B7B" w:rsidP="00326D3F">
            <w:pPr>
              <w:ind w:firstLine="269"/>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 xml:space="preserve">Такі електронні документи мають зберігатися в електронній </w:t>
            </w:r>
            <w:r w:rsidRPr="006027DE">
              <w:rPr>
                <w:rFonts w:ascii="Times New Roman" w:eastAsia="Calibri" w:hAnsi="Times New Roman" w:cs="Times New Roman"/>
                <w:b/>
                <w:sz w:val="28"/>
                <w:szCs w:val="28"/>
              </w:rPr>
              <w:t xml:space="preserve">формі </w:t>
            </w:r>
            <w:r w:rsidR="001F0C3A" w:rsidRPr="006027DE">
              <w:rPr>
                <w:rFonts w:ascii="Times New Roman" w:eastAsia="Calibri" w:hAnsi="Times New Roman" w:cs="Times New Roman"/>
                <w:b/>
                <w:sz w:val="28"/>
                <w:szCs w:val="28"/>
              </w:rPr>
              <w:t>в</w:t>
            </w:r>
            <w:r w:rsidR="001F0C3A" w:rsidRPr="001F0C3A">
              <w:rPr>
                <w:rFonts w:ascii="Times New Roman" w:eastAsia="Calibri" w:hAnsi="Times New Roman" w:cs="Times New Roman"/>
                <w:b/>
                <w:color w:val="FF0000"/>
                <w:sz w:val="28"/>
                <w:szCs w:val="28"/>
              </w:rPr>
              <w:t xml:space="preserve"> </w:t>
            </w:r>
            <w:r w:rsidRPr="0000028A">
              <w:rPr>
                <w:rFonts w:ascii="Times New Roman" w:eastAsia="Calibri" w:hAnsi="Times New Roman" w:cs="Times New Roman"/>
                <w:b/>
                <w:sz w:val="28"/>
                <w:szCs w:val="28"/>
              </w:rPr>
              <w:t>ПРРО до моменту їх передачі до фіскального сервера з отриманням від фіскального сервера підтвердження про їх доставку.</w:t>
            </w:r>
          </w:p>
          <w:p w:rsidR="001D2B7B" w:rsidRPr="0000028A" w:rsidRDefault="001D2B7B" w:rsidP="0073335D">
            <w:pPr>
              <w:ind w:firstLine="254"/>
              <w:jc w:val="both"/>
              <w:rPr>
                <w:rFonts w:ascii="Times New Roman" w:hAnsi="Times New Roman" w:cs="Times New Roman"/>
                <w:sz w:val="28"/>
                <w:szCs w:val="28"/>
              </w:rPr>
            </w:pPr>
          </w:p>
        </w:tc>
      </w:tr>
      <w:tr w:rsidR="001D2B7B" w:rsidRPr="0000028A" w:rsidTr="00431294">
        <w:tc>
          <w:tcPr>
            <w:tcW w:w="7674" w:type="dxa"/>
          </w:tcPr>
          <w:p w:rsidR="001D2B7B" w:rsidRPr="0000028A" w:rsidRDefault="001D2B7B" w:rsidP="00BA6CD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7. Якщо в період роботи ПРРО в режимі офлайн настав термін формування фіскального звітного чека, то він має бути сформований після видачі останнього розрахункового документа за цю зміну та до формування </w:t>
            </w:r>
            <w:r w:rsidRPr="0000028A">
              <w:rPr>
                <w:rFonts w:ascii="Times New Roman" w:eastAsia="Calibri" w:hAnsi="Times New Roman" w:cs="Times New Roman"/>
                <w:b/>
                <w:sz w:val="28"/>
                <w:szCs w:val="28"/>
              </w:rPr>
              <w:t>Повідомлення за формою № 3-ПРРО про відкриття наступної зміни.</w:t>
            </w:r>
            <w:r w:rsidRPr="0000028A">
              <w:rPr>
                <w:rFonts w:ascii="Times New Roman" w:eastAsia="Calibri" w:hAnsi="Times New Roman" w:cs="Times New Roman"/>
                <w:sz w:val="28"/>
                <w:szCs w:val="28"/>
              </w:rPr>
              <w:t xml:space="preserve"> Фіскальні номери останнього розрахункового документа за цей день, фіскального звітного чека та </w:t>
            </w:r>
            <w:r w:rsidRPr="0000028A">
              <w:rPr>
                <w:rFonts w:ascii="Times New Roman" w:eastAsia="Calibri" w:hAnsi="Times New Roman" w:cs="Times New Roman"/>
                <w:b/>
                <w:sz w:val="28"/>
                <w:szCs w:val="28"/>
              </w:rPr>
              <w:t>Повідомлення за формою № 3-ПРРО</w:t>
            </w:r>
            <w:r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b/>
                <w:sz w:val="28"/>
                <w:szCs w:val="28"/>
              </w:rPr>
              <w:t>про відкриття наступної зміни</w:t>
            </w:r>
            <w:r w:rsidRPr="0000028A">
              <w:rPr>
                <w:rFonts w:ascii="Times New Roman" w:eastAsia="Calibri" w:hAnsi="Times New Roman" w:cs="Times New Roman"/>
                <w:sz w:val="28"/>
                <w:szCs w:val="28"/>
              </w:rPr>
              <w:t xml:space="preserve"> присвоюються із Діапазону послідовно.</w:t>
            </w:r>
          </w:p>
        </w:tc>
        <w:tc>
          <w:tcPr>
            <w:tcW w:w="7743" w:type="dxa"/>
          </w:tcPr>
          <w:p w:rsidR="001D2B7B" w:rsidRPr="001F1E20" w:rsidRDefault="001D2B7B" w:rsidP="00F57656">
            <w:pPr>
              <w:ind w:firstLine="254"/>
              <w:jc w:val="both"/>
              <w:rPr>
                <w:rFonts w:ascii="Times New Roman" w:hAnsi="Times New Roman" w:cs="Times New Roman"/>
                <w:sz w:val="28"/>
                <w:szCs w:val="28"/>
              </w:rPr>
            </w:pPr>
            <w:r w:rsidRPr="001F1E20">
              <w:rPr>
                <w:rFonts w:ascii="Times New Roman" w:eastAsia="Calibri" w:hAnsi="Times New Roman" w:cs="Times New Roman"/>
                <w:sz w:val="28"/>
                <w:szCs w:val="28"/>
              </w:rPr>
              <w:t xml:space="preserve">7. Якщо в період роботи ПРРО в режимі офлайн настав термін формування фіскального звітного чека, то він має бути сформований після видачі останнього розрахункового документа за цю зміну та до формування </w:t>
            </w:r>
            <w:r w:rsidRPr="001F1E20">
              <w:rPr>
                <w:rFonts w:ascii="Times New Roman" w:eastAsia="Calibri" w:hAnsi="Times New Roman" w:cs="Times New Roman"/>
                <w:b/>
                <w:sz w:val="28"/>
                <w:szCs w:val="28"/>
              </w:rPr>
              <w:t>повідомлення про відкриття зміни, що створюється для наступної зміни.</w:t>
            </w:r>
            <w:r w:rsidRPr="001F1E20">
              <w:rPr>
                <w:rFonts w:ascii="Times New Roman" w:eastAsia="Calibri" w:hAnsi="Times New Roman" w:cs="Times New Roman"/>
                <w:sz w:val="28"/>
                <w:szCs w:val="28"/>
              </w:rPr>
              <w:t xml:space="preserve"> Фіскальні номери останнього розрахункового документа за цей день, фіскального звітного чека присвоюються із Діапазону послідовно.</w:t>
            </w:r>
          </w:p>
        </w:tc>
      </w:tr>
      <w:tr w:rsidR="001D2B7B" w:rsidRPr="0000028A" w:rsidTr="00431294">
        <w:tc>
          <w:tcPr>
            <w:tcW w:w="7674" w:type="dxa"/>
          </w:tcPr>
          <w:p w:rsidR="001D2B7B" w:rsidRPr="0000028A" w:rsidRDefault="001D2B7B" w:rsidP="00BA6CD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8. Після відновлення зв’язку між ПРРО та фіскальним сервером в момент виходу ПРРО із режиму офлайн одночасно мають бути сформовані електронне Повідомлення за формою № 4-ПРРО з відміткою "завершення режиму офлайн" із присвоєнням Повідомленню за формою № 4-ПРРО відповідного фіскального номера із Діапазону та пакет даних встановленого формату, що містить повідомлення про початок переведення ПРРО в режим офлайн, </w:t>
            </w:r>
            <w:r w:rsidRPr="0000028A">
              <w:rPr>
                <w:rFonts w:ascii="Times New Roman" w:eastAsia="Calibri" w:hAnsi="Times New Roman" w:cs="Times New Roman"/>
                <w:b/>
                <w:sz w:val="28"/>
                <w:szCs w:val="28"/>
              </w:rPr>
              <w:t>чеки</w:t>
            </w:r>
            <w:r w:rsidRPr="0000028A">
              <w:rPr>
                <w:rFonts w:ascii="Times New Roman" w:eastAsia="Calibri" w:hAnsi="Times New Roman" w:cs="Times New Roman"/>
                <w:sz w:val="28"/>
                <w:szCs w:val="28"/>
              </w:rPr>
              <w:t xml:space="preserve"> та </w:t>
            </w:r>
            <w:r w:rsidRPr="0000028A">
              <w:rPr>
                <w:rFonts w:ascii="Times New Roman" w:eastAsia="Calibri" w:hAnsi="Times New Roman" w:cs="Times New Roman"/>
                <w:sz w:val="28"/>
                <w:szCs w:val="28"/>
              </w:rPr>
              <w:lastRenderedPageBreak/>
              <w:t>повідомлення про завершення режиму офлайн з використанням електронного підпису особи, яка здійснювала розрахункові операції, або електронної печатки суб'єкта господарювання, на якого зареєстровано ПРРО. Зазначений пакет даних протягом години після встановлення зв'язку із фіскальним сервером направляється до фіскального сервера.</w:t>
            </w:r>
          </w:p>
        </w:tc>
        <w:tc>
          <w:tcPr>
            <w:tcW w:w="7743" w:type="dxa"/>
          </w:tcPr>
          <w:p w:rsidR="001D2B7B" w:rsidRPr="001F1E20" w:rsidRDefault="001D2B7B" w:rsidP="00F76B83">
            <w:pPr>
              <w:ind w:firstLine="269"/>
              <w:jc w:val="both"/>
              <w:rPr>
                <w:rFonts w:ascii="Times New Roman" w:hAnsi="Times New Roman" w:cs="Times New Roman"/>
                <w:sz w:val="28"/>
                <w:szCs w:val="28"/>
              </w:rPr>
            </w:pPr>
            <w:r w:rsidRPr="001F1E20">
              <w:rPr>
                <w:rFonts w:ascii="Times New Roman" w:eastAsia="Calibri" w:hAnsi="Times New Roman" w:cs="Times New Roman"/>
                <w:sz w:val="28"/>
                <w:szCs w:val="28"/>
              </w:rPr>
              <w:lastRenderedPageBreak/>
              <w:t>8. Після відновлення зв’язку між ПРРО та фіскальним сервером в момент виходу ПРРО із режиму офлайн одночасно мають бути сформовані електронне Повідомлення за формою № 4-ПРРО з відміткою "завершення режиму офлайн" із присвоєнням Повідомленню за формою № 4-ПРРО відповідного фіскального номера із Діапазону та пакет</w:t>
            </w:r>
            <w:r w:rsidR="001E1275">
              <w:rPr>
                <w:rFonts w:ascii="Times New Roman" w:eastAsia="Calibri" w:hAnsi="Times New Roman" w:cs="Times New Roman"/>
                <w:sz w:val="28"/>
                <w:szCs w:val="28"/>
              </w:rPr>
              <w:t>у</w:t>
            </w:r>
            <w:r w:rsidRPr="001F1E20">
              <w:rPr>
                <w:rFonts w:ascii="Times New Roman" w:eastAsia="Calibri" w:hAnsi="Times New Roman" w:cs="Times New Roman"/>
                <w:sz w:val="28"/>
                <w:szCs w:val="28"/>
              </w:rPr>
              <w:t xml:space="preserve"> даних встановленого формату, що містить повідомлення про початок переведення ПРРО в режим офлайн, </w:t>
            </w:r>
            <w:r w:rsidRPr="001F1E20">
              <w:rPr>
                <w:rFonts w:ascii="Times New Roman" w:eastAsia="Calibri" w:hAnsi="Times New Roman" w:cs="Times New Roman"/>
                <w:b/>
                <w:sz w:val="28"/>
                <w:szCs w:val="28"/>
              </w:rPr>
              <w:t>електронні</w:t>
            </w:r>
            <w:r w:rsidRPr="001F1E20">
              <w:rPr>
                <w:rFonts w:ascii="Times New Roman" w:eastAsia="Calibri" w:hAnsi="Times New Roman" w:cs="Times New Roman"/>
                <w:sz w:val="28"/>
                <w:szCs w:val="28"/>
              </w:rPr>
              <w:t xml:space="preserve"> </w:t>
            </w:r>
            <w:r w:rsidRPr="001F1E20">
              <w:rPr>
                <w:rFonts w:ascii="Times New Roman" w:eastAsia="Calibri" w:hAnsi="Times New Roman" w:cs="Times New Roman"/>
                <w:b/>
                <w:sz w:val="28"/>
                <w:szCs w:val="28"/>
              </w:rPr>
              <w:lastRenderedPageBreak/>
              <w:t>копії розрахункових документів та/або електронні копії фіскальних звітних чеків (контрольна стрічка)</w:t>
            </w:r>
            <w:r w:rsidRPr="001F1E20">
              <w:rPr>
                <w:rFonts w:ascii="Times New Roman" w:eastAsia="Calibri" w:hAnsi="Times New Roman" w:cs="Times New Roman"/>
                <w:sz w:val="28"/>
                <w:szCs w:val="28"/>
              </w:rPr>
              <w:t xml:space="preserve"> та повідомлення про завершення режиму офлайн, з використанням електронного підпису особи, яка здійснювала розрахункові операції, або електронної печатки суб'єкта господарювання, на якого зареєстровано ПРРО. Зазначений пакет даних протягом години після встановлення зв</w:t>
            </w:r>
            <w:r w:rsidR="00F76B83">
              <w:rPr>
                <w:rFonts w:ascii="Times New Roman" w:eastAsia="Calibri" w:hAnsi="Times New Roman" w:cs="Times New Roman"/>
                <w:sz w:val="28"/>
                <w:szCs w:val="28"/>
              </w:rPr>
              <w:t>’</w:t>
            </w:r>
            <w:r w:rsidRPr="001F1E20">
              <w:rPr>
                <w:rFonts w:ascii="Times New Roman" w:eastAsia="Calibri" w:hAnsi="Times New Roman" w:cs="Times New Roman"/>
                <w:sz w:val="28"/>
                <w:szCs w:val="28"/>
              </w:rPr>
              <w:t>язку із фіскальним сервером направляється до фіскального сервера.</w:t>
            </w:r>
          </w:p>
        </w:tc>
      </w:tr>
      <w:tr w:rsidR="00CB60D6" w:rsidRPr="0000028A" w:rsidTr="00431294">
        <w:tc>
          <w:tcPr>
            <w:tcW w:w="7674" w:type="dxa"/>
          </w:tcPr>
          <w:p w:rsidR="00CB60D6" w:rsidRPr="0000028A" w:rsidRDefault="00CB60D6" w:rsidP="00C02F3E">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 xml:space="preserve">9. Якщо в період роботи ПРРО в режимі офлайн відкривається/закривається зміна, то </w:t>
            </w:r>
            <w:r w:rsidRPr="0000028A">
              <w:rPr>
                <w:rFonts w:ascii="Times New Roman" w:eastAsia="Calibri" w:hAnsi="Times New Roman" w:cs="Times New Roman"/>
                <w:b/>
                <w:sz w:val="28"/>
                <w:szCs w:val="28"/>
              </w:rPr>
              <w:t>Повідомлення за формою № 3-ПРРО з відміткою "відкриття зміни"</w:t>
            </w:r>
            <w:r w:rsidRPr="0000028A">
              <w:rPr>
                <w:rFonts w:ascii="Times New Roman" w:eastAsia="Calibri" w:hAnsi="Times New Roman" w:cs="Times New Roman"/>
                <w:sz w:val="28"/>
                <w:szCs w:val="28"/>
              </w:rPr>
              <w:t xml:space="preserve"> має бути сформоване після формування фіскального звітного чека за цю зміну та до видачі першого розрахункового документа у зміну, що відкривається. Фіскальні номери </w:t>
            </w:r>
            <w:r w:rsidRPr="0000028A">
              <w:rPr>
                <w:rFonts w:ascii="Times New Roman" w:eastAsia="Calibri" w:hAnsi="Times New Roman" w:cs="Times New Roman"/>
                <w:b/>
                <w:sz w:val="28"/>
                <w:szCs w:val="28"/>
              </w:rPr>
              <w:t>Повідомлення за формою № 3-ПРРО про відкриття наступної зміни</w:t>
            </w:r>
            <w:r w:rsidRPr="0000028A">
              <w:rPr>
                <w:rFonts w:ascii="Times New Roman" w:eastAsia="Calibri" w:hAnsi="Times New Roman" w:cs="Times New Roman"/>
                <w:sz w:val="28"/>
                <w:szCs w:val="28"/>
              </w:rPr>
              <w:t>, фіскального звітного чека за зміну, яка закривається, першого розрахункового документа у зміні, яка відкривається, присвоюються із Діапазону послідовно.</w:t>
            </w:r>
          </w:p>
        </w:tc>
        <w:tc>
          <w:tcPr>
            <w:tcW w:w="7743" w:type="dxa"/>
          </w:tcPr>
          <w:p w:rsidR="00CB60D6" w:rsidRPr="0000028A" w:rsidRDefault="00CB60D6" w:rsidP="00F57656">
            <w:pPr>
              <w:ind w:firstLine="254"/>
              <w:jc w:val="both"/>
              <w:rPr>
                <w:rFonts w:ascii="Times New Roman" w:hAnsi="Times New Roman" w:cs="Times New Roman"/>
                <w:sz w:val="28"/>
                <w:szCs w:val="28"/>
              </w:rPr>
            </w:pPr>
            <w:r w:rsidRPr="0000028A">
              <w:rPr>
                <w:rFonts w:ascii="Times New Roman" w:eastAsia="Calibri" w:hAnsi="Times New Roman" w:cs="Times New Roman"/>
                <w:sz w:val="28"/>
                <w:szCs w:val="28"/>
              </w:rPr>
              <w:t xml:space="preserve">9. Якщо в період роботи ПРРО в режимі офлайн відкривається/закривається зміна, то </w:t>
            </w:r>
            <w:r w:rsidRPr="0000028A">
              <w:rPr>
                <w:rFonts w:ascii="Times New Roman" w:eastAsia="Calibri" w:hAnsi="Times New Roman" w:cs="Times New Roman"/>
                <w:b/>
                <w:sz w:val="28"/>
                <w:szCs w:val="28"/>
              </w:rPr>
              <w:t>повідомлення про відкриття зміни</w:t>
            </w:r>
            <w:r w:rsidRPr="0000028A">
              <w:rPr>
                <w:rFonts w:ascii="Times New Roman" w:eastAsia="Calibri" w:hAnsi="Times New Roman" w:cs="Times New Roman"/>
                <w:sz w:val="28"/>
                <w:szCs w:val="28"/>
              </w:rPr>
              <w:t xml:space="preserve"> має бути сформоване після формування фіскального звітного чека за цю зміну та до видачі першого розрахункового документа у зміну, що відкривається. Фіскальні номери фіскального звітного чека за зміну, яка закривається, першого розрахункового документа у зміні, яка відкривається, присвоюються із Діапазону послідовно.</w:t>
            </w:r>
          </w:p>
        </w:tc>
      </w:tr>
      <w:tr w:rsidR="00CB60D6" w:rsidRPr="0000028A" w:rsidTr="00431294">
        <w:tc>
          <w:tcPr>
            <w:tcW w:w="7674" w:type="dxa"/>
          </w:tcPr>
          <w:p w:rsidR="00CB60D6" w:rsidRDefault="00CB60D6" w:rsidP="005D1B5A">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Додаток 1</w:t>
            </w:r>
          </w:p>
          <w:p w:rsidR="00CB60D6" w:rsidRPr="0000028A" w:rsidRDefault="00CB60D6" w:rsidP="005D1B5A">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Форма № 1-ПРРО</w:t>
            </w:r>
          </w:p>
          <w:p w:rsidR="00CB60D6" w:rsidRPr="0000028A" w:rsidRDefault="00CB60D6" w:rsidP="005D1B5A">
            <w:pPr>
              <w:ind w:firstLine="284"/>
              <w:jc w:val="both"/>
              <w:rPr>
                <w:rFonts w:ascii="Times New Roman" w:eastAsia="Calibri" w:hAnsi="Times New Roman" w:cs="Times New Roman"/>
                <w:sz w:val="28"/>
                <w:szCs w:val="28"/>
              </w:rPr>
            </w:pPr>
            <w:r w:rsidRPr="0000028A">
              <w:rPr>
                <w:rFonts w:ascii="Times New Roman" w:eastAsia="Calibri" w:hAnsi="Times New Roman" w:cs="Times New Roman"/>
                <w:b/>
                <w:sz w:val="28"/>
                <w:szCs w:val="28"/>
              </w:rPr>
              <w:t>ЗАЯВА про реєстрацію програмного реєстратора розрахункових операцій</w:t>
            </w:r>
          </w:p>
        </w:tc>
        <w:tc>
          <w:tcPr>
            <w:tcW w:w="7743" w:type="dxa"/>
          </w:tcPr>
          <w:p w:rsidR="00CB60D6" w:rsidRPr="0000028A" w:rsidRDefault="00CB60D6" w:rsidP="00F57656">
            <w:pPr>
              <w:ind w:firstLine="254"/>
              <w:jc w:val="both"/>
              <w:rPr>
                <w:rFonts w:ascii="Times New Roman" w:hAnsi="Times New Roman" w:cs="Times New Roman"/>
                <w:sz w:val="28"/>
                <w:szCs w:val="28"/>
              </w:rPr>
            </w:pPr>
            <w:r w:rsidRPr="0000028A">
              <w:rPr>
                <w:rFonts w:ascii="Times New Roman" w:eastAsia="Calibri" w:hAnsi="Times New Roman" w:cs="Times New Roman"/>
                <w:b/>
                <w:sz w:val="28"/>
                <w:szCs w:val="28"/>
              </w:rPr>
              <w:t>Додаток 1 до Порядку викласти в новій редакції</w:t>
            </w:r>
          </w:p>
        </w:tc>
      </w:tr>
      <w:tr w:rsidR="00CB60D6" w:rsidRPr="0000028A" w:rsidTr="00431294">
        <w:tc>
          <w:tcPr>
            <w:tcW w:w="7674" w:type="dxa"/>
          </w:tcPr>
          <w:p w:rsidR="00CB60D6" w:rsidRDefault="00CB60D6" w:rsidP="00DF0A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Додаток 3</w:t>
            </w:r>
          </w:p>
          <w:p w:rsidR="00CB60D6" w:rsidRPr="0000028A" w:rsidRDefault="00CB60D6" w:rsidP="00DF0A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Форма № 3-ПРРО</w:t>
            </w:r>
          </w:p>
          <w:p w:rsidR="00CB60D6" w:rsidRPr="0000028A" w:rsidRDefault="00CB60D6" w:rsidP="00DF0A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ПОВІДОМЛЕННЯ про відкриття зміни програмним реєстратором розрахункових операцій</w:t>
            </w:r>
          </w:p>
        </w:tc>
        <w:tc>
          <w:tcPr>
            <w:tcW w:w="7743" w:type="dxa"/>
          </w:tcPr>
          <w:p w:rsidR="00CB60D6" w:rsidRPr="0000028A" w:rsidRDefault="008F69B8" w:rsidP="00946914">
            <w:pPr>
              <w:ind w:firstLine="254"/>
              <w:jc w:val="both"/>
              <w:rPr>
                <w:rFonts w:ascii="Times New Roman" w:hAnsi="Times New Roman" w:cs="Times New Roman"/>
                <w:sz w:val="28"/>
                <w:szCs w:val="28"/>
              </w:rPr>
            </w:pPr>
            <w:r>
              <w:rPr>
                <w:rFonts w:ascii="Times New Roman" w:eastAsia="Calibri" w:hAnsi="Times New Roman" w:cs="Times New Roman"/>
                <w:b/>
                <w:sz w:val="28"/>
                <w:szCs w:val="28"/>
              </w:rPr>
              <w:t>Виключити</w:t>
            </w:r>
          </w:p>
        </w:tc>
      </w:tr>
      <w:tr w:rsidR="00791D8E" w:rsidRPr="0000028A" w:rsidTr="00431294">
        <w:tc>
          <w:tcPr>
            <w:tcW w:w="7674" w:type="dxa"/>
          </w:tcPr>
          <w:p w:rsidR="00791D8E" w:rsidRPr="0000028A" w:rsidRDefault="006861ED" w:rsidP="00DF0A71">
            <w:pPr>
              <w:ind w:firstLine="284"/>
              <w:jc w:val="both"/>
              <w:rPr>
                <w:rFonts w:ascii="Times New Roman" w:eastAsia="Calibri" w:hAnsi="Times New Roman" w:cs="Times New Roman"/>
                <w:b/>
                <w:sz w:val="28"/>
                <w:szCs w:val="28"/>
              </w:rPr>
            </w:pPr>
            <w:r>
              <w:rPr>
                <w:rFonts w:ascii="Times New Roman" w:eastAsia="Calibri" w:hAnsi="Times New Roman" w:cs="Times New Roman"/>
                <w:b/>
                <w:sz w:val="28"/>
                <w:szCs w:val="28"/>
              </w:rPr>
              <w:t>Норма відсутня.</w:t>
            </w:r>
          </w:p>
        </w:tc>
        <w:tc>
          <w:tcPr>
            <w:tcW w:w="7743" w:type="dxa"/>
          </w:tcPr>
          <w:p w:rsidR="001860FD" w:rsidRPr="001860FD" w:rsidRDefault="001860FD" w:rsidP="001860FD">
            <w:pPr>
              <w:ind w:firstLine="254"/>
              <w:jc w:val="both"/>
              <w:rPr>
                <w:rFonts w:ascii="Times New Roman" w:eastAsia="Calibri" w:hAnsi="Times New Roman" w:cs="Times New Roman"/>
                <w:b/>
                <w:sz w:val="28"/>
                <w:szCs w:val="28"/>
              </w:rPr>
            </w:pPr>
            <w:r>
              <w:rPr>
                <w:rFonts w:ascii="Times New Roman" w:eastAsia="Calibri" w:hAnsi="Times New Roman" w:cs="Times New Roman"/>
                <w:b/>
                <w:sz w:val="28"/>
                <w:szCs w:val="28"/>
              </w:rPr>
              <w:t>Д</w:t>
            </w:r>
            <w:r w:rsidRPr="001860FD">
              <w:rPr>
                <w:rFonts w:ascii="Times New Roman" w:eastAsia="Calibri" w:hAnsi="Times New Roman" w:cs="Times New Roman"/>
                <w:b/>
                <w:sz w:val="28"/>
                <w:szCs w:val="28"/>
              </w:rPr>
              <w:t>одаток 5</w:t>
            </w:r>
          </w:p>
          <w:p w:rsidR="00791D8E" w:rsidRDefault="001860FD" w:rsidP="001860FD">
            <w:pPr>
              <w:ind w:firstLine="254"/>
              <w:jc w:val="both"/>
              <w:rPr>
                <w:rFonts w:ascii="Times New Roman" w:eastAsia="Calibri" w:hAnsi="Times New Roman" w:cs="Times New Roman"/>
                <w:b/>
                <w:sz w:val="28"/>
                <w:szCs w:val="28"/>
              </w:rPr>
            </w:pPr>
            <w:r w:rsidRPr="001860FD">
              <w:rPr>
                <w:rFonts w:ascii="Times New Roman" w:eastAsia="Calibri" w:hAnsi="Times New Roman" w:cs="Times New Roman"/>
                <w:b/>
                <w:sz w:val="28"/>
                <w:szCs w:val="28"/>
              </w:rPr>
              <w:t>Форма № 5-ПРРО</w:t>
            </w:r>
          </w:p>
          <w:p w:rsidR="00103316" w:rsidRDefault="00D62C00" w:rsidP="0023184E">
            <w:pPr>
              <w:ind w:firstLine="254"/>
              <w:jc w:val="both"/>
              <w:rPr>
                <w:rFonts w:ascii="Times New Roman" w:eastAsia="Calibri" w:hAnsi="Times New Roman" w:cs="Times New Roman"/>
                <w:b/>
                <w:sz w:val="28"/>
                <w:szCs w:val="28"/>
              </w:rPr>
            </w:pPr>
            <w:r w:rsidRPr="00D62C00">
              <w:rPr>
                <w:rFonts w:ascii="Times New Roman" w:eastAsia="Calibri" w:hAnsi="Times New Roman" w:cs="Times New Roman"/>
                <w:b/>
                <w:sz w:val="28"/>
                <w:szCs w:val="28"/>
              </w:rPr>
              <w:t>ПОВІДОМЛЕННЯ</w:t>
            </w:r>
            <w:r>
              <w:rPr>
                <w:rFonts w:ascii="Times New Roman" w:eastAsia="Calibri" w:hAnsi="Times New Roman" w:cs="Times New Roman"/>
                <w:b/>
                <w:sz w:val="28"/>
                <w:szCs w:val="28"/>
              </w:rPr>
              <w:t xml:space="preserve"> </w:t>
            </w:r>
            <w:r w:rsidRPr="00D62C00">
              <w:rPr>
                <w:rFonts w:ascii="Times New Roman" w:eastAsia="Calibri" w:hAnsi="Times New Roman" w:cs="Times New Roman"/>
                <w:b/>
                <w:sz w:val="28"/>
                <w:szCs w:val="28"/>
              </w:rPr>
              <w:t xml:space="preserve">про надання інформації щодо кваліфікованих/удосконалених сертифікатів відкритих </w:t>
            </w:r>
            <w:r w:rsidRPr="00D62C00">
              <w:rPr>
                <w:rFonts w:ascii="Times New Roman" w:eastAsia="Calibri" w:hAnsi="Times New Roman" w:cs="Times New Roman"/>
                <w:b/>
                <w:sz w:val="28"/>
                <w:szCs w:val="28"/>
              </w:rPr>
              <w:lastRenderedPageBreak/>
              <w:t>ключів, які застосовуються в ПРРО</w:t>
            </w:r>
          </w:p>
          <w:p w:rsidR="0023184E" w:rsidRDefault="0023184E" w:rsidP="0023184E">
            <w:pPr>
              <w:ind w:firstLine="254"/>
              <w:jc w:val="both"/>
              <w:rPr>
                <w:rFonts w:ascii="Times New Roman" w:eastAsia="Calibri" w:hAnsi="Times New Roman" w:cs="Times New Roman"/>
                <w:b/>
                <w:sz w:val="28"/>
                <w:szCs w:val="28"/>
              </w:rPr>
            </w:pPr>
          </w:p>
          <w:p w:rsidR="006E7E58" w:rsidRDefault="006E7E58" w:rsidP="0023184E">
            <w:pPr>
              <w:ind w:firstLine="254"/>
              <w:jc w:val="both"/>
              <w:rPr>
                <w:rFonts w:ascii="Times New Roman" w:eastAsia="Calibri" w:hAnsi="Times New Roman" w:cs="Times New Roman"/>
                <w:b/>
                <w:sz w:val="28"/>
                <w:szCs w:val="28"/>
              </w:rPr>
            </w:pPr>
          </w:p>
          <w:p w:rsidR="0023184E" w:rsidRPr="0000028A" w:rsidRDefault="0023184E" w:rsidP="0023184E">
            <w:pPr>
              <w:ind w:firstLine="254"/>
              <w:jc w:val="both"/>
              <w:rPr>
                <w:rFonts w:ascii="Times New Roman" w:eastAsia="Calibri" w:hAnsi="Times New Roman" w:cs="Times New Roman"/>
                <w:b/>
                <w:sz w:val="28"/>
                <w:szCs w:val="28"/>
              </w:rPr>
            </w:pPr>
          </w:p>
        </w:tc>
      </w:tr>
      <w:tr w:rsidR="00A34F9A" w:rsidRPr="0000028A" w:rsidTr="00431294">
        <w:tc>
          <w:tcPr>
            <w:tcW w:w="15417" w:type="dxa"/>
            <w:gridSpan w:val="2"/>
            <w:shd w:val="clear" w:color="auto" w:fill="auto"/>
          </w:tcPr>
          <w:p w:rsidR="00A34F9A" w:rsidRPr="00024A2C" w:rsidRDefault="00A34F9A" w:rsidP="00F76B83">
            <w:pPr>
              <w:ind w:firstLine="567"/>
              <w:jc w:val="center"/>
              <w:rPr>
                <w:rFonts w:ascii="Times New Roman" w:eastAsia="Calibri" w:hAnsi="Times New Roman" w:cs="Times New Roman"/>
                <w:b/>
                <w:sz w:val="28"/>
                <w:szCs w:val="28"/>
              </w:rPr>
            </w:pPr>
            <w:r w:rsidRPr="00024A2C">
              <w:rPr>
                <w:rFonts w:ascii="Times New Roman" w:hAnsi="Times New Roman" w:cs="Times New Roman"/>
                <w:sz w:val="28"/>
                <w:szCs w:val="28"/>
              </w:rPr>
              <w:lastRenderedPageBreak/>
              <w:t>ПОРЯДОК ВИЗНАЧЕННЯ ДІАПАЗОНУ, ВИДАЧІ, РЕЗЕРВУВАННЯ, ВИКОРИСТАННЯ ФІСКАЛЬНИХ НОМЕР</w:t>
            </w:r>
            <w:r w:rsidR="00F76B83">
              <w:rPr>
                <w:rFonts w:ascii="Times New Roman" w:hAnsi="Times New Roman" w:cs="Times New Roman"/>
                <w:sz w:val="28"/>
                <w:szCs w:val="28"/>
              </w:rPr>
              <w:t>І</w:t>
            </w:r>
            <w:r w:rsidRPr="00024A2C">
              <w:rPr>
                <w:rFonts w:ascii="Times New Roman" w:hAnsi="Times New Roman" w:cs="Times New Roman"/>
                <w:sz w:val="28"/>
                <w:szCs w:val="28"/>
              </w:rPr>
              <w:t>В, ЩО ПРИСВОЮЮТЬСЯ ЕЛЕКТРОННИМ РОЗРАХУНКОВИМ ДОКУМЕНТАМ ПІД ЧАС РОБОТИ ПРОГРАМНОГО РЕЄСТРАТОРА РОЗРАХУНКОВИХ ОПЕРАЦІЙ В РЕЖИМІ ОФЛАЙН</w:t>
            </w:r>
          </w:p>
        </w:tc>
      </w:tr>
      <w:tr w:rsidR="00AD24DF" w:rsidRPr="0000028A" w:rsidTr="00431294">
        <w:tc>
          <w:tcPr>
            <w:tcW w:w="15417" w:type="dxa"/>
            <w:gridSpan w:val="2"/>
            <w:shd w:val="clear" w:color="auto" w:fill="auto"/>
          </w:tcPr>
          <w:p w:rsidR="00AD24DF" w:rsidRPr="00024A2C" w:rsidRDefault="00AD24DF" w:rsidP="00AD24DF">
            <w:pPr>
              <w:ind w:firstLine="254"/>
              <w:jc w:val="center"/>
              <w:rPr>
                <w:rFonts w:ascii="Times New Roman" w:eastAsia="Calibri" w:hAnsi="Times New Roman" w:cs="Times New Roman"/>
                <w:b/>
                <w:sz w:val="28"/>
                <w:szCs w:val="28"/>
              </w:rPr>
            </w:pPr>
            <w:r w:rsidRPr="00024A2C">
              <w:rPr>
                <w:rFonts w:ascii="Times New Roman" w:eastAsia="Calibri" w:hAnsi="Times New Roman" w:cs="Times New Roman"/>
                <w:b/>
                <w:sz w:val="28"/>
                <w:szCs w:val="28"/>
              </w:rPr>
              <w:t>I. Загальні положення</w:t>
            </w:r>
          </w:p>
        </w:tc>
      </w:tr>
      <w:tr w:rsidR="00A34F9A" w:rsidRPr="0000028A" w:rsidTr="00431294">
        <w:tc>
          <w:tcPr>
            <w:tcW w:w="7674" w:type="dxa"/>
            <w:shd w:val="clear" w:color="auto" w:fill="auto"/>
          </w:tcPr>
          <w:p w:rsidR="00AD24DF" w:rsidRPr="00024A2C" w:rsidRDefault="005522BC" w:rsidP="00AD24DF">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3</w:t>
            </w:r>
            <w:r w:rsidR="00AD24DF" w:rsidRPr="00024A2C">
              <w:rPr>
                <w:rFonts w:ascii="Times New Roman" w:eastAsia="Calibri" w:hAnsi="Times New Roman" w:cs="Times New Roman"/>
                <w:sz w:val="28"/>
                <w:szCs w:val="28"/>
              </w:rPr>
              <w:t>. У цьому Порядку терміни вживаються у значеннях, визначених Кодексом, Законом та іншим законодавством.</w:t>
            </w:r>
          </w:p>
          <w:p w:rsidR="00A34F9A" w:rsidRPr="00024A2C" w:rsidRDefault="00AD24DF" w:rsidP="00AD24DF">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Норма відсутня</w:t>
            </w:r>
          </w:p>
        </w:tc>
        <w:tc>
          <w:tcPr>
            <w:tcW w:w="7743" w:type="dxa"/>
            <w:shd w:val="clear" w:color="auto" w:fill="auto"/>
          </w:tcPr>
          <w:p w:rsidR="007529CC" w:rsidRPr="00024A2C" w:rsidRDefault="007529CC" w:rsidP="007529CC">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3. Для цілей цього Порядку терміни вживаються у таких значеннях:</w:t>
            </w:r>
          </w:p>
          <w:p w:rsidR="007529CC" w:rsidRPr="00024A2C" w:rsidRDefault="007529CC" w:rsidP="007529CC">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 xml:space="preserve">офлайн сесія – період роботи ПРРО в режимі офлайн, який вимірюється проміжком часу від дати та часу, зазначених у повідомленні про початок переведення ПРРО в режим офлайн, до дати та часу, зазначених у повідомленні про завершення режиму офлайн; </w:t>
            </w:r>
          </w:p>
          <w:p w:rsidR="007529CC" w:rsidRPr="00024A2C" w:rsidRDefault="007529CC" w:rsidP="007529CC">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номер офлайн сесії – унікальний числовий номер, що автоматично формується фіскальним сервером для кожної офлайн сесії.</w:t>
            </w:r>
          </w:p>
          <w:p w:rsidR="00A34F9A" w:rsidRPr="00024A2C" w:rsidRDefault="007529CC" w:rsidP="00F560F0">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Інші терміни в цьому Порядку вживаються у значеннях, визначених у Законі та іншим  законодавством.</w:t>
            </w:r>
          </w:p>
        </w:tc>
      </w:tr>
      <w:tr w:rsidR="00A34F9A" w:rsidRPr="0000028A" w:rsidTr="00431294">
        <w:tc>
          <w:tcPr>
            <w:tcW w:w="7674" w:type="dxa"/>
            <w:shd w:val="clear" w:color="auto" w:fill="auto"/>
          </w:tcPr>
          <w:p w:rsidR="00AF79D2" w:rsidRPr="00024A2C" w:rsidRDefault="00AF79D2" w:rsidP="00AF79D2">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4. Отримання в ДПС діапазону фіскальних номерів, сформованих фіскальним сервером ДПС (далі - фіскальний сервер) згідно із Законом та цим Порядком, здійснюється з метою їх використання ПРРО у період відсутності зв'язку між ПРРО та фіскальним сервером, в режимі офлайн.</w:t>
            </w:r>
          </w:p>
          <w:p w:rsidR="00A34F9A" w:rsidRPr="00024A2C" w:rsidRDefault="00AF79D2" w:rsidP="00AF79D2">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sz w:val="28"/>
                <w:szCs w:val="28"/>
              </w:rPr>
              <w:t xml:space="preserve">У такий період проведення розрахункових операцій здійснюється в режимі офлайн (не більше ніж 36 годин підряд та 168 годин протягом календарного місяця суб'єктом господарювання) зі створенням </w:t>
            </w:r>
            <w:r w:rsidRPr="00024A2C">
              <w:rPr>
                <w:rFonts w:ascii="Times New Roman" w:eastAsia="Calibri" w:hAnsi="Times New Roman" w:cs="Times New Roman"/>
                <w:b/>
                <w:sz w:val="28"/>
                <w:szCs w:val="28"/>
              </w:rPr>
              <w:t>електронних розрахункових</w:t>
            </w:r>
            <w:r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b/>
                <w:sz w:val="28"/>
                <w:szCs w:val="28"/>
              </w:rPr>
              <w:t>документів</w:t>
            </w:r>
            <w:r w:rsidRPr="00024A2C">
              <w:rPr>
                <w:rFonts w:ascii="Times New Roman" w:eastAsia="Calibri" w:hAnsi="Times New Roman" w:cs="Times New Roman"/>
                <w:sz w:val="28"/>
                <w:szCs w:val="28"/>
              </w:rPr>
              <w:t xml:space="preserve">, яким присвоюються фіскальні номери з </w:t>
            </w:r>
            <w:r w:rsidRPr="00024A2C">
              <w:rPr>
                <w:rFonts w:ascii="Times New Roman" w:eastAsia="Calibri" w:hAnsi="Times New Roman" w:cs="Times New Roman"/>
                <w:sz w:val="28"/>
                <w:szCs w:val="28"/>
              </w:rPr>
              <w:lastRenderedPageBreak/>
              <w:t>діапазону фіскальних номерів, сформованих фіскальним сервером (далі - Діапазон).</w:t>
            </w:r>
          </w:p>
        </w:tc>
        <w:tc>
          <w:tcPr>
            <w:tcW w:w="7743" w:type="dxa"/>
            <w:shd w:val="clear" w:color="auto" w:fill="auto"/>
          </w:tcPr>
          <w:p w:rsidR="00AF79D2" w:rsidRPr="00024A2C" w:rsidRDefault="00AF79D2" w:rsidP="00AF79D2">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lastRenderedPageBreak/>
              <w:t xml:space="preserve">4. Отримання в ДПС діапазону фіскальних номерів, сформованих фіскальним сервером ДПС (далі </w:t>
            </w:r>
            <w:r w:rsidR="00F76B83">
              <w:rPr>
                <w:rFonts w:ascii="Times New Roman" w:eastAsia="Calibri" w:hAnsi="Times New Roman" w:cs="Times New Roman"/>
                <w:sz w:val="28"/>
                <w:szCs w:val="28"/>
              </w:rPr>
              <w:t>–</w:t>
            </w:r>
            <w:r w:rsidR="00F76B83"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фіскальний сервер) згідно із Законом та цим Порядком, здійснюється з метою їх використання ПРРО у період відсутності зв</w:t>
            </w:r>
            <w:r w:rsidR="00F76B83">
              <w:rPr>
                <w:rFonts w:ascii="Times New Roman" w:eastAsia="Calibri" w:hAnsi="Times New Roman" w:cs="Times New Roman"/>
                <w:sz w:val="28"/>
                <w:szCs w:val="28"/>
              </w:rPr>
              <w:t>’</w:t>
            </w:r>
            <w:r w:rsidRPr="00024A2C">
              <w:rPr>
                <w:rFonts w:ascii="Times New Roman" w:eastAsia="Calibri" w:hAnsi="Times New Roman" w:cs="Times New Roman"/>
                <w:sz w:val="28"/>
                <w:szCs w:val="28"/>
              </w:rPr>
              <w:t>язку між ПРРО та фіскальним сервером, в режимі офлайн.</w:t>
            </w:r>
          </w:p>
          <w:p w:rsidR="00A34F9A" w:rsidRPr="00024A2C" w:rsidRDefault="00AF79D2" w:rsidP="00F76B83">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sz w:val="28"/>
                <w:szCs w:val="28"/>
              </w:rPr>
              <w:t>У такий період проведення розрахункових операцій здійснюється в режимі офлайн (не більше ніж 36 годин підряд та 168 годин протягом календарного місяця суб</w:t>
            </w:r>
            <w:r w:rsidR="00F76B83">
              <w:rPr>
                <w:rFonts w:ascii="Times New Roman" w:eastAsia="Calibri" w:hAnsi="Times New Roman" w:cs="Times New Roman"/>
                <w:sz w:val="28"/>
                <w:szCs w:val="28"/>
              </w:rPr>
              <w:t>’</w:t>
            </w:r>
            <w:r w:rsidRPr="00024A2C">
              <w:rPr>
                <w:rFonts w:ascii="Times New Roman" w:eastAsia="Calibri" w:hAnsi="Times New Roman" w:cs="Times New Roman"/>
                <w:sz w:val="28"/>
                <w:szCs w:val="28"/>
              </w:rPr>
              <w:t xml:space="preserve">єктом господарювання) зі створенням </w:t>
            </w:r>
            <w:r w:rsidRPr="00024A2C">
              <w:rPr>
                <w:rFonts w:ascii="Times New Roman" w:eastAsia="Calibri" w:hAnsi="Times New Roman" w:cs="Times New Roman"/>
                <w:b/>
                <w:sz w:val="28"/>
                <w:szCs w:val="28"/>
              </w:rPr>
              <w:t xml:space="preserve">електронних розрахункових документів, електронних фіскальних звітних чеків, а </w:t>
            </w:r>
            <w:r w:rsidRPr="00024A2C">
              <w:rPr>
                <w:rFonts w:ascii="Times New Roman" w:eastAsia="Calibri" w:hAnsi="Times New Roman" w:cs="Times New Roman"/>
                <w:b/>
                <w:sz w:val="28"/>
                <w:szCs w:val="28"/>
              </w:rPr>
              <w:lastRenderedPageBreak/>
              <w:t>також повідомлень, передбачених Порядком, затвердженим відповідно до статті 7 Закону (далі – електронні документи)</w:t>
            </w:r>
            <w:r w:rsidRPr="00024A2C">
              <w:rPr>
                <w:rFonts w:ascii="Times New Roman" w:eastAsia="Calibri" w:hAnsi="Times New Roman" w:cs="Times New Roman"/>
                <w:sz w:val="28"/>
                <w:szCs w:val="28"/>
              </w:rPr>
              <w:t xml:space="preserve">, яким присвоюються фіскальні номери з діапазону фіскальних номерів, сформованих фіскальним сервером (далі </w:t>
            </w:r>
            <w:r w:rsidR="00F76B83">
              <w:rPr>
                <w:rFonts w:ascii="Times New Roman" w:eastAsia="Calibri" w:hAnsi="Times New Roman" w:cs="Times New Roman"/>
                <w:sz w:val="28"/>
                <w:szCs w:val="28"/>
              </w:rPr>
              <w:t>–</w:t>
            </w:r>
            <w:r w:rsidR="00F76B83"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Діапазон).</w:t>
            </w:r>
          </w:p>
        </w:tc>
      </w:tr>
      <w:tr w:rsidR="00AF79D2" w:rsidRPr="0000028A" w:rsidTr="00431294">
        <w:tc>
          <w:tcPr>
            <w:tcW w:w="7674" w:type="dxa"/>
            <w:shd w:val="clear" w:color="auto" w:fill="auto"/>
          </w:tcPr>
          <w:p w:rsidR="00EE2E70" w:rsidRPr="00024A2C" w:rsidRDefault="00EE2E70" w:rsidP="00EE2E70">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lastRenderedPageBreak/>
              <w:t>6. Засобами фіскального сервера ведеться облік усіх виданих Діапазонів для ПРРО із зазначенням статусу кожного номера:</w:t>
            </w:r>
          </w:p>
          <w:p w:rsidR="00EE2E70" w:rsidRPr="00024A2C" w:rsidRDefault="00EE2E70" w:rsidP="00EE2E70">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зарезервований - після видачі фіскального номера суб'єкту господарювання та до моменту прийняття </w:t>
            </w:r>
            <w:r w:rsidRPr="00024A2C">
              <w:rPr>
                <w:rFonts w:ascii="Times New Roman" w:eastAsia="Calibri" w:hAnsi="Times New Roman" w:cs="Times New Roman"/>
                <w:b/>
                <w:sz w:val="28"/>
                <w:szCs w:val="28"/>
              </w:rPr>
              <w:t>електронного розрахункового документа</w:t>
            </w:r>
            <w:r w:rsidRPr="00024A2C">
              <w:rPr>
                <w:rFonts w:ascii="Times New Roman" w:eastAsia="Calibri" w:hAnsi="Times New Roman" w:cs="Times New Roman"/>
                <w:sz w:val="28"/>
                <w:szCs w:val="28"/>
              </w:rPr>
              <w:t xml:space="preserve"> із зарезервованим фіскальним номером з Діапазону;</w:t>
            </w:r>
          </w:p>
          <w:p w:rsidR="00AF79D2" w:rsidRPr="00024A2C" w:rsidRDefault="00EE2E70" w:rsidP="00EE2E70">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sz w:val="28"/>
                <w:szCs w:val="28"/>
              </w:rPr>
              <w:t xml:space="preserve">використаний - після прийняття фіскальним сервером </w:t>
            </w:r>
            <w:r w:rsidRPr="00024A2C">
              <w:rPr>
                <w:rFonts w:ascii="Times New Roman" w:eastAsia="Calibri" w:hAnsi="Times New Roman" w:cs="Times New Roman"/>
                <w:b/>
                <w:sz w:val="28"/>
                <w:szCs w:val="28"/>
              </w:rPr>
              <w:t>електронного розрахункового документа</w:t>
            </w:r>
            <w:r w:rsidRPr="00024A2C">
              <w:rPr>
                <w:rFonts w:ascii="Times New Roman" w:eastAsia="Calibri" w:hAnsi="Times New Roman" w:cs="Times New Roman"/>
                <w:sz w:val="28"/>
                <w:szCs w:val="28"/>
              </w:rPr>
              <w:t xml:space="preserve"> з зарезервованим фіскальними номером з Діапазону.</w:t>
            </w:r>
          </w:p>
        </w:tc>
        <w:tc>
          <w:tcPr>
            <w:tcW w:w="7743" w:type="dxa"/>
            <w:shd w:val="clear" w:color="auto" w:fill="auto"/>
          </w:tcPr>
          <w:p w:rsidR="00EE2E70" w:rsidRPr="00024A2C" w:rsidRDefault="00EE2E70" w:rsidP="00EE2E70">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6. Засобами фіскального сервера ведеться облік усіх виданих Діапазонів для ПРРО із зазначенням статусу кожного номера:</w:t>
            </w:r>
          </w:p>
          <w:p w:rsidR="00EE2E70" w:rsidRPr="00024A2C" w:rsidRDefault="00EE2E70" w:rsidP="00EE2E70">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зарезервований </w:t>
            </w:r>
            <w:r w:rsidR="00F76B83">
              <w:rPr>
                <w:rFonts w:ascii="Times New Roman" w:eastAsia="Calibri" w:hAnsi="Times New Roman" w:cs="Times New Roman"/>
                <w:sz w:val="28"/>
                <w:szCs w:val="28"/>
              </w:rPr>
              <w:t>–</w:t>
            </w:r>
            <w:r w:rsidR="00F76B83"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після видачі фіскального номера суб</w:t>
            </w:r>
            <w:r w:rsidR="00F76B83">
              <w:rPr>
                <w:rFonts w:ascii="Times New Roman" w:eastAsia="Calibri" w:hAnsi="Times New Roman" w:cs="Times New Roman"/>
                <w:sz w:val="28"/>
                <w:szCs w:val="28"/>
              </w:rPr>
              <w:t>’</w:t>
            </w:r>
            <w:r w:rsidRPr="00024A2C">
              <w:rPr>
                <w:rFonts w:ascii="Times New Roman" w:eastAsia="Calibri" w:hAnsi="Times New Roman" w:cs="Times New Roman"/>
                <w:sz w:val="28"/>
                <w:szCs w:val="28"/>
              </w:rPr>
              <w:t xml:space="preserve">єкту господарювання та до моменту прийняття </w:t>
            </w:r>
            <w:r w:rsidRPr="00024A2C">
              <w:rPr>
                <w:rFonts w:ascii="Times New Roman" w:eastAsia="Calibri" w:hAnsi="Times New Roman" w:cs="Times New Roman"/>
                <w:b/>
                <w:sz w:val="28"/>
                <w:szCs w:val="28"/>
              </w:rPr>
              <w:t>електронн</w:t>
            </w:r>
            <w:r w:rsidR="00DB200A" w:rsidRPr="00024A2C">
              <w:rPr>
                <w:rFonts w:ascii="Times New Roman" w:eastAsia="Calibri" w:hAnsi="Times New Roman" w:cs="Times New Roman"/>
                <w:b/>
                <w:sz w:val="28"/>
                <w:szCs w:val="28"/>
              </w:rPr>
              <w:t>ого</w:t>
            </w:r>
            <w:r w:rsidRPr="00024A2C">
              <w:rPr>
                <w:rFonts w:ascii="Times New Roman" w:eastAsia="Calibri" w:hAnsi="Times New Roman" w:cs="Times New Roman"/>
                <w:b/>
                <w:sz w:val="28"/>
                <w:szCs w:val="28"/>
              </w:rPr>
              <w:t xml:space="preserve"> документ</w:t>
            </w:r>
            <w:r w:rsidR="00DB200A" w:rsidRPr="00024A2C">
              <w:rPr>
                <w:rFonts w:ascii="Times New Roman" w:eastAsia="Calibri" w:hAnsi="Times New Roman" w:cs="Times New Roman"/>
                <w:b/>
                <w:sz w:val="28"/>
                <w:szCs w:val="28"/>
              </w:rPr>
              <w:t>а</w:t>
            </w:r>
            <w:r w:rsidRPr="00024A2C">
              <w:rPr>
                <w:rFonts w:ascii="Times New Roman" w:eastAsia="Calibri" w:hAnsi="Times New Roman" w:cs="Times New Roman"/>
                <w:sz w:val="28"/>
                <w:szCs w:val="28"/>
              </w:rPr>
              <w:t xml:space="preserve"> із зарезервованим фіскальним номером з Діапазону;</w:t>
            </w:r>
          </w:p>
          <w:p w:rsidR="00AF79D2" w:rsidRPr="00024A2C" w:rsidRDefault="00EE2E70" w:rsidP="00F76B83">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sz w:val="28"/>
                <w:szCs w:val="28"/>
              </w:rPr>
              <w:t xml:space="preserve">використаний </w:t>
            </w:r>
            <w:r w:rsidR="00F76B83">
              <w:rPr>
                <w:rFonts w:ascii="Times New Roman" w:eastAsia="Calibri" w:hAnsi="Times New Roman" w:cs="Times New Roman"/>
                <w:sz w:val="28"/>
                <w:szCs w:val="28"/>
              </w:rPr>
              <w:t>–</w:t>
            </w:r>
            <w:r w:rsidR="00F76B83"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 xml:space="preserve">після прийняття фіскальним сервером </w:t>
            </w:r>
            <w:r w:rsidRPr="00024A2C">
              <w:rPr>
                <w:rFonts w:ascii="Times New Roman" w:eastAsia="Calibri" w:hAnsi="Times New Roman" w:cs="Times New Roman"/>
                <w:b/>
                <w:sz w:val="28"/>
                <w:szCs w:val="28"/>
              </w:rPr>
              <w:t>електронн</w:t>
            </w:r>
            <w:r w:rsidR="00DB200A" w:rsidRPr="00024A2C">
              <w:rPr>
                <w:rFonts w:ascii="Times New Roman" w:eastAsia="Calibri" w:hAnsi="Times New Roman" w:cs="Times New Roman"/>
                <w:b/>
                <w:sz w:val="28"/>
                <w:szCs w:val="28"/>
              </w:rPr>
              <w:t>ого</w:t>
            </w:r>
            <w:r w:rsidRPr="00024A2C">
              <w:rPr>
                <w:rFonts w:ascii="Times New Roman" w:eastAsia="Calibri" w:hAnsi="Times New Roman" w:cs="Times New Roman"/>
                <w:b/>
                <w:sz w:val="28"/>
                <w:szCs w:val="28"/>
              </w:rPr>
              <w:t xml:space="preserve"> документ</w:t>
            </w:r>
            <w:r w:rsidR="00DB200A" w:rsidRPr="00024A2C">
              <w:rPr>
                <w:rFonts w:ascii="Times New Roman" w:eastAsia="Calibri" w:hAnsi="Times New Roman" w:cs="Times New Roman"/>
                <w:b/>
                <w:sz w:val="28"/>
                <w:szCs w:val="28"/>
              </w:rPr>
              <w:t>а</w:t>
            </w:r>
            <w:r w:rsidRPr="00024A2C">
              <w:rPr>
                <w:rFonts w:ascii="Times New Roman" w:eastAsia="Calibri" w:hAnsi="Times New Roman" w:cs="Times New Roman"/>
                <w:sz w:val="28"/>
                <w:szCs w:val="28"/>
              </w:rPr>
              <w:t xml:space="preserve"> з зарезервованим фіскальними номером з Діапазону.</w:t>
            </w:r>
          </w:p>
        </w:tc>
      </w:tr>
      <w:tr w:rsidR="00C256FC" w:rsidRPr="0000028A" w:rsidTr="00431294">
        <w:tc>
          <w:tcPr>
            <w:tcW w:w="15417" w:type="dxa"/>
            <w:gridSpan w:val="2"/>
            <w:shd w:val="clear" w:color="auto" w:fill="auto"/>
          </w:tcPr>
          <w:p w:rsidR="00C256FC" w:rsidRPr="00024A2C" w:rsidRDefault="00C256FC" w:rsidP="00C256FC">
            <w:pPr>
              <w:ind w:firstLine="254"/>
              <w:jc w:val="center"/>
              <w:rPr>
                <w:rFonts w:ascii="Times New Roman" w:eastAsia="Calibri" w:hAnsi="Times New Roman" w:cs="Times New Roman"/>
                <w:b/>
                <w:sz w:val="28"/>
                <w:szCs w:val="28"/>
              </w:rPr>
            </w:pPr>
            <w:r w:rsidRPr="00024A2C">
              <w:rPr>
                <w:rFonts w:ascii="Times New Roman" w:eastAsia="Calibri" w:hAnsi="Times New Roman" w:cs="Times New Roman"/>
                <w:b/>
                <w:sz w:val="28"/>
                <w:szCs w:val="28"/>
              </w:rPr>
              <w:t>II. Порядок визначення діапазону, видачі, резервування фіскальних номерів</w:t>
            </w:r>
          </w:p>
        </w:tc>
      </w:tr>
      <w:tr w:rsidR="00AF79D2" w:rsidRPr="0000028A" w:rsidTr="00431294">
        <w:tc>
          <w:tcPr>
            <w:tcW w:w="7674" w:type="dxa"/>
            <w:shd w:val="clear" w:color="auto" w:fill="auto"/>
          </w:tcPr>
          <w:p w:rsidR="00AF79D2" w:rsidRPr="00024A2C" w:rsidRDefault="006E3355" w:rsidP="00DF0A71">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1. Для кожного ПРРО, що внесений до реєстру програмних реєстраторів розрахункових операцій (далі - Реєстр), фіскальним сервером формується окремий діапазон фіскальних номерів, що присвоюються </w:t>
            </w:r>
            <w:r w:rsidRPr="00024A2C">
              <w:rPr>
                <w:rFonts w:ascii="Times New Roman" w:eastAsia="Calibri" w:hAnsi="Times New Roman" w:cs="Times New Roman"/>
                <w:b/>
                <w:sz w:val="28"/>
                <w:szCs w:val="28"/>
              </w:rPr>
              <w:t>електронним розрахунковим документам</w:t>
            </w:r>
            <w:r w:rsidRPr="00024A2C">
              <w:rPr>
                <w:rFonts w:ascii="Times New Roman" w:eastAsia="Calibri" w:hAnsi="Times New Roman" w:cs="Times New Roman"/>
                <w:sz w:val="28"/>
                <w:szCs w:val="28"/>
              </w:rPr>
              <w:t xml:space="preserve"> під час роботи ПРРО в режимі офлайн.</w:t>
            </w:r>
          </w:p>
        </w:tc>
        <w:tc>
          <w:tcPr>
            <w:tcW w:w="7743" w:type="dxa"/>
            <w:shd w:val="clear" w:color="auto" w:fill="auto"/>
          </w:tcPr>
          <w:p w:rsidR="00AF79D2" w:rsidRPr="00024A2C" w:rsidRDefault="006E3355" w:rsidP="00F76B83">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1. Для кожного ПРРО, що внесений до реєстру програмних реєстраторів розрахункових операцій (далі </w:t>
            </w:r>
            <w:r w:rsidR="00F76B83">
              <w:rPr>
                <w:rFonts w:ascii="Times New Roman" w:eastAsia="Calibri" w:hAnsi="Times New Roman" w:cs="Times New Roman"/>
                <w:sz w:val="28"/>
                <w:szCs w:val="28"/>
              </w:rPr>
              <w:t>–</w:t>
            </w:r>
            <w:r w:rsidR="00F76B83"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 xml:space="preserve">Реєстр), фіскальним сервером формується окремий діапазон фіскальних номерів, що присвоюються </w:t>
            </w:r>
            <w:r w:rsidRPr="00024A2C">
              <w:rPr>
                <w:rFonts w:ascii="Times New Roman" w:eastAsia="Calibri" w:hAnsi="Times New Roman" w:cs="Times New Roman"/>
                <w:b/>
                <w:sz w:val="28"/>
                <w:szCs w:val="28"/>
              </w:rPr>
              <w:t xml:space="preserve">електронним документам </w:t>
            </w:r>
            <w:r w:rsidRPr="00024A2C">
              <w:rPr>
                <w:rFonts w:ascii="Times New Roman" w:eastAsia="Calibri" w:hAnsi="Times New Roman" w:cs="Times New Roman"/>
                <w:sz w:val="28"/>
                <w:szCs w:val="28"/>
              </w:rPr>
              <w:t>під час роботи ПРРО в режимі офлайн.</w:t>
            </w:r>
          </w:p>
        </w:tc>
      </w:tr>
      <w:tr w:rsidR="00AF79D2" w:rsidRPr="0000028A" w:rsidTr="00431294">
        <w:tc>
          <w:tcPr>
            <w:tcW w:w="7674" w:type="dxa"/>
            <w:shd w:val="clear" w:color="auto" w:fill="auto"/>
          </w:tcPr>
          <w:p w:rsidR="006E3355" w:rsidRPr="00024A2C" w:rsidRDefault="006E3355" w:rsidP="006E3355">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 xml:space="preserve">2. Перша порція Діапазону для ПРРО формується фіскальними сервером під час присвоєння ПРРО фіскального номера та внесення його до Реєстру. Така порція зарезервованих фіскальних номерів містить дві тисячі номерів. У разі необхідності за заявою суб'єкта господарювання може бути збільшено таку кількість на максимальну кількість розрахункових документів сформованих ПРРО в режимі онлайн протягом 36 годин </w:t>
            </w:r>
            <w:r w:rsidRPr="00024A2C">
              <w:rPr>
                <w:rFonts w:ascii="Times New Roman" w:eastAsia="Calibri" w:hAnsi="Times New Roman" w:cs="Times New Roman"/>
                <w:b/>
                <w:sz w:val="28"/>
                <w:szCs w:val="28"/>
              </w:rPr>
              <w:lastRenderedPageBreak/>
              <w:t>безперервно протягом календарного року.</w:t>
            </w:r>
          </w:p>
          <w:p w:rsidR="00AF79D2" w:rsidRPr="00024A2C" w:rsidRDefault="006E3355" w:rsidP="006E3355">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Норма відсутня</w:t>
            </w:r>
          </w:p>
        </w:tc>
        <w:tc>
          <w:tcPr>
            <w:tcW w:w="7743" w:type="dxa"/>
            <w:shd w:val="clear" w:color="auto" w:fill="auto"/>
          </w:tcPr>
          <w:p w:rsidR="006E3355" w:rsidRPr="00024A2C" w:rsidRDefault="006E3355" w:rsidP="006E3355">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lastRenderedPageBreak/>
              <w:t xml:space="preserve">2. Перша порція зарезервованих номерів Діапазону для ПРРО формується фіскальним сервером автоматично на запит ПРРО для отримання резервних номерів, який є службовим документом, створення якого ініціюється відповідною командою ПРРО (далі – запит ПРРО), або у відповідь на службовий документ з типом «Відкриття зміни», сформований та направлений до фіскального сервера згідно з порядком, затвердженим відповідно до </w:t>
            </w:r>
            <w:r w:rsidRPr="00024A2C">
              <w:rPr>
                <w:rFonts w:ascii="Times New Roman" w:eastAsia="Calibri" w:hAnsi="Times New Roman" w:cs="Times New Roman"/>
                <w:b/>
                <w:sz w:val="28"/>
                <w:szCs w:val="28"/>
              </w:rPr>
              <w:lastRenderedPageBreak/>
              <w:t>статті 7 Закону.</w:t>
            </w:r>
          </w:p>
          <w:p w:rsidR="00AF79D2" w:rsidRPr="00024A2C" w:rsidRDefault="006E3355" w:rsidP="006E3355">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Відповідь фіскального сервера на запит ПРРО містить перелік фіскальних номерів з Діапазону. Відповідь фіскального сервера на службовий документ з типом «Відкриття зміни» містить номер офлайн сесії та перелік фіскальних номерів з Діапазону.</w:t>
            </w:r>
          </w:p>
        </w:tc>
      </w:tr>
      <w:tr w:rsidR="006E3355" w:rsidRPr="0000028A" w:rsidTr="00431294">
        <w:tc>
          <w:tcPr>
            <w:tcW w:w="7674" w:type="dxa"/>
            <w:shd w:val="clear" w:color="auto" w:fill="auto"/>
          </w:tcPr>
          <w:p w:rsidR="00EC4021" w:rsidRPr="00024A2C" w:rsidRDefault="00EC4021" w:rsidP="00EC4021">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lastRenderedPageBreak/>
              <w:t xml:space="preserve">3. Наступні порції зарезервованих фіскальних номерів для ПРРО формуються щоразу після приймання фіскальним сервером від ПРРО пакета створених таким ПРРО копій електронних розрахункових документів із присвоєними їм у режимі офлайн фіскальними номерами із Діапазону. </w:t>
            </w:r>
          </w:p>
          <w:p w:rsidR="00EC4021" w:rsidRPr="00024A2C" w:rsidRDefault="00EC4021" w:rsidP="00EC4021">
            <w:pPr>
              <w:ind w:firstLine="284"/>
              <w:jc w:val="both"/>
              <w:rPr>
                <w:rFonts w:ascii="Times New Roman" w:eastAsia="Calibri" w:hAnsi="Times New Roman" w:cs="Times New Roman"/>
                <w:b/>
                <w:sz w:val="28"/>
                <w:szCs w:val="28"/>
              </w:rPr>
            </w:pPr>
          </w:p>
          <w:p w:rsidR="00EC4021" w:rsidRPr="00024A2C" w:rsidRDefault="00EC4021" w:rsidP="00EC4021">
            <w:pPr>
              <w:ind w:firstLine="284"/>
              <w:jc w:val="both"/>
              <w:rPr>
                <w:rFonts w:ascii="Times New Roman" w:eastAsia="Calibri" w:hAnsi="Times New Roman" w:cs="Times New Roman"/>
                <w:b/>
                <w:sz w:val="28"/>
                <w:szCs w:val="28"/>
              </w:rPr>
            </w:pPr>
          </w:p>
          <w:p w:rsidR="00EC4021" w:rsidRPr="00024A2C" w:rsidRDefault="00EC4021" w:rsidP="00EC4021">
            <w:pPr>
              <w:ind w:firstLine="284"/>
              <w:jc w:val="both"/>
              <w:rPr>
                <w:rFonts w:ascii="Times New Roman" w:eastAsia="Calibri" w:hAnsi="Times New Roman" w:cs="Times New Roman"/>
                <w:b/>
                <w:sz w:val="28"/>
                <w:szCs w:val="28"/>
              </w:rPr>
            </w:pPr>
          </w:p>
          <w:p w:rsidR="00EC4021" w:rsidRPr="00024A2C" w:rsidRDefault="00EC4021" w:rsidP="00EC4021">
            <w:pPr>
              <w:ind w:firstLine="284"/>
              <w:jc w:val="both"/>
              <w:rPr>
                <w:rFonts w:ascii="Times New Roman" w:eastAsia="Calibri" w:hAnsi="Times New Roman" w:cs="Times New Roman"/>
                <w:b/>
                <w:sz w:val="28"/>
                <w:szCs w:val="28"/>
              </w:rPr>
            </w:pPr>
          </w:p>
          <w:p w:rsidR="006E3355" w:rsidRPr="00024A2C" w:rsidRDefault="00EC4021" w:rsidP="00EC4021">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Такі порції містять зарезервовані фіскальні номери у кількості, що відповідає кількості отриманих від відповідного ПРРО копій розрахункових документів з використаними фіскальними номерами з Діапазону.</w:t>
            </w:r>
          </w:p>
        </w:tc>
        <w:tc>
          <w:tcPr>
            <w:tcW w:w="7743" w:type="dxa"/>
            <w:shd w:val="clear" w:color="auto" w:fill="auto"/>
          </w:tcPr>
          <w:p w:rsidR="00EC4021" w:rsidRPr="00024A2C" w:rsidRDefault="00EC4021" w:rsidP="00EC4021">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3. Наступні порції зарезервованих фіскальних номерів для ПРРО формуються фіскальним сервером автоматично у відповідь на запит ПРРО, або у відповідь на отриманий пакет даних, сформований відповідно до пункту 8 розділу ІІІ цього порядку.</w:t>
            </w:r>
          </w:p>
          <w:p w:rsidR="00EC4021" w:rsidRPr="00024A2C" w:rsidRDefault="00EC4021" w:rsidP="00EC4021">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 xml:space="preserve">Відповідь фіскального сервера на запит ПРРО містить перелік наступних фіскальних номерів з Діапазону. Відповідь фіскального сервера на </w:t>
            </w:r>
            <w:r w:rsidR="00DB200A" w:rsidRPr="00024A2C">
              <w:rPr>
                <w:rFonts w:ascii="Times New Roman" w:eastAsia="Calibri" w:hAnsi="Times New Roman" w:cs="Times New Roman"/>
                <w:b/>
                <w:sz w:val="28"/>
                <w:szCs w:val="28"/>
              </w:rPr>
              <w:t xml:space="preserve">отриманий пакет даних </w:t>
            </w:r>
            <w:r w:rsidRPr="00024A2C">
              <w:rPr>
                <w:rFonts w:ascii="Times New Roman" w:eastAsia="Calibri" w:hAnsi="Times New Roman" w:cs="Times New Roman"/>
                <w:b/>
                <w:sz w:val="28"/>
                <w:szCs w:val="28"/>
              </w:rPr>
              <w:t>містить номер офлайн сесії та перелік наступних фіскальних номерів з Діапазону.</w:t>
            </w:r>
          </w:p>
          <w:p w:rsidR="006E3355" w:rsidRPr="00024A2C" w:rsidRDefault="00EC4021" w:rsidP="00EC4021">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Виключити</w:t>
            </w:r>
          </w:p>
        </w:tc>
      </w:tr>
      <w:tr w:rsidR="00AF79D2" w:rsidRPr="0000028A" w:rsidTr="00431294">
        <w:tc>
          <w:tcPr>
            <w:tcW w:w="7674" w:type="dxa"/>
            <w:shd w:val="clear" w:color="auto" w:fill="auto"/>
          </w:tcPr>
          <w:p w:rsidR="00AF79D2" w:rsidRPr="00024A2C" w:rsidRDefault="00CD3B03" w:rsidP="00DF0A71">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5. Зарезервований за ПРРО фіскальний номер формується як випадковий унікальний набір літер і цифр.</w:t>
            </w:r>
          </w:p>
        </w:tc>
        <w:tc>
          <w:tcPr>
            <w:tcW w:w="7743" w:type="dxa"/>
            <w:shd w:val="clear" w:color="auto" w:fill="auto"/>
          </w:tcPr>
          <w:p w:rsidR="00AF79D2" w:rsidRPr="00024A2C" w:rsidRDefault="00CD3B03" w:rsidP="001860FD">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5. Зарезервований за ПРРО фіскальний номер, що присвоюється електронним документам, формується як унікальний набір літер і цифр, або цифр, розділених крапками.</w:t>
            </w:r>
          </w:p>
        </w:tc>
      </w:tr>
      <w:tr w:rsidR="001977E2" w:rsidRPr="0000028A" w:rsidTr="00431294">
        <w:tc>
          <w:tcPr>
            <w:tcW w:w="15417" w:type="dxa"/>
            <w:gridSpan w:val="2"/>
            <w:shd w:val="clear" w:color="auto" w:fill="auto"/>
          </w:tcPr>
          <w:p w:rsidR="001977E2" w:rsidRPr="00024A2C" w:rsidRDefault="001977E2" w:rsidP="001977E2">
            <w:pPr>
              <w:ind w:firstLine="254"/>
              <w:jc w:val="center"/>
              <w:rPr>
                <w:rFonts w:ascii="Times New Roman" w:eastAsia="Calibri" w:hAnsi="Times New Roman" w:cs="Times New Roman"/>
                <w:b/>
                <w:sz w:val="28"/>
                <w:szCs w:val="28"/>
              </w:rPr>
            </w:pPr>
            <w:r w:rsidRPr="00024A2C">
              <w:rPr>
                <w:rFonts w:ascii="Times New Roman" w:eastAsia="Calibri" w:hAnsi="Times New Roman" w:cs="Times New Roman"/>
                <w:b/>
                <w:sz w:val="28"/>
                <w:szCs w:val="28"/>
              </w:rPr>
              <w:t>III. Порядок використання фіскальних номерів</w:t>
            </w:r>
          </w:p>
        </w:tc>
      </w:tr>
      <w:tr w:rsidR="006E3355" w:rsidRPr="0000028A" w:rsidTr="00431294">
        <w:tc>
          <w:tcPr>
            <w:tcW w:w="7674" w:type="dxa"/>
            <w:shd w:val="clear" w:color="auto" w:fill="auto"/>
          </w:tcPr>
          <w:p w:rsidR="001977E2" w:rsidRPr="00024A2C" w:rsidRDefault="001977E2" w:rsidP="001977E2">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1. Фіскальні номери, які видані для роботи ПРРО, суб'єкт господарювання має право використовувати:</w:t>
            </w:r>
          </w:p>
          <w:p w:rsidR="001977E2" w:rsidRPr="00024A2C" w:rsidRDefault="001977E2" w:rsidP="001977E2">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після переведення ПРРО в режим офлайн та до завершення такого режиму;</w:t>
            </w:r>
          </w:p>
          <w:p w:rsidR="001977E2" w:rsidRPr="00024A2C" w:rsidRDefault="001977E2" w:rsidP="001977E2">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виключно тим ПРРО, якому виданий Діапазон;</w:t>
            </w:r>
          </w:p>
          <w:p w:rsidR="001977E2" w:rsidRPr="00024A2C" w:rsidRDefault="001977E2" w:rsidP="001977E2">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lastRenderedPageBreak/>
              <w:t>під час проведення будь-яких розрахункових операцій у сфері торгівлі, громадського харчування та послуг у готівковій та/або безготівковій формі;</w:t>
            </w:r>
          </w:p>
          <w:p w:rsidR="001977E2" w:rsidRPr="00024A2C" w:rsidRDefault="001977E2" w:rsidP="001977E2">
            <w:pPr>
              <w:ind w:firstLine="284"/>
              <w:jc w:val="both"/>
              <w:rPr>
                <w:rFonts w:ascii="Times New Roman" w:eastAsia="Calibri" w:hAnsi="Times New Roman" w:cs="Times New Roman"/>
                <w:sz w:val="28"/>
                <w:szCs w:val="28"/>
              </w:rPr>
            </w:pPr>
            <w:r w:rsidRPr="00024A2C">
              <w:rPr>
                <w:rFonts w:ascii="Times New Roman" w:eastAsia="Calibri" w:hAnsi="Times New Roman" w:cs="Times New Roman"/>
                <w:b/>
                <w:sz w:val="28"/>
                <w:szCs w:val="28"/>
              </w:rPr>
              <w:t>у фіскальних чеках,</w:t>
            </w:r>
            <w:r w:rsidRPr="00024A2C">
              <w:rPr>
                <w:rFonts w:ascii="Times New Roman" w:eastAsia="Calibri" w:hAnsi="Times New Roman" w:cs="Times New Roman"/>
                <w:sz w:val="28"/>
                <w:szCs w:val="28"/>
              </w:rPr>
              <w:t xml:space="preserve"> створених відповідним ПРРО в режимі офлайн, з відміткою про роботу ПРРО в режимі офлайн;</w:t>
            </w:r>
          </w:p>
          <w:p w:rsidR="006E3355" w:rsidRPr="00024A2C" w:rsidRDefault="001977E2" w:rsidP="001977E2">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sz w:val="28"/>
                <w:szCs w:val="28"/>
              </w:rPr>
              <w:t xml:space="preserve">із урахуванням того, що один номер може бути використаний лише один раз та для одного </w:t>
            </w:r>
            <w:r w:rsidRPr="00024A2C">
              <w:rPr>
                <w:rFonts w:ascii="Times New Roman" w:eastAsia="Calibri" w:hAnsi="Times New Roman" w:cs="Times New Roman"/>
                <w:b/>
                <w:sz w:val="28"/>
                <w:szCs w:val="28"/>
              </w:rPr>
              <w:t>електронного розрахункового документа</w:t>
            </w:r>
            <w:r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b/>
                <w:sz w:val="28"/>
                <w:szCs w:val="28"/>
              </w:rPr>
              <w:t>виданого</w:t>
            </w:r>
            <w:r w:rsidRPr="00024A2C">
              <w:rPr>
                <w:rFonts w:ascii="Times New Roman" w:eastAsia="Calibri" w:hAnsi="Times New Roman" w:cs="Times New Roman"/>
                <w:sz w:val="28"/>
                <w:szCs w:val="28"/>
              </w:rPr>
              <w:t xml:space="preserve"> відповідним ПРРО в режимі офлайн.</w:t>
            </w:r>
          </w:p>
        </w:tc>
        <w:tc>
          <w:tcPr>
            <w:tcW w:w="7743" w:type="dxa"/>
            <w:shd w:val="clear" w:color="auto" w:fill="auto"/>
          </w:tcPr>
          <w:p w:rsidR="001977E2" w:rsidRPr="00024A2C" w:rsidRDefault="001977E2" w:rsidP="001977E2">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lastRenderedPageBreak/>
              <w:t>1. Фіскальні номери, які видані для роботи ПРРО, суб</w:t>
            </w:r>
            <w:r w:rsidR="009E559B">
              <w:rPr>
                <w:rFonts w:ascii="Times New Roman" w:eastAsia="Calibri" w:hAnsi="Times New Roman" w:cs="Times New Roman"/>
                <w:sz w:val="28"/>
                <w:szCs w:val="28"/>
              </w:rPr>
              <w:t>’</w:t>
            </w:r>
            <w:r w:rsidRPr="00024A2C">
              <w:rPr>
                <w:rFonts w:ascii="Times New Roman" w:eastAsia="Calibri" w:hAnsi="Times New Roman" w:cs="Times New Roman"/>
                <w:sz w:val="28"/>
                <w:szCs w:val="28"/>
              </w:rPr>
              <w:t>єкт господарювання має право використовувати:</w:t>
            </w:r>
          </w:p>
          <w:p w:rsidR="001977E2" w:rsidRPr="00024A2C" w:rsidRDefault="001977E2" w:rsidP="001977E2">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після переведення ПРРО в режим офлайн та до завершення такого режиму;</w:t>
            </w:r>
          </w:p>
          <w:p w:rsidR="001977E2" w:rsidRPr="00024A2C" w:rsidRDefault="001977E2" w:rsidP="001977E2">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виключно тим ПРРО, якому виданий Діапазон;</w:t>
            </w:r>
          </w:p>
          <w:p w:rsidR="001977E2" w:rsidRPr="00024A2C" w:rsidRDefault="001977E2" w:rsidP="001977E2">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lastRenderedPageBreak/>
              <w:t>під час проведення будь-яких розрахункових операцій у сфері торгівлі, громадського харчування та послуг у готівковій та/або безготівковій формі;</w:t>
            </w:r>
          </w:p>
          <w:p w:rsidR="001977E2" w:rsidRPr="00024A2C" w:rsidRDefault="00AF4BA1" w:rsidP="001977E2">
            <w:pPr>
              <w:ind w:firstLine="254"/>
              <w:jc w:val="both"/>
              <w:rPr>
                <w:rFonts w:ascii="Times New Roman" w:eastAsia="Calibri" w:hAnsi="Times New Roman" w:cs="Times New Roman"/>
                <w:sz w:val="28"/>
                <w:szCs w:val="28"/>
              </w:rPr>
            </w:pPr>
            <w:r w:rsidRPr="00024A2C">
              <w:rPr>
                <w:rFonts w:ascii="Times New Roman" w:eastAsia="Calibri" w:hAnsi="Times New Roman" w:cs="Times New Roman"/>
                <w:b/>
                <w:sz w:val="28"/>
                <w:szCs w:val="28"/>
              </w:rPr>
              <w:t>в</w:t>
            </w:r>
            <w:r w:rsidR="001977E2" w:rsidRPr="00024A2C">
              <w:rPr>
                <w:rFonts w:ascii="Times New Roman" w:eastAsia="Calibri" w:hAnsi="Times New Roman" w:cs="Times New Roman"/>
                <w:sz w:val="28"/>
                <w:szCs w:val="28"/>
              </w:rPr>
              <w:t xml:space="preserve"> </w:t>
            </w:r>
            <w:r w:rsidR="001977E2" w:rsidRPr="00024A2C">
              <w:rPr>
                <w:rFonts w:ascii="Times New Roman" w:eastAsia="Calibri" w:hAnsi="Times New Roman" w:cs="Times New Roman"/>
                <w:b/>
                <w:sz w:val="28"/>
                <w:szCs w:val="28"/>
              </w:rPr>
              <w:t>електронних розрахункових документах</w:t>
            </w:r>
            <w:r w:rsidR="001977E2" w:rsidRPr="00024A2C">
              <w:rPr>
                <w:rFonts w:ascii="Times New Roman" w:eastAsia="Calibri" w:hAnsi="Times New Roman" w:cs="Times New Roman"/>
                <w:sz w:val="28"/>
                <w:szCs w:val="28"/>
              </w:rPr>
              <w:t>, створених відповідним ПРРО в режимі офлайн, з відміткою про роботу ПРРО в режимі офлайн;</w:t>
            </w:r>
          </w:p>
          <w:p w:rsidR="006E3355" w:rsidRPr="00024A2C" w:rsidRDefault="001977E2" w:rsidP="001977E2">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sz w:val="28"/>
                <w:szCs w:val="28"/>
              </w:rPr>
              <w:t xml:space="preserve">із урахуванням того, що один номер може бути використаний лише один раз та для одного </w:t>
            </w:r>
            <w:r w:rsidRPr="00024A2C">
              <w:rPr>
                <w:rFonts w:ascii="Times New Roman" w:eastAsia="Calibri" w:hAnsi="Times New Roman" w:cs="Times New Roman"/>
                <w:b/>
                <w:sz w:val="28"/>
                <w:szCs w:val="28"/>
              </w:rPr>
              <w:t>електронного документа, створеного відповідним ПРРО</w:t>
            </w:r>
            <w:r w:rsidRPr="00024A2C">
              <w:rPr>
                <w:rFonts w:ascii="Times New Roman" w:eastAsia="Calibri" w:hAnsi="Times New Roman" w:cs="Times New Roman"/>
                <w:sz w:val="28"/>
                <w:szCs w:val="28"/>
              </w:rPr>
              <w:t xml:space="preserve"> в режимі офлайн.</w:t>
            </w:r>
          </w:p>
        </w:tc>
      </w:tr>
      <w:tr w:rsidR="001977E2" w:rsidRPr="0000028A" w:rsidTr="00431294">
        <w:tc>
          <w:tcPr>
            <w:tcW w:w="7674" w:type="dxa"/>
            <w:shd w:val="clear" w:color="auto" w:fill="auto"/>
          </w:tcPr>
          <w:p w:rsidR="001977E2" w:rsidRPr="00024A2C" w:rsidRDefault="003A106A" w:rsidP="00DF0A71">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lastRenderedPageBreak/>
              <w:t xml:space="preserve">2. Під час роботи ПРРО в режимі офлайн кожному створеному </w:t>
            </w:r>
            <w:r w:rsidRPr="00024A2C">
              <w:rPr>
                <w:rFonts w:ascii="Times New Roman" w:eastAsia="Calibri" w:hAnsi="Times New Roman" w:cs="Times New Roman"/>
                <w:b/>
                <w:sz w:val="28"/>
                <w:szCs w:val="28"/>
              </w:rPr>
              <w:t>електронному розрахунковому документу</w:t>
            </w:r>
            <w:r w:rsidRPr="00024A2C">
              <w:rPr>
                <w:rFonts w:ascii="Times New Roman" w:eastAsia="Calibri" w:hAnsi="Times New Roman" w:cs="Times New Roman"/>
                <w:sz w:val="28"/>
                <w:szCs w:val="28"/>
              </w:rPr>
              <w:t xml:space="preserve"> присвоюються фіскальні номери із Діапазону, що не були використані.</w:t>
            </w:r>
          </w:p>
        </w:tc>
        <w:tc>
          <w:tcPr>
            <w:tcW w:w="7743" w:type="dxa"/>
            <w:shd w:val="clear" w:color="auto" w:fill="auto"/>
          </w:tcPr>
          <w:p w:rsidR="001977E2" w:rsidRPr="00024A2C" w:rsidRDefault="003A106A" w:rsidP="001860FD">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2. Під час роботи ПРРО в режимі офлайн кожному створеному </w:t>
            </w:r>
            <w:r w:rsidRPr="00024A2C">
              <w:rPr>
                <w:rFonts w:ascii="Times New Roman" w:eastAsia="Calibri" w:hAnsi="Times New Roman" w:cs="Times New Roman"/>
                <w:b/>
                <w:sz w:val="28"/>
                <w:szCs w:val="28"/>
              </w:rPr>
              <w:t>електронному документу</w:t>
            </w:r>
            <w:r w:rsidRPr="00024A2C">
              <w:rPr>
                <w:rFonts w:ascii="Times New Roman" w:eastAsia="Calibri" w:hAnsi="Times New Roman" w:cs="Times New Roman"/>
                <w:sz w:val="28"/>
                <w:szCs w:val="28"/>
              </w:rPr>
              <w:t xml:space="preserve"> присвоюються фіскальні номери із Діапазону, що не були використані.</w:t>
            </w:r>
          </w:p>
        </w:tc>
      </w:tr>
      <w:tr w:rsidR="00DB200A" w:rsidRPr="0000028A" w:rsidTr="00431294">
        <w:tc>
          <w:tcPr>
            <w:tcW w:w="7674" w:type="dxa"/>
            <w:shd w:val="clear" w:color="auto" w:fill="auto"/>
          </w:tcPr>
          <w:p w:rsidR="00DB200A" w:rsidRPr="00024A2C" w:rsidRDefault="00DB200A" w:rsidP="00DB200A">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6. В електронних розрахункових документах, що формуються ПРРО, вказується контрольна сума (значення), що формується за допомогою одностороннього алгоритму хешування даних:</w:t>
            </w:r>
          </w:p>
          <w:p w:rsidR="00DB200A" w:rsidRPr="00024A2C" w:rsidRDefault="00DB200A" w:rsidP="00DB200A">
            <w:pPr>
              <w:ind w:firstLine="284"/>
              <w:jc w:val="both"/>
              <w:rPr>
                <w:rFonts w:ascii="Times New Roman" w:eastAsia="Calibri" w:hAnsi="Times New Roman" w:cs="Times New Roman"/>
                <w:sz w:val="28"/>
                <w:szCs w:val="28"/>
              </w:rPr>
            </w:pPr>
            <w:bookmarkStart w:id="1" w:name="n37"/>
            <w:bookmarkEnd w:id="1"/>
            <w:r w:rsidRPr="00024A2C">
              <w:rPr>
                <w:rFonts w:ascii="Times New Roman" w:eastAsia="Calibri" w:hAnsi="Times New Roman" w:cs="Times New Roman"/>
                <w:sz w:val="28"/>
                <w:szCs w:val="28"/>
              </w:rPr>
              <w:t>фіскального номера ПРРО;</w:t>
            </w:r>
          </w:p>
          <w:p w:rsidR="00DB200A" w:rsidRPr="00024A2C" w:rsidRDefault="00DB200A" w:rsidP="00DB200A">
            <w:pPr>
              <w:ind w:firstLine="284"/>
              <w:jc w:val="both"/>
              <w:rPr>
                <w:rFonts w:ascii="Times New Roman" w:eastAsia="Calibri" w:hAnsi="Times New Roman" w:cs="Times New Roman"/>
                <w:sz w:val="28"/>
                <w:szCs w:val="28"/>
              </w:rPr>
            </w:pPr>
            <w:bookmarkStart w:id="2" w:name="n38"/>
            <w:bookmarkEnd w:id="2"/>
            <w:r w:rsidRPr="00024A2C">
              <w:rPr>
                <w:rFonts w:ascii="Times New Roman" w:eastAsia="Calibri" w:hAnsi="Times New Roman" w:cs="Times New Roman"/>
                <w:sz w:val="28"/>
                <w:szCs w:val="28"/>
              </w:rPr>
              <w:t>хеша попереднього розрахункового документа;</w:t>
            </w:r>
          </w:p>
          <w:p w:rsidR="00DB200A" w:rsidRPr="00024A2C" w:rsidRDefault="00DB200A" w:rsidP="00DB200A">
            <w:pPr>
              <w:ind w:firstLine="284"/>
              <w:jc w:val="both"/>
              <w:rPr>
                <w:rFonts w:ascii="Times New Roman" w:eastAsia="Calibri" w:hAnsi="Times New Roman" w:cs="Times New Roman"/>
                <w:sz w:val="28"/>
                <w:szCs w:val="28"/>
              </w:rPr>
            </w:pPr>
            <w:bookmarkStart w:id="3" w:name="n39"/>
            <w:bookmarkEnd w:id="3"/>
            <w:r w:rsidRPr="00024A2C">
              <w:rPr>
                <w:rFonts w:ascii="Times New Roman" w:eastAsia="Calibri" w:hAnsi="Times New Roman" w:cs="Times New Roman"/>
                <w:sz w:val="28"/>
                <w:szCs w:val="28"/>
              </w:rPr>
              <w:t>фіскального номера розрахункового документа;</w:t>
            </w:r>
          </w:p>
          <w:p w:rsidR="00DB200A" w:rsidRPr="00024A2C" w:rsidRDefault="00DB200A" w:rsidP="00DB200A">
            <w:pPr>
              <w:ind w:firstLine="284"/>
              <w:jc w:val="both"/>
              <w:rPr>
                <w:rFonts w:ascii="Times New Roman" w:eastAsia="Calibri" w:hAnsi="Times New Roman" w:cs="Times New Roman"/>
                <w:sz w:val="28"/>
                <w:szCs w:val="28"/>
              </w:rPr>
            </w:pPr>
            <w:bookmarkStart w:id="4" w:name="n40"/>
            <w:bookmarkEnd w:id="4"/>
            <w:r w:rsidRPr="00024A2C">
              <w:rPr>
                <w:rFonts w:ascii="Times New Roman" w:eastAsia="Calibri" w:hAnsi="Times New Roman" w:cs="Times New Roman"/>
                <w:sz w:val="28"/>
                <w:szCs w:val="28"/>
              </w:rPr>
              <w:t>локального номера ПРРО;</w:t>
            </w:r>
          </w:p>
          <w:p w:rsidR="00DB200A" w:rsidRPr="00024A2C" w:rsidRDefault="00DB200A" w:rsidP="00DB200A">
            <w:pPr>
              <w:ind w:firstLine="284"/>
              <w:jc w:val="both"/>
              <w:rPr>
                <w:rFonts w:ascii="Times New Roman" w:eastAsia="Calibri" w:hAnsi="Times New Roman" w:cs="Times New Roman"/>
                <w:sz w:val="28"/>
                <w:szCs w:val="28"/>
              </w:rPr>
            </w:pPr>
            <w:bookmarkStart w:id="5" w:name="n41"/>
            <w:bookmarkEnd w:id="5"/>
            <w:r w:rsidRPr="00024A2C">
              <w:rPr>
                <w:rFonts w:ascii="Times New Roman" w:eastAsia="Calibri" w:hAnsi="Times New Roman" w:cs="Times New Roman"/>
                <w:sz w:val="28"/>
                <w:szCs w:val="28"/>
              </w:rPr>
              <w:t>дати формування електронного документа, приведених до формату «дд.мм.рррр»;</w:t>
            </w:r>
          </w:p>
          <w:p w:rsidR="00DB200A" w:rsidRPr="00024A2C" w:rsidRDefault="00DB200A" w:rsidP="00DB200A">
            <w:pPr>
              <w:ind w:firstLine="284"/>
              <w:jc w:val="both"/>
              <w:rPr>
                <w:rFonts w:ascii="Times New Roman" w:eastAsia="Calibri" w:hAnsi="Times New Roman" w:cs="Times New Roman"/>
                <w:sz w:val="28"/>
                <w:szCs w:val="28"/>
              </w:rPr>
            </w:pPr>
            <w:bookmarkStart w:id="6" w:name="n42"/>
            <w:bookmarkEnd w:id="6"/>
            <w:r w:rsidRPr="00024A2C">
              <w:rPr>
                <w:rFonts w:ascii="Times New Roman" w:eastAsia="Calibri" w:hAnsi="Times New Roman" w:cs="Times New Roman"/>
                <w:sz w:val="28"/>
                <w:szCs w:val="28"/>
              </w:rPr>
              <w:t>часу формування електронного документа, приведеного до формату «гг:хх», де «гг» - в діапазоні від 0 до 24, а «хх» - в діапазоні від 00 до 59;</w:t>
            </w:r>
          </w:p>
          <w:p w:rsidR="00DB200A" w:rsidRPr="00024A2C" w:rsidRDefault="00DB200A" w:rsidP="00DB200A">
            <w:pPr>
              <w:ind w:firstLine="284"/>
              <w:jc w:val="both"/>
              <w:rPr>
                <w:rFonts w:ascii="Times New Roman" w:eastAsia="Calibri" w:hAnsi="Times New Roman" w:cs="Times New Roman"/>
                <w:sz w:val="28"/>
                <w:szCs w:val="28"/>
              </w:rPr>
            </w:pPr>
            <w:bookmarkStart w:id="7" w:name="n43"/>
            <w:bookmarkEnd w:id="7"/>
            <w:r w:rsidRPr="00024A2C">
              <w:rPr>
                <w:rFonts w:ascii="Times New Roman" w:eastAsia="Calibri" w:hAnsi="Times New Roman" w:cs="Times New Roman"/>
                <w:sz w:val="28"/>
                <w:szCs w:val="28"/>
              </w:rPr>
              <w:t>суми «всього» у форматі «гггггг.кк».</w:t>
            </w:r>
          </w:p>
          <w:p w:rsidR="00DB200A" w:rsidRPr="00024A2C" w:rsidRDefault="00DB200A" w:rsidP="00DB200A">
            <w:pPr>
              <w:ind w:firstLine="284"/>
              <w:jc w:val="both"/>
              <w:rPr>
                <w:rFonts w:ascii="Times New Roman" w:eastAsia="Calibri" w:hAnsi="Times New Roman" w:cs="Times New Roman"/>
                <w:sz w:val="28"/>
                <w:szCs w:val="28"/>
              </w:rPr>
            </w:pPr>
            <w:bookmarkStart w:id="8" w:name="n44"/>
            <w:bookmarkEnd w:id="8"/>
            <w:r w:rsidRPr="00024A2C">
              <w:rPr>
                <w:rFonts w:ascii="Times New Roman" w:eastAsia="Calibri" w:hAnsi="Times New Roman" w:cs="Times New Roman"/>
                <w:sz w:val="28"/>
                <w:szCs w:val="28"/>
              </w:rPr>
              <w:t xml:space="preserve">В один період часу для всіх ПРРО застосовується одна </w:t>
            </w:r>
            <w:r w:rsidRPr="00024A2C">
              <w:rPr>
                <w:rFonts w:ascii="Times New Roman" w:eastAsia="Calibri" w:hAnsi="Times New Roman" w:cs="Times New Roman"/>
                <w:b/>
                <w:sz w:val="28"/>
                <w:szCs w:val="28"/>
              </w:rPr>
              <w:t>геш</w:t>
            </w:r>
            <w:r w:rsidRPr="00024A2C">
              <w:rPr>
                <w:rFonts w:ascii="Times New Roman" w:eastAsia="Calibri" w:hAnsi="Times New Roman" w:cs="Times New Roman"/>
                <w:sz w:val="28"/>
                <w:szCs w:val="28"/>
              </w:rPr>
              <w:t xml:space="preserve">-функція, визначена центральним органом виконавчої </w:t>
            </w:r>
            <w:r w:rsidRPr="00024A2C">
              <w:rPr>
                <w:rFonts w:ascii="Times New Roman" w:eastAsia="Calibri" w:hAnsi="Times New Roman" w:cs="Times New Roman"/>
                <w:sz w:val="28"/>
                <w:szCs w:val="28"/>
              </w:rPr>
              <w:lastRenderedPageBreak/>
              <w:t xml:space="preserve">влади, який реалізує державну податкову політику. Інформація яка </w:t>
            </w:r>
            <w:r w:rsidRPr="00024A2C">
              <w:rPr>
                <w:rFonts w:ascii="Times New Roman" w:eastAsia="Calibri" w:hAnsi="Times New Roman" w:cs="Times New Roman"/>
                <w:b/>
                <w:sz w:val="28"/>
                <w:szCs w:val="28"/>
              </w:rPr>
              <w:t>геш</w:t>
            </w:r>
            <w:r w:rsidRPr="00024A2C">
              <w:rPr>
                <w:rFonts w:ascii="Times New Roman" w:eastAsia="Calibri" w:hAnsi="Times New Roman" w:cs="Times New Roman"/>
                <w:sz w:val="28"/>
                <w:szCs w:val="28"/>
              </w:rPr>
              <w:t>-функція використовується для формування контрольної суми (значення), оприлюднюється в Електронному кабінеті із зазначенням періоду початку та завершення її використання.</w:t>
            </w:r>
          </w:p>
        </w:tc>
        <w:tc>
          <w:tcPr>
            <w:tcW w:w="7743" w:type="dxa"/>
            <w:shd w:val="clear" w:color="auto" w:fill="auto"/>
          </w:tcPr>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lastRenderedPageBreak/>
              <w:t>6. В електронних розрахункових документах, що формуються ПРРО, вказується контрольна сума (значення), що формується за допомогою одностороннього алгоритму хешування даних:</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фіскального номера ПРРО;</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хеша попереднього розрахункового документа;</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фіскального номера розрахункового документа;</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локального номера ПРРО;</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дати формування електронного документа, приведених до формату «дд.мм.рррр»;</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часу формування електронного документа, приведеного до формату «гг:хх», де «гг» </w:t>
            </w:r>
            <w:r w:rsidR="009E559B">
              <w:rPr>
                <w:rFonts w:ascii="Times New Roman" w:eastAsia="Calibri" w:hAnsi="Times New Roman" w:cs="Times New Roman"/>
                <w:sz w:val="28"/>
                <w:szCs w:val="28"/>
              </w:rPr>
              <w:t>–</w:t>
            </w:r>
            <w:r w:rsidR="009E559B"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 xml:space="preserve">в діапазоні від 0 до 24, а «хх» </w:t>
            </w:r>
            <w:r w:rsidR="009E559B">
              <w:rPr>
                <w:rFonts w:ascii="Times New Roman" w:eastAsia="Calibri" w:hAnsi="Times New Roman" w:cs="Times New Roman"/>
                <w:sz w:val="28"/>
                <w:szCs w:val="28"/>
              </w:rPr>
              <w:t>–</w:t>
            </w:r>
            <w:r w:rsidRPr="00024A2C">
              <w:rPr>
                <w:rFonts w:ascii="Times New Roman" w:eastAsia="Calibri" w:hAnsi="Times New Roman" w:cs="Times New Roman"/>
                <w:sz w:val="28"/>
                <w:szCs w:val="28"/>
              </w:rPr>
              <w:t xml:space="preserve"> в діапазоні від 00 до 59;</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суми «всього» у форматі «гггггг.кк».</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В один період часу для всіх ПРРО застосовується одна </w:t>
            </w:r>
            <w:r w:rsidRPr="00024A2C">
              <w:rPr>
                <w:rFonts w:ascii="Times New Roman" w:eastAsia="Calibri" w:hAnsi="Times New Roman" w:cs="Times New Roman"/>
                <w:b/>
                <w:sz w:val="28"/>
                <w:szCs w:val="28"/>
              </w:rPr>
              <w:t>хеш</w:t>
            </w:r>
            <w:r w:rsidRPr="00024A2C">
              <w:rPr>
                <w:rFonts w:ascii="Times New Roman" w:eastAsia="Calibri" w:hAnsi="Times New Roman" w:cs="Times New Roman"/>
                <w:sz w:val="28"/>
                <w:szCs w:val="28"/>
              </w:rPr>
              <w:t xml:space="preserve">-функція, визначена центральним органом виконавчої влади, </w:t>
            </w:r>
            <w:r w:rsidRPr="00024A2C">
              <w:rPr>
                <w:rFonts w:ascii="Times New Roman" w:eastAsia="Calibri" w:hAnsi="Times New Roman" w:cs="Times New Roman"/>
                <w:sz w:val="28"/>
                <w:szCs w:val="28"/>
              </w:rPr>
              <w:lastRenderedPageBreak/>
              <w:t xml:space="preserve">який реалізує державну податкову політику. Інформація яка </w:t>
            </w:r>
            <w:r w:rsidRPr="00024A2C">
              <w:rPr>
                <w:rFonts w:ascii="Times New Roman" w:eastAsia="Calibri" w:hAnsi="Times New Roman" w:cs="Times New Roman"/>
                <w:b/>
                <w:sz w:val="28"/>
                <w:szCs w:val="28"/>
              </w:rPr>
              <w:t>хеш</w:t>
            </w:r>
            <w:r w:rsidRPr="00024A2C">
              <w:rPr>
                <w:rFonts w:ascii="Times New Roman" w:eastAsia="Calibri" w:hAnsi="Times New Roman" w:cs="Times New Roman"/>
                <w:sz w:val="28"/>
                <w:szCs w:val="28"/>
              </w:rPr>
              <w:t>-функція використовується для формування контрольної суми (значення), оприлюднюється в Електронному кабінеті із зазначенням періоду початку та завершення її використання.</w:t>
            </w:r>
          </w:p>
        </w:tc>
      </w:tr>
      <w:tr w:rsidR="001977E2" w:rsidRPr="0000028A" w:rsidTr="00431294">
        <w:tc>
          <w:tcPr>
            <w:tcW w:w="7674" w:type="dxa"/>
            <w:shd w:val="clear" w:color="auto" w:fill="auto"/>
          </w:tcPr>
          <w:p w:rsidR="003A106A" w:rsidRPr="00024A2C" w:rsidRDefault="003A106A" w:rsidP="003A106A">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lastRenderedPageBreak/>
              <w:t>8. Протягом години після встановлення зв'язку із фіскальним сервером здійснюється передача до фіскального сервера пакета копій створених ПРРО розрахункових документів з присвоєними їм у режимі офлайн фіскальними номерами із Діапазону.</w:t>
            </w:r>
          </w:p>
          <w:p w:rsidR="003A106A" w:rsidRPr="00024A2C" w:rsidRDefault="003A106A" w:rsidP="003A106A">
            <w:pPr>
              <w:ind w:firstLine="284"/>
              <w:jc w:val="both"/>
              <w:rPr>
                <w:rFonts w:ascii="Times New Roman" w:eastAsia="Calibri" w:hAnsi="Times New Roman" w:cs="Times New Roman"/>
                <w:b/>
                <w:sz w:val="28"/>
                <w:szCs w:val="28"/>
              </w:rPr>
            </w:pPr>
          </w:p>
          <w:p w:rsidR="003A106A" w:rsidRPr="00024A2C" w:rsidRDefault="003A106A" w:rsidP="003A106A">
            <w:pPr>
              <w:ind w:firstLine="284"/>
              <w:jc w:val="both"/>
              <w:rPr>
                <w:rFonts w:ascii="Times New Roman" w:eastAsia="Calibri" w:hAnsi="Times New Roman" w:cs="Times New Roman"/>
                <w:b/>
                <w:sz w:val="28"/>
                <w:szCs w:val="28"/>
              </w:rPr>
            </w:pPr>
          </w:p>
          <w:p w:rsidR="003A106A" w:rsidRPr="00024A2C" w:rsidRDefault="003A106A" w:rsidP="003A106A">
            <w:pPr>
              <w:ind w:firstLine="284"/>
              <w:jc w:val="both"/>
              <w:rPr>
                <w:rFonts w:ascii="Times New Roman" w:eastAsia="Calibri" w:hAnsi="Times New Roman" w:cs="Times New Roman"/>
                <w:b/>
                <w:sz w:val="28"/>
                <w:szCs w:val="28"/>
              </w:rPr>
            </w:pPr>
          </w:p>
          <w:p w:rsidR="003A106A" w:rsidRPr="00024A2C" w:rsidRDefault="003A106A" w:rsidP="003A106A">
            <w:pPr>
              <w:ind w:firstLine="284"/>
              <w:jc w:val="both"/>
              <w:rPr>
                <w:rFonts w:ascii="Times New Roman" w:eastAsia="Calibri" w:hAnsi="Times New Roman" w:cs="Times New Roman"/>
                <w:b/>
                <w:sz w:val="28"/>
                <w:szCs w:val="28"/>
              </w:rPr>
            </w:pPr>
          </w:p>
          <w:p w:rsidR="003A106A" w:rsidRPr="00024A2C" w:rsidRDefault="003A106A" w:rsidP="003A106A">
            <w:pPr>
              <w:ind w:firstLine="284"/>
              <w:jc w:val="both"/>
              <w:rPr>
                <w:rFonts w:ascii="Times New Roman" w:eastAsia="Calibri" w:hAnsi="Times New Roman" w:cs="Times New Roman"/>
                <w:b/>
                <w:sz w:val="28"/>
                <w:szCs w:val="28"/>
              </w:rPr>
            </w:pPr>
          </w:p>
          <w:p w:rsidR="003A106A" w:rsidRPr="00024A2C" w:rsidRDefault="003A106A" w:rsidP="003A106A">
            <w:pPr>
              <w:ind w:firstLine="284"/>
              <w:jc w:val="both"/>
              <w:rPr>
                <w:rFonts w:ascii="Times New Roman" w:eastAsia="Calibri" w:hAnsi="Times New Roman" w:cs="Times New Roman"/>
                <w:b/>
                <w:sz w:val="28"/>
                <w:szCs w:val="28"/>
              </w:rPr>
            </w:pPr>
          </w:p>
          <w:p w:rsidR="001977E2" w:rsidRPr="00024A2C" w:rsidRDefault="003A106A" w:rsidP="003A106A">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У разі надходження до фіскального сервера </w:t>
            </w:r>
            <w:r w:rsidRPr="00024A2C">
              <w:rPr>
                <w:rFonts w:ascii="Times New Roman" w:eastAsia="Calibri" w:hAnsi="Times New Roman" w:cs="Times New Roman"/>
                <w:b/>
                <w:sz w:val="28"/>
                <w:szCs w:val="28"/>
              </w:rPr>
              <w:t>електронних розрахункових документів,</w:t>
            </w:r>
            <w:r w:rsidRPr="00024A2C">
              <w:rPr>
                <w:rFonts w:ascii="Times New Roman" w:eastAsia="Calibri" w:hAnsi="Times New Roman" w:cs="Times New Roman"/>
                <w:sz w:val="28"/>
                <w:szCs w:val="28"/>
              </w:rPr>
              <w:t xml:space="preserve"> сформованих у режимі офлайн, здійснюється перевірка щодо дотримання порядку використання Діапазону, визначеного цим Порядком.</w:t>
            </w:r>
          </w:p>
        </w:tc>
        <w:tc>
          <w:tcPr>
            <w:tcW w:w="7743" w:type="dxa"/>
            <w:shd w:val="clear" w:color="auto" w:fill="auto"/>
          </w:tcPr>
          <w:p w:rsidR="003A106A" w:rsidRPr="00024A2C" w:rsidRDefault="003A106A" w:rsidP="003A106A">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8. Протягом години після встановлення зв</w:t>
            </w:r>
            <w:r w:rsidR="009E559B">
              <w:rPr>
                <w:rFonts w:ascii="Times New Roman" w:eastAsia="Calibri" w:hAnsi="Times New Roman" w:cs="Times New Roman"/>
                <w:b/>
                <w:sz w:val="28"/>
                <w:szCs w:val="28"/>
              </w:rPr>
              <w:t>’</w:t>
            </w:r>
            <w:r w:rsidRPr="00024A2C">
              <w:rPr>
                <w:rFonts w:ascii="Times New Roman" w:eastAsia="Calibri" w:hAnsi="Times New Roman" w:cs="Times New Roman"/>
                <w:b/>
                <w:sz w:val="28"/>
                <w:szCs w:val="28"/>
              </w:rPr>
              <w:t xml:space="preserve">язку із фіскальним сервером здійснюється передача до фіскального сервера пакета даних встановленого формату, що містить повідомлення про початок переведення ПРРО в режим офлайн та повідомлення про завершення режиму офлайн, за формою, встановленою Порядком, затвердженим відповідно до статті 7 Закону, електронні копії розрахункових документів та/або електронні копії фіскальних звітних чеків (контрольна стрічка) із присвоєними їм у режимі офлайн фіскальними номерами із Діапазону. </w:t>
            </w:r>
          </w:p>
          <w:p w:rsidR="001977E2" w:rsidRPr="00024A2C" w:rsidRDefault="003A106A" w:rsidP="003A106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У разі надходження до фіскального сервера </w:t>
            </w:r>
            <w:r w:rsidRPr="00024A2C">
              <w:rPr>
                <w:rFonts w:ascii="Times New Roman" w:eastAsia="Calibri" w:hAnsi="Times New Roman" w:cs="Times New Roman"/>
                <w:b/>
                <w:sz w:val="28"/>
                <w:szCs w:val="28"/>
              </w:rPr>
              <w:t>електронних документів,</w:t>
            </w:r>
            <w:r w:rsidRPr="00024A2C">
              <w:rPr>
                <w:rFonts w:ascii="Times New Roman" w:eastAsia="Calibri" w:hAnsi="Times New Roman" w:cs="Times New Roman"/>
                <w:sz w:val="28"/>
                <w:szCs w:val="28"/>
              </w:rPr>
              <w:t xml:space="preserve"> сформованих у режимі офлайн, здійснюється перевірка щодо дотримання порядку використання Діапазону, визначеного цим Порядком.</w:t>
            </w:r>
          </w:p>
        </w:tc>
      </w:tr>
      <w:tr w:rsidR="00350F99" w:rsidRPr="0000028A" w:rsidTr="00431294">
        <w:tc>
          <w:tcPr>
            <w:tcW w:w="15417" w:type="dxa"/>
            <w:gridSpan w:val="2"/>
            <w:shd w:val="clear" w:color="auto" w:fill="auto"/>
          </w:tcPr>
          <w:p w:rsidR="00350F99" w:rsidRPr="00024A2C" w:rsidRDefault="00350F99" w:rsidP="00595244">
            <w:pPr>
              <w:spacing w:before="120" w:after="120"/>
              <w:jc w:val="center"/>
              <w:rPr>
                <w:rFonts w:ascii="Times New Roman" w:hAnsi="Times New Roman" w:cs="Times New Roman"/>
                <w:b/>
                <w:sz w:val="28"/>
                <w:szCs w:val="28"/>
              </w:rPr>
            </w:pPr>
            <w:r w:rsidRPr="00024A2C">
              <w:rPr>
                <w:rFonts w:ascii="Times New Roman" w:hAnsi="Times New Roman" w:cs="Times New Roman"/>
                <w:b/>
                <w:sz w:val="28"/>
                <w:szCs w:val="28"/>
              </w:rPr>
              <w:t xml:space="preserve">НАКАЗ </w:t>
            </w:r>
            <w:r w:rsidRPr="00024A2C">
              <w:rPr>
                <w:rFonts w:ascii="Times New Roman" w:hAnsi="Times New Roman" w:cs="Times New Roman"/>
                <w:b/>
                <w:bCs/>
                <w:sz w:val="28"/>
                <w:szCs w:val="28"/>
              </w:rPr>
              <w:t>МІНІСТЕРСТВА ФІНАНСІВ УКРАЇНИ ВІД 13 ЛЮТОГО 2019 РОКУ № 64</w:t>
            </w:r>
          </w:p>
        </w:tc>
      </w:tr>
      <w:tr w:rsidR="003773A1" w:rsidRPr="0000028A" w:rsidTr="00431294">
        <w:tc>
          <w:tcPr>
            <w:tcW w:w="15417" w:type="dxa"/>
            <w:gridSpan w:val="2"/>
            <w:shd w:val="clear" w:color="auto" w:fill="auto"/>
          </w:tcPr>
          <w:p w:rsidR="003773A1" w:rsidRPr="00024A2C" w:rsidRDefault="003773A1" w:rsidP="003773A1">
            <w:pPr>
              <w:ind w:firstLine="567"/>
              <w:jc w:val="center"/>
              <w:rPr>
                <w:rFonts w:ascii="Times New Roman" w:hAnsi="Times New Roman" w:cs="Times New Roman"/>
                <w:sz w:val="28"/>
                <w:szCs w:val="28"/>
              </w:rPr>
            </w:pPr>
            <w:r w:rsidRPr="00024A2C">
              <w:rPr>
                <w:rFonts w:ascii="Times New Roman" w:hAnsi="Times New Roman" w:cs="Times New Roman"/>
                <w:sz w:val="28"/>
                <w:szCs w:val="28"/>
              </w:rPr>
              <w:t>ПОРЯДОК ВЕДЕННЯ РЕЄСТРУ ЕКЗЕМПЛЯРІВ РЕЄСТРАТОРІВ РОЗРАХУНКОВИХ ОПЕРАЦІЙ</w:t>
            </w:r>
          </w:p>
        </w:tc>
      </w:tr>
      <w:tr w:rsidR="003773A1" w:rsidRPr="0000028A" w:rsidTr="00431294">
        <w:tc>
          <w:tcPr>
            <w:tcW w:w="15417" w:type="dxa"/>
            <w:gridSpan w:val="2"/>
            <w:shd w:val="clear" w:color="auto" w:fill="auto"/>
          </w:tcPr>
          <w:p w:rsidR="003773A1" w:rsidRPr="00024A2C" w:rsidRDefault="003773A1" w:rsidP="003773A1">
            <w:pPr>
              <w:ind w:firstLine="567"/>
              <w:jc w:val="center"/>
              <w:rPr>
                <w:rFonts w:ascii="Times New Roman" w:hAnsi="Times New Roman" w:cs="Times New Roman"/>
                <w:b/>
                <w:sz w:val="28"/>
                <w:szCs w:val="28"/>
              </w:rPr>
            </w:pPr>
            <w:r w:rsidRPr="00024A2C">
              <w:rPr>
                <w:rFonts w:ascii="Times New Roman" w:hAnsi="Times New Roman" w:cs="Times New Roman"/>
                <w:b/>
                <w:sz w:val="28"/>
                <w:szCs w:val="28"/>
              </w:rPr>
              <w:t>I. Загальні положення</w:t>
            </w:r>
          </w:p>
        </w:tc>
      </w:tr>
      <w:tr w:rsidR="00CB60D6" w:rsidRPr="0000028A" w:rsidTr="00431294">
        <w:tc>
          <w:tcPr>
            <w:tcW w:w="7674" w:type="dxa"/>
            <w:shd w:val="clear" w:color="auto" w:fill="auto"/>
          </w:tcPr>
          <w:p w:rsidR="00CB60D6" w:rsidRPr="00024A2C" w:rsidRDefault="00CB60D6" w:rsidP="003773A1">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2. Реєстр ведеться з метою узагальнення, зберігання та надання достовірної інформації щодо моделей (модифікацій), конструкторсько-технологічної та програмної документації екземплярів реєстраторів розрахункових операцій (далі - РРО), які дозволені для застосування у сфері торгівлі, громадського харчування та послуг і включені до Державного </w:t>
            </w:r>
            <w:r w:rsidRPr="00024A2C">
              <w:rPr>
                <w:rFonts w:ascii="Times New Roman" w:eastAsia="Calibri" w:hAnsi="Times New Roman" w:cs="Times New Roman"/>
                <w:sz w:val="28"/>
                <w:szCs w:val="28"/>
              </w:rPr>
              <w:lastRenderedPageBreak/>
              <w:t>реєстру реєстраторів розрахункових операцій (далі - Державний реєстр РРО).</w:t>
            </w:r>
          </w:p>
          <w:p w:rsidR="00CB60D6" w:rsidRPr="00024A2C" w:rsidRDefault="00CB60D6" w:rsidP="003773A1">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Створення і обробка документів в електронній формі здійснюються з додержанням вимог законодавства в сферах електронного документообігу та електронних довірчих послуг.</w:t>
            </w:r>
          </w:p>
          <w:p w:rsidR="00CB60D6" w:rsidRPr="00024A2C" w:rsidRDefault="00CB60D6" w:rsidP="003773A1">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ДФС</w:t>
            </w:r>
            <w:r w:rsidRPr="00024A2C">
              <w:rPr>
                <w:rFonts w:ascii="Times New Roman" w:eastAsia="Calibri" w:hAnsi="Times New Roman" w:cs="Times New Roman"/>
                <w:sz w:val="28"/>
                <w:szCs w:val="28"/>
              </w:rPr>
              <w:t xml:space="preserve"> є розпорядником даних Реєстру та інформаційно-телекомунікаційної системи Реєстру.</w:t>
            </w:r>
          </w:p>
        </w:tc>
        <w:tc>
          <w:tcPr>
            <w:tcW w:w="7743" w:type="dxa"/>
            <w:shd w:val="clear" w:color="auto" w:fill="auto"/>
          </w:tcPr>
          <w:p w:rsidR="00CB60D6" w:rsidRPr="00024A2C" w:rsidRDefault="00CB60D6" w:rsidP="003773A1">
            <w:pPr>
              <w:ind w:firstLine="284"/>
              <w:jc w:val="both"/>
              <w:rPr>
                <w:rFonts w:ascii="Times New Roman" w:eastAsia="Calibri" w:hAnsi="Times New Roman" w:cs="Times New Roman"/>
                <w:sz w:val="28"/>
                <w:szCs w:val="28"/>
              </w:rPr>
            </w:pPr>
            <w:r w:rsidRPr="00024A2C">
              <w:rPr>
                <w:rFonts w:ascii="Times New Roman" w:hAnsi="Times New Roman" w:cs="Times New Roman"/>
                <w:sz w:val="28"/>
                <w:szCs w:val="28"/>
              </w:rPr>
              <w:lastRenderedPageBreak/>
              <w:t>2</w:t>
            </w:r>
            <w:r w:rsidRPr="00024A2C">
              <w:rPr>
                <w:rFonts w:ascii="Times New Roman" w:eastAsia="Calibri" w:hAnsi="Times New Roman" w:cs="Times New Roman"/>
                <w:sz w:val="28"/>
                <w:szCs w:val="28"/>
              </w:rPr>
              <w:t xml:space="preserve">. Реєстр ведеться з метою узагальнення, зберігання та надання достовірної інформації щодо моделей (модифікацій), конструкторсько-технологічної та програмної документації екземплярів реєстраторів розрахункових операцій (далі </w:t>
            </w:r>
            <w:r w:rsidR="009E559B">
              <w:rPr>
                <w:rFonts w:ascii="Times New Roman" w:eastAsia="Calibri" w:hAnsi="Times New Roman" w:cs="Times New Roman"/>
                <w:sz w:val="28"/>
                <w:szCs w:val="28"/>
              </w:rPr>
              <w:t>–</w:t>
            </w:r>
            <w:r w:rsidR="009E559B"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 xml:space="preserve">РРО), які дозволені для застосування у сфері торгівлі, громадського харчування та послуг і включені до Державного </w:t>
            </w:r>
            <w:r w:rsidRPr="00024A2C">
              <w:rPr>
                <w:rFonts w:ascii="Times New Roman" w:eastAsia="Calibri" w:hAnsi="Times New Roman" w:cs="Times New Roman"/>
                <w:sz w:val="28"/>
                <w:szCs w:val="28"/>
              </w:rPr>
              <w:lastRenderedPageBreak/>
              <w:t xml:space="preserve">реєстру реєстраторів розрахункових операцій (далі </w:t>
            </w:r>
            <w:r w:rsidR="009E559B">
              <w:rPr>
                <w:rFonts w:ascii="Times New Roman" w:eastAsia="Calibri" w:hAnsi="Times New Roman" w:cs="Times New Roman"/>
                <w:sz w:val="28"/>
                <w:szCs w:val="28"/>
              </w:rPr>
              <w:t>–</w:t>
            </w:r>
            <w:r w:rsidR="009E559B"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Державний реєстр РРО).</w:t>
            </w:r>
          </w:p>
          <w:p w:rsidR="00CB60D6" w:rsidRPr="00024A2C" w:rsidRDefault="00CB60D6" w:rsidP="003773A1">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Створення і обробка документів в електронній формі здійснюються з додержанням вимог законодавства в сферах електронного документообігу та електронних довірчих послуг.</w:t>
            </w:r>
          </w:p>
          <w:p w:rsidR="00CB60D6" w:rsidRPr="00024A2C" w:rsidRDefault="00CB60D6" w:rsidP="00F57656">
            <w:pPr>
              <w:ind w:firstLine="567"/>
              <w:jc w:val="both"/>
              <w:rPr>
                <w:rFonts w:ascii="Times New Roman" w:hAnsi="Times New Roman" w:cs="Times New Roman"/>
                <w:i/>
                <w:sz w:val="28"/>
                <w:szCs w:val="28"/>
              </w:rPr>
            </w:pPr>
            <w:r w:rsidRPr="00024A2C">
              <w:rPr>
                <w:rFonts w:ascii="Times New Roman" w:eastAsia="Calibri" w:hAnsi="Times New Roman" w:cs="Times New Roman"/>
                <w:b/>
                <w:sz w:val="28"/>
                <w:szCs w:val="28"/>
              </w:rPr>
              <w:t>ДПС</w:t>
            </w:r>
            <w:r w:rsidRPr="00024A2C">
              <w:rPr>
                <w:rFonts w:ascii="Times New Roman" w:eastAsia="Calibri" w:hAnsi="Times New Roman" w:cs="Times New Roman"/>
                <w:sz w:val="28"/>
                <w:szCs w:val="28"/>
              </w:rPr>
              <w:t xml:space="preserve"> є розпорядником даних Реєстру та інформаційно-телекомунікаційної системи Реєстру.</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4. До Реєстру включаються дані про:</w:t>
            </w:r>
          </w:p>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w:t>
            </w:r>
          </w:p>
          <w:p w:rsidR="00CB60D6" w:rsidRPr="0000028A" w:rsidRDefault="00CB60D6" w:rsidP="003773A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17) підстави включення, внесення змін або виключення екземпляра до/з Реєстру, дати та номери відповідних документів.</w:t>
            </w:r>
          </w:p>
          <w:p w:rsidR="00CB60D6" w:rsidRPr="0000028A" w:rsidRDefault="00CB60D6" w:rsidP="003773A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Внесення інформації, зазначеної у підпунктах 5, 12 - 17 цього пункту, здійснюється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у разі проведення</w:t>
            </w:r>
            <w:r w:rsidRPr="0000028A">
              <w:rPr>
                <w:rFonts w:ascii="Times New Roman" w:eastAsia="Calibri" w:hAnsi="Times New Roman" w:cs="Times New Roman"/>
                <w:b/>
                <w:sz w:val="28"/>
                <w:szCs w:val="28"/>
              </w:rPr>
              <w:t xml:space="preserve"> </w:t>
            </w:r>
            <w:r w:rsidRPr="0000028A">
              <w:rPr>
                <w:rFonts w:ascii="Times New Roman" w:eastAsia="Calibri" w:hAnsi="Times New Roman" w:cs="Times New Roman"/>
                <w:sz w:val="28"/>
                <w:szCs w:val="28"/>
              </w:rPr>
              <w:t>відповідних реєстраційних дій.</w:t>
            </w:r>
          </w:p>
        </w:tc>
        <w:tc>
          <w:tcPr>
            <w:tcW w:w="7743" w:type="dxa"/>
          </w:tcPr>
          <w:p w:rsidR="00CB60D6" w:rsidRPr="0000028A" w:rsidRDefault="00CB60D6" w:rsidP="003773A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4. До Реєстру включаються дані про:</w:t>
            </w:r>
          </w:p>
          <w:p w:rsidR="00CB60D6" w:rsidRPr="0000028A" w:rsidRDefault="00CB60D6" w:rsidP="003773A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w:t>
            </w:r>
          </w:p>
          <w:p w:rsidR="00CB60D6" w:rsidRPr="0000028A" w:rsidRDefault="00CB60D6" w:rsidP="003773A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17) підстави включення, внесення змін або виключення екземпляра до/з Реєстру, дати та номери відповідних документів.</w:t>
            </w:r>
          </w:p>
          <w:p w:rsidR="00CB60D6" w:rsidRPr="0000028A" w:rsidRDefault="00CB60D6" w:rsidP="009E559B">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t xml:space="preserve">Внесення інформації, зазначеної у підпунктах 5, 12 </w:t>
            </w:r>
            <w:r w:rsidR="009E559B">
              <w:rPr>
                <w:rFonts w:ascii="Times New Roman" w:eastAsia="Calibri" w:hAnsi="Times New Roman" w:cs="Times New Roman"/>
                <w:sz w:val="28"/>
                <w:szCs w:val="28"/>
              </w:rPr>
              <w:t>–</w:t>
            </w:r>
            <w:r w:rsidR="009E559B"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sz w:val="28"/>
                <w:szCs w:val="28"/>
              </w:rPr>
              <w:t xml:space="preserve">17 цього пункту, здійснюється </w:t>
            </w:r>
            <w:r w:rsidRPr="0000028A">
              <w:rPr>
                <w:rFonts w:ascii="Times New Roman" w:eastAsia="Calibri" w:hAnsi="Times New Roman" w:cs="Times New Roman"/>
                <w:b/>
                <w:sz w:val="28"/>
                <w:szCs w:val="28"/>
              </w:rPr>
              <w:t xml:space="preserve">ДПС </w:t>
            </w:r>
            <w:r w:rsidRPr="0000028A">
              <w:rPr>
                <w:rFonts w:ascii="Times New Roman" w:eastAsia="Calibri" w:hAnsi="Times New Roman" w:cs="Times New Roman"/>
                <w:sz w:val="28"/>
                <w:szCs w:val="28"/>
              </w:rPr>
              <w:t>у разі проведення відповідних реєстраційних дій.</w:t>
            </w:r>
          </w:p>
        </w:tc>
      </w:tr>
      <w:tr w:rsidR="00C43717" w:rsidRPr="0000028A" w:rsidTr="00431294">
        <w:tc>
          <w:tcPr>
            <w:tcW w:w="15417" w:type="dxa"/>
            <w:gridSpan w:val="2"/>
          </w:tcPr>
          <w:p w:rsidR="00C43717" w:rsidRPr="0000028A" w:rsidRDefault="00C43717" w:rsidP="00C43717">
            <w:pPr>
              <w:jc w:val="center"/>
              <w:rPr>
                <w:rFonts w:ascii="Times New Roman" w:hAnsi="Times New Roman" w:cs="Times New Roman"/>
                <w:sz w:val="28"/>
                <w:szCs w:val="28"/>
              </w:rPr>
            </w:pPr>
            <w:r w:rsidRPr="0000028A">
              <w:rPr>
                <w:rFonts w:ascii="Times New Roman" w:eastAsia="Calibri" w:hAnsi="Times New Roman" w:cs="Times New Roman"/>
                <w:b/>
                <w:sz w:val="28"/>
                <w:szCs w:val="28"/>
              </w:rPr>
              <w:t>II. Ведення Реєстру</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1. Ведення Реєстру забезпечує центральний орган виконавчої влади, що реалізує державну податкову </w:t>
            </w:r>
            <w:r w:rsidRPr="0000028A">
              <w:rPr>
                <w:rFonts w:ascii="Times New Roman" w:eastAsia="Calibri" w:hAnsi="Times New Roman" w:cs="Times New Roman"/>
                <w:b/>
                <w:sz w:val="28"/>
                <w:szCs w:val="28"/>
              </w:rPr>
              <w:t xml:space="preserve">і митну </w:t>
            </w:r>
            <w:r w:rsidRPr="0000028A">
              <w:rPr>
                <w:rFonts w:ascii="Times New Roman" w:eastAsia="Calibri" w:hAnsi="Times New Roman" w:cs="Times New Roman"/>
                <w:sz w:val="28"/>
                <w:szCs w:val="28"/>
              </w:rPr>
              <w:t xml:space="preserve">політику (далі -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w:t>
            </w:r>
          </w:p>
        </w:tc>
        <w:tc>
          <w:tcPr>
            <w:tcW w:w="7743" w:type="dxa"/>
          </w:tcPr>
          <w:p w:rsidR="00CB60D6" w:rsidRPr="0000028A" w:rsidRDefault="00CB60D6" w:rsidP="009E559B">
            <w:pPr>
              <w:ind w:firstLine="567"/>
              <w:jc w:val="both"/>
              <w:rPr>
                <w:rFonts w:ascii="Times New Roman" w:hAnsi="Times New Roman" w:cs="Times New Roman"/>
                <w:sz w:val="28"/>
                <w:szCs w:val="28"/>
              </w:rPr>
            </w:pPr>
            <w:r w:rsidRPr="0000028A">
              <w:rPr>
                <w:rFonts w:ascii="Times New Roman" w:hAnsi="Times New Roman" w:cs="Times New Roman"/>
                <w:sz w:val="28"/>
                <w:szCs w:val="28"/>
              </w:rPr>
              <w:t xml:space="preserve">1. Ведення Реєстру забезпечує центральний орган виконавчої влади, що реалізує державну податкову політику (далі </w:t>
            </w:r>
            <w:r w:rsidR="009E559B">
              <w:rPr>
                <w:rFonts w:ascii="Times New Roman" w:hAnsi="Times New Roman" w:cs="Times New Roman"/>
                <w:sz w:val="28"/>
                <w:szCs w:val="28"/>
              </w:rPr>
              <w:t>–</w:t>
            </w:r>
            <w:r w:rsidR="009E559B" w:rsidRPr="0000028A">
              <w:rPr>
                <w:rFonts w:ascii="Times New Roman" w:hAnsi="Times New Roman" w:cs="Times New Roman"/>
                <w:sz w:val="28"/>
                <w:szCs w:val="28"/>
              </w:rPr>
              <w:t xml:space="preserve"> </w:t>
            </w:r>
            <w:r w:rsidRPr="0000028A">
              <w:rPr>
                <w:rFonts w:ascii="Times New Roman" w:hAnsi="Times New Roman" w:cs="Times New Roman"/>
                <w:b/>
                <w:sz w:val="28"/>
                <w:szCs w:val="28"/>
              </w:rPr>
              <w:t>ДПС</w:t>
            </w:r>
            <w:r w:rsidRPr="0000028A">
              <w:rPr>
                <w:rFonts w:ascii="Times New Roman" w:hAnsi="Times New Roman" w:cs="Times New Roman"/>
                <w:sz w:val="28"/>
                <w:szCs w:val="28"/>
              </w:rPr>
              <w:t>).</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5. Рішення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щодо відмови у включенні/внесенні змін/виключенні до/з Реєстру може бути оскаржено у порядку, визначеному статтями 55, 56 Податкового кодексу України.</w:t>
            </w:r>
          </w:p>
        </w:tc>
        <w:tc>
          <w:tcPr>
            <w:tcW w:w="7743" w:type="dxa"/>
          </w:tcPr>
          <w:p w:rsidR="00CB60D6" w:rsidRPr="0000028A" w:rsidRDefault="00CB60D6" w:rsidP="00D90C71">
            <w:pPr>
              <w:ind w:firstLine="567"/>
              <w:jc w:val="both"/>
              <w:rPr>
                <w:rFonts w:ascii="Times New Roman" w:hAnsi="Times New Roman" w:cs="Times New Roman"/>
                <w:sz w:val="28"/>
                <w:szCs w:val="28"/>
              </w:rPr>
            </w:pPr>
            <w:r w:rsidRPr="0000028A">
              <w:rPr>
                <w:rFonts w:ascii="Times New Roman" w:hAnsi="Times New Roman" w:cs="Times New Roman"/>
                <w:sz w:val="28"/>
                <w:szCs w:val="28"/>
              </w:rPr>
              <w:t xml:space="preserve">5. Рішення </w:t>
            </w:r>
            <w:r w:rsidRPr="0000028A">
              <w:rPr>
                <w:rFonts w:ascii="Times New Roman" w:hAnsi="Times New Roman" w:cs="Times New Roman"/>
                <w:b/>
                <w:sz w:val="28"/>
                <w:szCs w:val="28"/>
              </w:rPr>
              <w:t>ДПС</w:t>
            </w:r>
            <w:r w:rsidRPr="0000028A">
              <w:rPr>
                <w:rFonts w:ascii="Times New Roman" w:hAnsi="Times New Roman" w:cs="Times New Roman"/>
                <w:sz w:val="28"/>
                <w:szCs w:val="28"/>
              </w:rPr>
              <w:t xml:space="preserve"> щодо відмови у включенні/внесенні змін/виключенні до/з Реєстру може бути оскаржено у порядку, визначеному статтями 55, 56 Податкового кодексу України.</w:t>
            </w:r>
          </w:p>
        </w:tc>
      </w:tr>
      <w:tr w:rsidR="0088506E" w:rsidRPr="0000028A" w:rsidTr="00431294">
        <w:tc>
          <w:tcPr>
            <w:tcW w:w="15417" w:type="dxa"/>
            <w:gridSpan w:val="2"/>
          </w:tcPr>
          <w:p w:rsidR="0088506E" w:rsidRPr="0000028A" w:rsidRDefault="0088506E" w:rsidP="0088506E">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t>III. Включення екземпляра РРО до Реєстру</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2. Інформація про екземпляри РРО для включення до Реєстру подається до </w:t>
            </w:r>
            <w:r w:rsidRPr="000843D2">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заявниками не пізніше дня поставки РРО у вигляді заяви про включення/виключення до/з Реєстру екземплярів РРО або внесення змін за формою № 1-ЕРРО (додаток 1) (далі - заява) з ознакою надання </w:t>
            </w:r>
            <w:r w:rsidRPr="0000028A">
              <w:rPr>
                <w:rFonts w:ascii="Times New Roman" w:eastAsia="Calibri" w:hAnsi="Times New Roman" w:cs="Times New Roman"/>
                <w:sz w:val="28"/>
                <w:szCs w:val="28"/>
              </w:rPr>
              <w:lastRenderedPageBreak/>
              <w:t>інформації "включення до Реєстру".</w:t>
            </w:r>
          </w:p>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Заява складається та подається заявником до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електронними засобами зв'язку в електронній формі з дотриманням умови щодо реєстрації і вимог законів у сфері електронного документообігу та використання електронних документів із зазначенням обов'язкових реквізитів електронних документів.</w:t>
            </w:r>
          </w:p>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На заяву накладається кваліфікований електронний підпис керівника юридичної особи або уповноваженої особи, фізичної особи - підприємця або його представника.</w:t>
            </w:r>
          </w:p>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Датою та часом подання заяви до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є дата та час, зафіксовані у квитанції про доставку (перша квитанція).</w:t>
            </w:r>
          </w:p>
        </w:tc>
        <w:tc>
          <w:tcPr>
            <w:tcW w:w="7743" w:type="dxa"/>
          </w:tcPr>
          <w:p w:rsidR="00CB60D6" w:rsidRPr="0000028A" w:rsidRDefault="00CB60D6" w:rsidP="0088506E">
            <w:pPr>
              <w:pStyle w:val="a4"/>
              <w:widowControl w:val="0"/>
              <w:spacing w:before="0" w:beforeAutospacing="0" w:after="0" w:afterAutospacing="0"/>
              <w:ind w:firstLine="269"/>
              <w:jc w:val="both"/>
              <w:rPr>
                <w:sz w:val="28"/>
                <w:szCs w:val="28"/>
                <w:lang w:val="uk-UA"/>
              </w:rPr>
            </w:pPr>
            <w:r w:rsidRPr="0000028A">
              <w:rPr>
                <w:sz w:val="28"/>
                <w:szCs w:val="28"/>
                <w:lang w:val="uk-UA"/>
              </w:rPr>
              <w:lastRenderedPageBreak/>
              <w:t xml:space="preserve">2. Інформація про екземпляри РРО для включення до Реєстру подається до </w:t>
            </w:r>
            <w:r w:rsidRPr="0000028A">
              <w:rPr>
                <w:b/>
                <w:sz w:val="28"/>
                <w:szCs w:val="28"/>
                <w:lang w:val="uk-UA"/>
              </w:rPr>
              <w:t>ДПС</w:t>
            </w:r>
            <w:r w:rsidRPr="0000028A">
              <w:rPr>
                <w:sz w:val="28"/>
                <w:szCs w:val="28"/>
                <w:lang w:val="uk-UA"/>
              </w:rPr>
              <w:t xml:space="preserve"> заявниками не пізніше дня поставки РРО у вигляді заяви про включення/виключення до/з Реєстру екземплярів РРО або внесення змін за формою </w:t>
            </w:r>
            <w:r w:rsidR="006E7E58">
              <w:rPr>
                <w:sz w:val="28"/>
                <w:szCs w:val="28"/>
                <w:lang w:val="uk-UA"/>
              </w:rPr>
              <w:br/>
            </w:r>
            <w:r w:rsidRPr="0000028A">
              <w:rPr>
                <w:sz w:val="28"/>
                <w:szCs w:val="28"/>
                <w:lang w:val="uk-UA"/>
              </w:rPr>
              <w:t xml:space="preserve">№ 1-ЕРРО (додаток 1) (далі </w:t>
            </w:r>
            <w:r w:rsidR="009E559B">
              <w:rPr>
                <w:sz w:val="28"/>
                <w:szCs w:val="28"/>
                <w:lang w:val="uk-UA"/>
              </w:rPr>
              <w:t>–</w:t>
            </w:r>
            <w:r w:rsidR="009E559B" w:rsidRPr="0000028A">
              <w:rPr>
                <w:sz w:val="28"/>
                <w:szCs w:val="28"/>
                <w:lang w:val="uk-UA"/>
              </w:rPr>
              <w:t xml:space="preserve"> </w:t>
            </w:r>
            <w:r w:rsidRPr="0000028A">
              <w:rPr>
                <w:sz w:val="28"/>
                <w:szCs w:val="28"/>
                <w:lang w:val="uk-UA"/>
              </w:rPr>
              <w:t xml:space="preserve">заява) з ознакою надання </w:t>
            </w:r>
            <w:r w:rsidRPr="0000028A">
              <w:rPr>
                <w:sz w:val="28"/>
                <w:szCs w:val="28"/>
                <w:lang w:val="uk-UA"/>
              </w:rPr>
              <w:lastRenderedPageBreak/>
              <w:t>інформації "включення до Реєстру".</w:t>
            </w:r>
          </w:p>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Заява складається та подається заявником до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електронними засобами зв</w:t>
            </w:r>
            <w:r w:rsidR="009E559B">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язку в електронній формі з дотриманням умови щодо реєстрації і вимог законів у сфері електронного документообігу та використання електронних документів із зазначенням обов</w:t>
            </w:r>
            <w:r w:rsidR="009E559B">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язкових реквізитів електронних документів.</w:t>
            </w:r>
          </w:p>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На заяву накладається кваліфікований електронний підпис керівника юридичної особи або уповноваженої особи, фізичної особи </w:t>
            </w:r>
            <w:r w:rsidR="009E559B">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підприємця або його представника.</w:t>
            </w:r>
          </w:p>
          <w:p w:rsidR="00CB60D6" w:rsidRPr="0000028A" w:rsidRDefault="00CB60D6" w:rsidP="00431294">
            <w:pPr>
              <w:ind w:firstLine="264"/>
              <w:jc w:val="both"/>
              <w:rPr>
                <w:rFonts w:ascii="Times New Roman" w:hAnsi="Times New Roman" w:cs="Times New Roman"/>
                <w:sz w:val="28"/>
                <w:szCs w:val="28"/>
              </w:rPr>
            </w:pPr>
            <w:r w:rsidRPr="0000028A">
              <w:rPr>
                <w:rFonts w:ascii="Times New Roman" w:eastAsia="Calibri" w:hAnsi="Times New Roman" w:cs="Times New Roman"/>
                <w:sz w:val="28"/>
                <w:szCs w:val="28"/>
              </w:rPr>
              <w:t xml:space="preserve">Датою та часом подання заяви до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є дата та час, зафіксовані у квитанції про доставку (перша квитанція).</w:t>
            </w:r>
          </w:p>
        </w:tc>
      </w:tr>
      <w:tr w:rsidR="00CB60D6" w:rsidRPr="0000028A" w:rsidTr="00431294">
        <w:tc>
          <w:tcPr>
            <w:tcW w:w="7674"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 xml:space="preserve">4. Не пізніше наступного робочого дня після надходження заяви засобами інформаційно-телекомунікаційної системи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за відсутності підстав для відмови у включенні екземпляра РРО до Реєстру екземпляр РРО включається до Реєстру з присвоєнням унікального реєстраційного номера.</w:t>
            </w:r>
          </w:p>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У разі виявлення порушень вимог законодавства в сфері електронних довірчих послуг, дотримання встановленої форми, порядку заповнення і подання заяви згідно з цим Порядком заявнику надсилається повідомлення про необхідність подання нової заяви.</w:t>
            </w:r>
          </w:p>
          <w:p w:rsidR="00CB60D6" w:rsidRPr="0000028A" w:rsidRDefault="00CB60D6" w:rsidP="00624F37">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Інформація про результати розгляду заяви надсилається заявнику електронними засобами зв'язку в електронній формі у другій квитанції.</w:t>
            </w:r>
          </w:p>
        </w:tc>
        <w:tc>
          <w:tcPr>
            <w:tcW w:w="7743"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4. Не пізніше наступного робочого дня після надходження заяви засобами інформаційно-телекомунікаційної системи </w:t>
            </w:r>
            <w:r w:rsidRPr="0000028A">
              <w:rPr>
                <w:rFonts w:ascii="Times New Roman" w:eastAsia="Calibri" w:hAnsi="Times New Roman" w:cs="Times New Roman"/>
                <w:b/>
                <w:sz w:val="28"/>
                <w:szCs w:val="28"/>
              </w:rPr>
              <w:t xml:space="preserve">ДПС </w:t>
            </w:r>
            <w:r w:rsidRPr="0000028A">
              <w:rPr>
                <w:rFonts w:ascii="Times New Roman" w:eastAsia="Calibri" w:hAnsi="Times New Roman" w:cs="Times New Roman"/>
                <w:sz w:val="28"/>
                <w:szCs w:val="28"/>
              </w:rPr>
              <w:t>за відсутності підстав для відмови у включенні екземпляра РРО до Реєстру екземпляр РРО включається до Реєстру з присвоєнням унікального реєстраційного номера.</w:t>
            </w:r>
          </w:p>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У разі виявлення порушень вимог законодавства в сфері електронних довірчих послуг, дотримання встановленої форми, порядку заповнення і подання заяви згідно з цим Порядком заявнику надсилається повідомлення про необхідність подання нової заяви.</w:t>
            </w:r>
          </w:p>
          <w:p w:rsidR="00CB60D6" w:rsidRPr="0000028A" w:rsidRDefault="00CB60D6" w:rsidP="00431294">
            <w:pPr>
              <w:ind w:firstLine="264"/>
              <w:jc w:val="both"/>
              <w:rPr>
                <w:rFonts w:ascii="Times New Roman" w:hAnsi="Times New Roman" w:cs="Times New Roman"/>
                <w:sz w:val="28"/>
                <w:szCs w:val="28"/>
              </w:rPr>
            </w:pPr>
            <w:r w:rsidRPr="0000028A">
              <w:rPr>
                <w:rFonts w:ascii="Times New Roman" w:eastAsia="Calibri" w:hAnsi="Times New Roman" w:cs="Times New Roman"/>
                <w:sz w:val="28"/>
                <w:szCs w:val="28"/>
              </w:rPr>
              <w:t>Інформація про результати розгляду заяви надсилається заявнику електронними засобами зв'язку в електронній формі у другій квитанції.</w:t>
            </w:r>
          </w:p>
        </w:tc>
      </w:tr>
      <w:tr w:rsidR="00CB60D6" w:rsidRPr="0000028A" w:rsidTr="00431294">
        <w:tc>
          <w:tcPr>
            <w:tcW w:w="7674"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6. У день включення екземпляра РРО до Реєстру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автоматично формує та надсилає заявнику безкоштовно електронними засобами зв'язку в електронній формі витяг з Реєстру за формою N 2-ЕРРО, наведеною у додатку 2 до цього Порядку (далі - витяг з Реєстру).</w:t>
            </w:r>
          </w:p>
          <w:p w:rsidR="00CB60D6" w:rsidRPr="0000028A" w:rsidRDefault="00CB60D6" w:rsidP="00624F37">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lastRenderedPageBreak/>
              <w:t>Витяг з Реєстру є дійсним до внесення змін до Реєстру.</w:t>
            </w:r>
          </w:p>
        </w:tc>
        <w:tc>
          <w:tcPr>
            <w:tcW w:w="7743"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 xml:space="preserve">6. У день включення екземпляра РРО до Реєстру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автоматично формує та надсилає заявнику безкоштовно електронними засобами зв</w:t>
            </w:r>
            <w:r w:rsidR="009E559B">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язку в електронній формі витяг з Реєстру за формою N 2-ЕРРО, наведеною у додатку 2 до цього Порядку (далі </w:t>
            </w:r>
            <w:r w:rsidR="009E559B">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витяг з Реєстру).</w:t>
            </w:r>
          </w:p>
          <w:p w:rsidR="00CB60D6" w:rsidRPr="0000028A" w:rsidRDefault="00CB60D6" w:rsidP="00431294">
            <w:pPr>
              <w:ind w:firstLine="264"/>
              <w:jc w:val="both"/>
              <w:rPr>
                <w:rFonts w:ascii="Times New Roman" w:hAnsi="Times New Roman" w:cs="Times New Roman"/>
                <w:sz w:val="28"/>
                <w:szCs w:val="28"/>
              </w:rPr>
            </w:pPr>
            <w:r w:rsidRPr="0000028A">
              <w:rPr>
                <w:rFonts w:ascii="Times New Roman" w:hAnsi="Times New Roman" w:cs="Times New Roman"/>
                <w:sz w:val="28"/>
                <w:szCs w:val="28"/>
              </w:rPr>
              <w:lastRenderedPageBreak/>
              <w:t>Витяг з Реєстру є дійсним до внесення змін до Реєстру.</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 xml:space="preserve">7. Заявник може надіслати до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електронними засобами зв'язку в електронній формі запит про надання витягу з Реєстру за формою N 3-ЕРРО, наведеною у додатку 3 до цього Порядку.</w:t>
            </w:r>
          </w:p>
        </w:tc>
        <w:tc>
          <w:tcPr>
            <w:tcW w:w="7743" w:type="dxa"/>
          </w:tcPr>
          <w:p w:rsidR="00CB60D6" w:rsidRPr="0000028A" w:rsidRDefault="00CB60D6" w:rsidP="00D90C71">
            <w:pPr>
              <w:ind w:firstLine="567"/>
              <w:jc w:val="both"/>
              <w:rPr>
                <w:rFonts w:ascii="Times New Roman" w:hAnsi="Times New Roman" w:cs="Times New Roman"/>
                <w:sz w:val="28"/>
                <w:szCs w:val="28"/>
              </w:rPr>
            </w:pPr>
            <w:r w:rsidRPr="0000028A">
              <w:rPr>
                <w:rFonts w:ascii="Times New Roman" w:hAnsi="Times New Roman" w:cs="Times New Roman"/>
                <w:sz w:val="28"/>
                <w:szCs w:val="28"/>
              </w:rPr>
              <w:t xml:space="preserve">7. Заявник може надіслати до </w:t>
            </w:r>
            <w:r w:rsidRPr="0000028A">
              <w:rPr>
                <w:rFonts w:ascii="Times New Roman" w:hAnsi="Times New Roman" w:cs="Times New Roman"/>
                <w:b/>
                <w:sz w:val="28"/>
                <w:szCs w:val="28"/>
              </w:rPr>
              <w:t>ДПС</w:t>
            </w:r>
            <w:r w:rsidRPr="0000028A">
              <w:rPr>
                <w:rFonts w:ascii="Times New Roman" w:hAnsi="Times New Roman" w:cs="Times New Roman"/>
                <w:sz w:val="28"/>
                <w:szCs w:val="28"/>
              </w:rPr>
              <w:t xml:space="preserve"> електронними засобами зв'язку в електронній формі запит про надання витягу з Реєстру за формою N 3-ЕРРО, наведеною у додатку 3 до цього Порядку.</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8.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не пізніше наступного робочого дня після надходження запиту автоматично формує та надсилає заявнику електронними засобами зв'язку в електронній формі витяг з Реєстру.</w:t>
            </w:r>
          </w:p>
        </w:tc>
        <w:tc>
          <w:tcPr>
            <w:tcW w:w="7743" w:type="dxa"/>
          </w:tcPr>
          <w:p w:rsidR="00CB60D6" w:rsidRPr="0000028A" w:rsidRDefault="00CB60D6" w:rsidP="009E559B">
            <w:pPr>
              <w:ind w:firstLine="567"/>
              <w:jc w:val="both"/>
              <w:rPr>
                <w:rFonts w:ascii="Times New Roman" w:hAnsi="Times New Roman" w:cs="Times New Roman"/>
                <w:sz w:val="28"/>
                <w:szCs w:val="28"/>
              </w:rPr>
            </w:pPr>
            <w:r w:rsidRPr="0000028A">
              <w:rPr>
                <w:rFonts w:ascii="Times New Roman" w:hAnsi="Times New Roman" w:cs="Times New Roman"/>
                <w:sz w:val="28"/>
                <w:szCs w:val="28"/>
              </w:rPr>
              <w:t xml:space="preserve">8. </w:t>
            </w:r>
            <w:r w:rsidRPr="0000028A">
              <w:rPr>
                <w:rFonts w:ascii="Times New Roman" w:hAnsi="Times New Roman" w:cs="Times New Roman"/>
                <w:b/>
                <w:sz w:val="28"/>
                <w:szCs w:val="28"/>
              </w:rPr>
              <w:t>ДПС</w:t>
            </w:r>
            <w:r w:rsidRPr="0000028A">
              <w:rPr>
                <w:rFonts w:ascii="Times New Roman" w:hAnsi="Times New Roman" w:cs="Times New Roman"/>
                <w:sz w:val="28"/>
                <w:szCs w:val="28"/>
              </w:rPr>
              <w:t xml:space="preserve"> не пізніше наступного робочого дня після надходження запиту автоматично формує та надсилає заявнику електронними засобами зв</w:t>
            </w:r>
            <w:r w:rsidR="009E559B">
              <w:rPr>
                <w:rFonts w:ascii="Times New Roman" w:hAnsi="Times New Roman" w:cs="Times New Roman"/>
                <w:sz w:val="28"/>
                <w:szCs w:val="28"/>
              </w:rPr>
              <w:t>’</w:t>
            </w:r>
            <w:r w:rsidRPr="0000028A">
              <w:rPr>
                <w:rFonts w:ascii="Times New Roman" w:hAnsi="Times New Roman" w:cs="Times New Roman"/>
                <w:sz w:val="28"/>
                <w:szCs w:val="28"/>
              </w:rPr>
              <w:t>язку в електронній формі витяг з Реєстру.</w:t>
            </w:r>
          </w:p>
        </w:tc>
      </w:tr>
      <w:tr w:rsidR="00624F37" w:rsidRPr="0000028A" w:rsidTr="00431294">
        <w:tc>
          <w:tcPr>
            <w:tcW w:w="15417" w:type="dxa"/>
            <w:gridSpan w:val="2"/>
          </w:tcPr>
          <w:p w:rsidR="00624F37" w:rsidRPr="0000028A" w:rsidRDefault="00624F37" w:rsidP="00624F37">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t>IV. Внесення змін до Реєстру</w:t>
            </w:r>
          </w:p>
        </w:tc>
      </w:tr>
      <w:tr w:rsidR="00CB60D6" w:rsidRPr="0000028A" w:rsidTr="00431294">
        <w:tc>
          <w:tcPr>
            <w:tcW w:w="7674"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3. У разі неможливості усунення помилок шляхом подання заяви про внесення змін заявник або користувач РРО можуть звернутися до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щодо внесення відповідних змін із описом ситуації та наданням підтвердних документів.</w:t>
            </w:r>
          </w:p>
          <w:p w:rsidR="00CB60D6" w:rsidRPr="0000028A" w:rsidRDefault="00CB60D6" w:rsidP="00624F37">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За результатами розгляду заяви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може внести зміни до Реєстру або обґрунтовано відмовити у внесенні змін до Реєстру.</w:t>
            </w:r>
          </w:p>
        </w:tc>
        <w:tc>
          <w:tcPr>
            <w:tcW w:w="7743"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3. У разі неможливості усунення помилок шляхом подання заяви про внесення змін заявник або користувач РРО можуть звернутися до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щодо внесення відповідних змін із описом ситуації та наданням підтвердних документів.</w:t>
            </w:r>
          </w:p>
          <w:p w:rsidR="00CB60D6" w:rsidRPr="0000028A" w:rsidRDefault="00CB60D6" w:rsidP="00D90C71">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t xml:space="preserve">За результатами розгляду заяви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може внести зміни до Реєстру або обґрунтовано відмовити у внесенні змін до Реєстру.</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4.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відмовляє у внесенні змін до Реєстру, якщо:</w:t>
            </w:r>
          </w:p>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w:t>
            </w:r>
          </w:p>
        </w:tc>
        <w:tc>
          <w:tcPr>
            <w:tcW w:w="7743" w:type="dxa"/>
          </w:tcPr>
          <w:p w:rsidR="00CB60D6" w:rsidRPr="0000028A" w:rsidRDefault="00CB60D6" w:rsidP="00D90C71">
            <w:pPr>
              <w:pStyle w:val="a4"/>
              <w:widowControl w:val="0"/>
              <w:spacing w:before="0" w:beforeAutospacing="0" w:after="0" w:afterAutospacing="0"/>
              <w:ind w:firstLine="269"/>
              <w:jc w:val="both"/>
              <w:rPr>
                <w:sz w:val="28"/>
                <w:szCs w:val="28"/>
                <w:lang w:val="uk-UA"/>
              </w:rPr>
            </w:pPr>
            <w:r w:rsidRPr="0000028A">
              <w:rPr>
                <w:sz w:val="28"/>
                <w:szCs w:val="28"/>
                <w:lang w:val="uk-UA"/>
              </w:rPr>
              <w:t xml:space="preserve">4. </w:t>
            </w:r>
            <w:r w:rsidRPr="0000028A">
              <w:rPr>
                <w:b/>
                <w:sz w:val="28"/>
                <w:szCs w:val="28"/>
                <w:lang w:val="uk-UA"/>
              </w:rPr>
              <w:t>ДПС</w:t>
            </w:r>
            <w:r w:rsidRPr="0000028A">
              <w:rPr>
                <w:sz w:val="28"/>
                <w:szCs w:val="28"/>
                <w:lang w:val="uk-UA"/>
              </w:rPr>
              <w:t xml:space="preserve"> відмовляє у внесенні змін до Реєстру, якщо:</w:t>
            </w:r>
          </w:p>
          <w:p w:rsidR="00CB60D6" w:rsidRDefault="00CB60D6" w:rsidP="00D90C71">
            <w:pPr>
              <w:ind w:firstLine="567"/>
              <w:jc w:val="both"/>
              <w:rPr>
                <w:rFonts w:ascii="Times New Roman" w:hAnsi="Times New Roman" w:cs="Times New Roman"/>
                <w:sz w:val="28"/>
                <w:szCs w:val="28"/>
              </w:rPr>
            </w:pPr>
            <w:r w:rsidRPr="0000028A">
              <w:rPr>
                <w:rFonts w:ascii="Times New Roman" w:hAnsi="Times New Roman" w:cs="Times New Roman"/>
                <w:sz w:val="28"/>
                <w:szCs w:val="28"/>
              </w:rPr>
              <w:t>…</w:t>
            </w:r>
          </w:p>
          <w:p w:rsidR="00103316" w:rsidRPr="0000028A" w:rsidRDefault="00103316" w:rsidP="00D90C71">
            <w:pPr>
              <w:ind w:firstLine="567"/>
              <w:jc w:val="both"/>
              <w:rPr>
                <w:rFonts w:ascii="Times New Roman" w:hAnsi="Times New Roman" w:cs="Times New Roman"/>
                <w:sz w:val="28"/>
                <w:szCs w:val="28"/>
              </w:rPr>
            </w:pPr>
          </w:p>
        </w:tc>
      </w:tr>
      <w:tr w:rsidR="00624F37" w:rsidRPr="0000028A" w:rsidTr="00431294">
        <w:tc>
          <w:tcPr>
            <w:tcW w:w="15417" w:type="dxa"/>
            <w:gridSpan w:val="2"/>
          </w:tcPr>
          <w:p w:rsidR="00624F37" w:rsidRPr="0000028A" w:rsidRDefault="00624F37" w:rsidP="00624F37">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t>V. Виключення екземпляра РРО з Реєстру</w:t>
            </w:r>
          </w:p>
        </w:tc>
      </w:tr>
      <w:tr w:rsidR="00CB60D6" w:rsidRPr="0000028A" w:rsidTr="00431294">
        <w:tc>
          <w:tcPr>
            <w:tcW w:w="7674"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1. Заявник може подати до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заяву про виключення екземпляра РРО з Реєстру стосовно тих екземплярів РРО, які не вводились в експлуатацію, для яких не зарезервований фіскальний номер або які зняті з реєстрації </w:t>
            </w:r>
            <w:r w:rsidRPr="003C397E">
              <w:rPr>
                <w:rFonts w:ascii="Times New Roman" w:eastAsia="Calibri" w:hAnsi="Times New Roman" w:cs="Times New Roman"/>
                <w:b/>
                <w:sz w:val="28"/>
                <w:szCs w:val="28"/>
              </w:rPr>
              <w:t xml:space="preserve">в </w:t>
            </w:r>
            <w:r w:rsidRPr="0000028A">
              <w:rPr>
                <w:rFonts w:ascii="Times New Roman" w:eastAsia="Calibri" w:hAnsi="Times New Roman" w:cs="Times New Roman"/>
                <w:b/>
                <w:sz w:val="28"/>
                <w:szCs w:val="28"/>
              </w:rPr>
              <w:t>органах</w:t>
            </w:r>
            <w:r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шляхом скасування реєстрації.</w:t>
            </w:r>
          </w:p>
          <w:p w:rsidR="00CB60D6" w:rsidRPr="0000028A" w:rsidRDefault="00CB60D6" w:rsidP="00624F37">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w:t>
            </w:r>
          </w:p>
        </w:tc>
        <w:tc>
          <w:tcPr>
            <w:tcW w:w="7743"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1. Заявник може подати до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заяву про виключення екземпляра РРО з Реєстру стосовно тих екземплярів РРО, які не вводилис</w:t>
            </w:r>
            <w:r w:rsidR="009E559B">
              <w:rPr>
                <w:rFonts w:ascii="Times New Roman" w:eastAsia="Calibri" w:hAnsi="Times New Roman" w:cs="Times New Roman"/>
                <w:sz w:val="28"/>
                <w:szCs w:val="28"/>
              </w:rPr>
              <w:t>я</w:t>
            </w:r>
            <w:r w:rsidRPr="0000028A">
              <w:rPr>
                <w:rFonts w:ascii="Times New Roman" w:eastAsia="Calibri" w:hAnsi="Times New Roman" w:cs="Times New Roman"/>
                <w:sz w:val="28"/>
                <w:szCs w:val="28"/>
              </w:rPr>
              <w:t xml:space="preserve"> в експлуатацію, для яких не зарезервований фіскальний номер або які зняті з реєстрації </w:t>
            </w:r>
            <w:r w:rsidRPr="003C397E">
              <w:rPr>
                <w:rFonts w:ascii="Times New Roman" w:eastAsia="Calibri" w:hAnsi="Times New Roman" w:cs="Times New Roman"/>
                <w:b/>
                <w:sz w:val="28"/>
                <w:szCs w:val="28"/>
              </w:rPr>
              <w:t xml:space="preserve">в </w:t>
            </w:r>
            <w:r w:rsidRPr="0000028A">
              <w:rPr>
                <w:rFonts w:ascii="Times New Roman" w:eastAsia="Calibri" w:hAnsi="Times New Roman" w:cs="Times New Roman"/>
                <w:b/>
                <w:sz w:val="28"/>
                <w:szCs w:val="28"/>
              </w:rPr>
              <w:t>контролюючих органах</w:t>
            </w:r>
            <w:r w:rsidRPr="0000028A">
              <w:rPr>
                <w:rFonts w:ascii="Times New Roman" w:eastAsia="Calibri" w:hAnsi="Times New Roman" w:cs="Times New Roman"/>
                <w:sz w:val="28"/>
                <w:szCs w:val="28"/>
              </w:rPr>
              <w:t xml:space="preserve"> шляхом скасування реєстрації.</w:t>
            </w:r>
          </w:p>
          <w:p w:rsidR="00CB60D6" w:rsidRPr="0000028A" w:rsidRDefault="00CB60D6" w:rsidP="00D90C71">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t>…</w:t>
            </w:r>
          </w:p>
        </w:tc>
      </w:tr>
      <w:tr w:rsidR="00CB60D6" w:rsidRPr="0000028A" w:rsidTr="00431294">
        <w:tc>
          <w:tcPr>
            <w:tcW w:w="7674" w:type="dxa"/>
          </w:tcPr>
          <w:p w:rsidR="00CB60D6" w:rsidRPr="0000028A" w:rsidRDefault="00CB60D6" w:rsidP="004C70A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2. Виключення екземпляра РРО з Реєстру здійснюється автоматично засобами інформаційно-телекомунікаційної системи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у разі:</w:t>
            </w:r>
          </w:p>
          <w:p w:rsidR="00CB60D6" w:rsidRPr="0000028A" w:rsidRDefault="00CB60D6" w:rsidP="004C70A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w:t>
            </w:r>
          </w:p>
        </w:tc>
        <w:tc>
          <w:tcPr>
            <w:tcW w:w="7743" w:type="dxa"/>
          </w:tcPr>
          <w:p w:rsidR="00CB60D6" w:rsidRPr="0000028A" w:rsidRDefault="00CB60D6" w:rsidP="004C70A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 xml:space="preserve">2. Виключення екземпляра РРО з Реєстру здійснюється автоматично засобами інформаційно-телекомунікаційної системи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у разі:</w:t>
            </w:r>
          </w:p>
          <w:p w:rsidR="00CB60D6" w:rsidRPr="0000028A" w:rsidRDefault="00CB60D6" w:rsidP="00D90C71">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lastRenderedPageBreak/>
              <w:t>…</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 xml:space="preserve">3. У день виключення екземпляра РРО з Реєстру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автоматично формує та надсилає заявнику витяг з Реєстру електронними засобами зв'язку в електронній формі із зазначенням причини виключення з Реєстру та реєстраційного номера екземпляра РРО.</w:t>
            </w:r>
          </w:p>
        </w:tc>
        <w:tc>
          <w:tcPr>
            <w:tcW w:w="7743" w:type="dxa"/>
          </w:tcPr>
          <w:p w:rsidR="00CB60D6" w:rsidRPr="0000028A" w:rsidRDefault="00CB60D6" w:rsidP="00D90C71">
            <w:pPr>
              <w:pStyle w:val="a4"/>
              <w:widowControl w:val="0"/>
              <w:spacing w:before="0" w:beforeAutospacing="0" w:after="0" w:afterAutospacing="0"/>
              <w:ind w:firstLine="269"/>
              <w:jc w:val="both"/>
              <w:rPr>
                <w:sz w:val="28"/>
                <w:szCs w:val="28"/>
                <w:lang w:val="uk-UA"/>
              </w:rPr>
            </w:pPr>
            <w:r w:rsidRPr="0000028A">
              <w:rPr>
                <w:sz w:val="28"/>
                <w:szCs w:val="28"/>
                <w:lang w:val="uk-UA"/>
              </w:rPr>
              <w:t xml:space="preserve">3. У день виключення екземпляра РРО з Реєстру </w:t>
            </w:r>
            <w:r w:rsidRPr="0000028A">
              <w:rPr>
                <w:b/>
                <w:sz w:val="28"/>
                <w:szCs w:val="28"/>
                <w:lang w:val="uk-UA"/>
              </w:rPr>
              <w:t>ДПС</w:t>
            </w:r>
            <w:r w:rsidRPr="0000028A">
              <w:rPr>
                <w:sz w:val="28"/>
                <w:szCs w:val="28"/>
                <w:lang w:val="uk-UA"/>
              </w:rPr>
              <w:t xml:space="preserve"> автоматично формує та надсилає заявнику витяг з Реєстру електронними засобами зв</w:t>
            </w:r>
            <w:r w:rsidR="009E559B">
              <w:rPr>
                <w:sz w:val="28"/>
                <w:szCs w:val="28"/>
                <w:lang w:val="uk-UA"/>
              </w:rPr>
              <w:t>’</w:t>
            </w:r>
            <w:r w:rsidRPr="0000028A">
              <w:rPr>
                <w:sz w:val="28"/>
                <w:szCs w:val="28"/>
                <w:lang w:val="uk-UA"/>
              </w:rPr>
              <w:t>язку в електронній формі із зазначенням причини виключення з Реєстру та реєстраційного номера екземпляра РРО.</w:t>
            </w:r>
          </w:p>
          <w:p w:rsidR="00CB60D6" w:rsidRPr="0000028A" w:rsidRDefault="00CB60D6" w:rsidP="00D90C71">
            <w:pPr>
              <w:ind w:firstLine="567"/>
              <w:jc w:val="both"/>
              <w:rPr>
                <w:rFonts w:ascii="Times New Roman" w:hAnsi="Times New Roman" w:cs="Times New Roman"/>
                <w:sz w:val="28"/>
                <w:szCs w:val="28"/>
              </w:rPr>
            </w:pPr>
          </w:p>
        </w:tc>
      </w:tr>
      <w:tr w:rsidR="004C70AB" w:rsidRPr="0000028A" w:rsidTr="00CA4243">
        <w:tc>
          <w:tcPr>
            <w:tcW w:w="15417" w:type="dxa"/>
            <w:gridSpan w:val="2"/>
            <w:shd w:val="clear" w:color="auto" w:fill="auto"/>
          </w:tcPr>
          <w:p w:rsidR="004C70AB" w:rsidRPr="0000028A" w:rsidRDefault="004C70AB" w:rsidP="00103316">
            <w:pPr>
              <w:ind w:firstLine="567"/>
              <w:jc w:val="center"/>
              <w:rPr>
                <w:rFonts w:ascii="Times New Roman" w:hAnsi="Times New Roman" w:cs="Times New Roman"/>
                <w:sz w:val="28"/>
                <w:szCs w:val="28"/>
              </w:rPr>
            </w:pPr>
            <w:r w:rsidRPr="0000028A">
              <w:rPr>
                <w:rFonts w:ascii="Times New Roman" w:hAnsi="Times New Roman" w:cs="Times New Roman"/>
                <w:sz w:val="28"/>
                <w:szCs w:val="28"/>
              </w:rPr>
              <w:t xml:space="preserve">ПОРЯДОК ВЕДЕННЯ РЕЄСТРУ </w:t>
            </w:r>
            <w:r w:rsidR="00816974" w:rsidRPr="0000028A">
              <w:rPr>
                <w:rFonts w:ascii="Times New Roman" w:hAnsi="Times New Roman" w:cs="Times New Roman"/>
                <w:sz w:val="28"/>
                <w:szCs w:val="28"/>
              </w:rPr>
              <w:t>ЦЕНТРУ СЕРВІСНОГО ОБСЛУГОВУВАННЯ РЕЄСТРАТОРІВ РОЗРАХУНКОВИХ ОПЕРАЦІЙ</w:t>
            </w:r>
          </w:p>
        </w:tc>
      </w:tr>
      <w:tr w:rsidR="00816974" w:rsidRPr="0000028A" w:rsidTr="00431294">
        <w:tc>
          <w:tcPr>
            <w:tcW w:w="15417" w:type="dxa"/>
            <w:gridSpan w:val="2"/>
          </w:tcPr>
          <w:p w:rsidR="00816974" w:rsidRPr="0000028A" w:rsidRDefault="00816974" w:rsidP="00816974">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t>I. Загальні положення</w:t>
            </w:r>
          </w:p>
        </w:tc>
      </w:tr>
      <w:tr w:rsidR="005B0BF7" w:rsidRPr="0000028A" w:rsidTr="00431294">
        <w:tc>
          <w:tcPr>
            <w:tcW w:w="7674" w:type="dxa"/>
          </w:tcPr>
          <w:p w:rsidR="005B0BF7" w:rsidRPr="0000028A" w:rsidRDefault="005B0BF7" w:rsidP="00816974">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2. Реєстр ведеться з метою надання достовірної інформації про ЦСО, які згідно із законодавством мають право на проведення технічного обслуговування та ремонту реєстраторів розрахункових операцій (далі - РРО) різних моделей (модифікацій), включених до Державного реєстру реєстраторів розрахункових операцій (далі - Державний реєстр РРО), та які уклали відповідні договори з виробниками (постачальниками) таких РРО.</w:t>
            </w:r>
          </w:p>
          <w:p w:rsidR="005B0BF7" w:rsidRPr="0000028A" w:rsidRDefault="005B0BF7" w:rsidP="00816974">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Створення і обробка документів в електронній формі здійснюються з додержанням вимог законодавства в сферах електронного документообігу та електронних довірчих послуг.</w:t>
            </w:r>
          </w:p>
          <w:p w:rsidR="005B0BF7" w:rsidRPr="0000028A" w:rsidRDefault="005B0BF7" w:rsidP="00816974">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є розпорядником даних Реєстру та інформаційно-телекомунікаційної системи Реєстру.</w:t>
            </w:r>
          </w:p>
        </w:tc>
        <w:tc>
          <w:tcPr>
            <w:tcW w:w="7743" w:type="dxa"/>
          </w:tcPr>
          <w:p w:rsidR="005B0BF7" w:rsidRPr="0000028A" w:rsidRDefault="005B0BF7" w:rsidP="00816974">
            <w:pPr>
              <w:ind w:firstLine="284"/>
              <w:jc w:val="both"/>
              <w:rPr>
                <w:rFonts w:ascii="Times New Roman" w:eastAsia="Calibri" w:hAnsi="Times New Roman" w:cs="Times New Roman"/>
                <w:sz w:val="28"/>
                <w:szCs w:val="28"/>
              </w:rPr>
            </w:pPr>
            <w:r w:rsidRPr="0000028A">
              <w:rPr>
                <w:rFonts w:ascii="Times New Roman" w:hAnsi="Times New Roman" w:cs="Times New Roman"/>
                <w:sz w:val="28"/>
                <w:szCs w:val="28"/>
              </w:rPr>
              <w:t>2</w:t>
            </w:r>
            <w:r w:rsidRPr="0000028A">
              <w:rPr>
                <w:rFonts w:ascii="Times New Roman" w:eastAsia="Calibri" w:hAnsi="Times New Roman" w:cs="Times New Roman"/>
                <w:sz w:val="28"/>
                <w:szCs w:val="28"/>
              </w:rPr>
              <w:t xml:space="preserve">. Реєстр ведеться з метою надання достовірної інформації про ЦСО, які згідно із законодавством мають право на проведення технічного обслуговування та ремонту реєстраторів розрахункових операцій (далі </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РРО) різних моделей (модифікацій), включених до Державного реєстру реєстраторів розрахункових операцій (далі </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Державний реєстр РРО), та які уклали відповідні договори з виробниками (постачальниками) таких РРО.</w:t>
            </w:r>
          </w:p>
          <w:p w:rsidR="005B0BF7" w:rsidRPr="0000028A" w:rsidRDefault="005B0BF7" w:rsidP="00816974">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Створення і обробка документів в електронній формі здійснюються з додержанням вимог законодавства в сферах електронного документообігу та електронних довірчих послуг.</w:t>
            </w:r>
          </w:p>
          <w:p w:rsidR="005B0BF7" w:rsidRPr="0000028A" w:rsidRDefault="005B0BF7" w:rsidP="00D90C71">
            <w:pPr>
              <w:ind w:firstLine="567"/>
              <w:jc w:val="both"/>
              <w:rPr>
                <w:rFonts w:ascii="Times New Roman" w:hAnsi="Times New Roman" w:cs="Times New Roman"/>
                <w:sz w:val="28"/>
                <w:szCs w:val="28"/>
              </w:rPr>
            </w:pP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є розпорядником даних Реєстру та інформаційно-телекомунікаційної системи Реєстру.</w:t>
            </w:r>
          </w:p>
        </w:tc>
      </w:tr>
      <w:tr w:rsidR="00816974" w:rsidRPr="0000028A" w:rsidTr="00431294">
        <w:tc>
          <w:tcPr>
            <w:tcW w:w="15417" w:type="dxa"/>
            <w:gridSpan w:val="2"/>
          </w:tcPr>
          <w:p w:rsidR="00816974" w:rsidRPr="0000028A" w:rsidRDefault="00816974" w:rsidP="00816974">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t>II. Основні вимоги щодо ведення Реєстру</w:t>
            </w:r>
          </w:p>
        </w:tc>
      </w:tr>
      <w:tr w:rsidR="005B0BF7" w:rsidRPr="0000028A" w:rsidTr="00431294">
        <w:tc>
          <w:tcPr>
            <w:tcW w:w="7674" w:type="dxa"/>
          </w:tcPr>
          <w:p w:rsidR="005B0BF7" w:rsidRPr="0000028A" w:rsidRDefault="005B0BF7"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1. Ведення Реєстру забезпечує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в електронній формі. Включення ЦСО до Реєстру, внесення змін до нього, виключення з Реєстру здійснюються засобами інформаційно-телекомунікаційних систем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w:t>
            </w:r>
          </w:p>
        </w:tc>
        <w:tc>
          <w:tcPr>
            <w:tcW w:w="7743" w:type="dxa"/>
          </w:tcPr>
          <w:p w:rsidR="005B0BF7" w:rsidRPr="0000028A" w:rsidRDefault="005B0BF7" w:rsidP="00D90C71">
            <w:pPr>
              <w:ind w:firstLine="567"/>
              <w:jc w:val="both"/>
              <w:rPr>
                <w:rFonts w:ascii="Times New Roman" w:hAnsi="Times New Roman" w:cs="Times New Roman"/>
                <w:sz w:val="28"/>
                <w:szCs w:val="28"/>
              </w:rPr>
            </w:pPr>
            <w:r w:rsidRPr="0000028A">
              <w:rPr>
                <w:rFonts w:ascii="Times New Roman" w:hAnsi="Times New Roman" w:cs="Times New Roman"/>
                <w:sz w:val="28"/>
                <w:szCs w:val="28"/>
              </w:rPr>
              <w:t xml:space="preserve">1. Ведення Реєстру забезпечує </w:t>
            </w:r>
            <w:r w:rsidRPr="0000028A">
              <w:rPr>
                <w:rFonts w:ascii="Times New Roman" w:hAnsi="Times New Roman" w:cs="Times New Roman"/>
                <w:b/>
                <w:sz w:val="28"/>
                <w:szCs w:val="28"/>
              </w:rPr>
              <w:t>ДПС</w:t>
            </w:r>
            <w:r w:rsidRPr="0000028A">
              <w:rPr>
                <w:rFonts w:ascii="Times New Roman" w:hAnsi="Times New Roman" w:cs="Times New Roman"/>
                <w:sz w:val="28"/>
                <w:szCs w:val="28"/>
              </w:rPr>
              <w:t xml:space="preserve"> в електронній формі. Включення ЦСО до Реєстру, внесення змін до нього, виключення з Реєстру здійснюються засобами інформаційно-телекомунікаційних систем </w:t>
            </w:r>
            <w:r w:rsidRPr="0000028A">
              <w:rPr>
                <w:rFonts w:ascii="Times New Roman" w:hAnsi="Times New Roman" w:cs="Times New Roman"/>
                <w:b/>
                <w:sz w:val="28"/>
                <w:szCs w:val="28"/>
              </w:rPr>
              <w:t>ДПС</w:t>
            </w:r>
            <w:r w:rsidRPr="0000028A">
              <w:rPr>
                <w:rFonts w:ascii="Times New Roman" w:hAnsi="Times New Roman" w:cs="Times New Roman"/>
                <w:sz w:val="28"/>
                <w:szCs w:val="28"/>
              </w:rPr>
              <w:t>.</w:t>
            </w:r>
          </w:p>
        </w:tc>
      </w:tr>
      <w:tr w:rsidR="005B0BF7" w:rsidRPr="0000028A" w:rsidTr="00431294">
        <w:tc>
          <w:tcPr>
            <w:tcW w:w="7674" w:type="dxa"/>
          </w:tcPr>
          <w:p w:rsidR="005B0BF7" w:rsidRPr="0000028A" w:rsidRDefault="005B0BF7" w:rsidP="00816974">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3. Дані з Реєстру не є інформацією з обмеженим доступом </w:t>
            </w:r>
            <w:r w:rsidRPr="0000028A">
              <w:rPr>
                <w:rFonts w:ascii="Times New Roman" w:eastAsia="Calibri" w:hAnsi="Times New Roman" w:cs="Times New Roman"/>
                <w:sz w:val="28"/>
                <w:szCs w:val="28"/>
              </w:rPr>
              <w:lastRenderedPageBreak/>
              <w:t xml:space="preserve">(крім реєстраційних номерів облікових карток або серії (за наявності) та номера паспорта фізичних осіб - підприємців). Актуальна інформація про ЦСО, визначена у підпунктах 1, 3 - 7 пункту 2 цього розділу, оприлюднюється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на власному офіційному веб-порталі.</w:t>
            </w:r>
          </w:p>
        </w:tc>
        <w:tc>
          <w:tcPr>
            <w:tcW w:w="7743" w:type="dxa"/>
          </w:tcPr>
          <w:p w:rsidR="005B0BF7" w:rsidRPr="0000028A" w:rsidRDefault="005B0BF7" w:rsidP="00816974">
            <w:pPr>
              <w:pStyle w:val="a4"/>
              <w:widowControl w:val="0"/>
              <w:spacing w:before="0" w:beforeAutospacing="0" w:after="0" w:afterAutospacing="0"/>
              <w:ind w:firstLine="269"/>
              <w:jc w:val="both"/>
              <w:rPr>
                <w:sz w:val="28"/>
                <w:szCs w:val="28"/>
                <w:lang w:val="uk-UA"/>
              </w:rPr>
            </w:pPr>
            <w:r w:rsidRPr="0000028A">
              <w:rPr>
                <w:sz w:val="28"/>
                <w:szCs w:val="28"/>
                <w:lang w:val="uk-UA"/>
              </w:rPr>
              <w:lastRenderedPageBreak/>
              <w:t xml:space="preserve">3. Дані з Реєстру не є інформацією з обмеженим доступом </w:t>
            </w:r>
            <w:r w:rsidRPr="0000028A">
              <w:rPr>
                <w:sz w:val="28"/>
                <w:szCs w:val="28"/>
                <w:lang w:val="uk-UA"/>
              </w:rPr>
              <w:lastRenderedPageBreak/>
              <w:t xml:space="preserve">(крім реєстраційних номерів облікових карток або серії (за наявності) та номера паспорта фізичних осіб </w:t>
            </w:r>
            <w:r w:rsidR="005B0C7D">
              <w:rPr>
                <w:sz w:val="28"/>
                <w:szCs w:val="28"/>
                <w:lang w:val="uk-UA"/>
              </w:rPr>
              <w:t>–</w:t>
            </w:r>
            <w:r w:rsidRPr="0000028A">
              <w:rPr>
                <w:sz w:val="28"/>
                <w:szCs w:val="28"/>
                <w:lang w:val="uk-UA"/>
              </w:rPr>
              <w:t xml:space="preserve"> підприємців). Актуальна інформація про ЦСО, визначена у підпунктах 1, 3 </w:t>
            </w:r>
            <w:r w:rsidR="005B0C7D">
              <w:rPr>
                <w:sz w:val="28"/>
                <w:szCs w:val="28"/>
                <w:lang w:val="uk-UA"/>
              </w:rPr>
              <w:t>–</w:t>
            </w:r>
            <w:r w:rsidRPr="0000028A">
              <w:rPr>
                <w:sz w:val="28"/>
                <w:szCs w:val="28"/>
                <w:lang w:val="uk-UA"/>
              </w:rPr>
              <w:t xml:space="preserve"> 7 пункту 2 цього розділу, оприлюднюється </w:t>
            </w:r>
            <w:r w:rsidRPr="0000028A">
              <w:rPr>
                <w:b/>
                <w:sz w:val="28"/>
                <w:szCs w:val="28"/>
                <w:lang w:val="uk-UA"/>
              </w:rPr>
              <w:t>ДПС</w:t>
            </w:r>
            <w:r w:rsidRPr="0000028A">
              <w:rPr>
                <w:sz w:val="28"/>
                <w:szCs w:val="28"/>
                <w:lang w:val="uk-UA"/>
              </w:rPr>
              <w:t xml:space="preserve"> на власному офіційному вебпорталі.</w:t>
            </w:r>
          </w:p>
          <w:p w:rsidR="005B0BF7" w:rsidRPr="0000028A" w:rsidRDefault="005B0BF7" w:rsidP="00D90C71">
            <w:pPr>
              <w:ind w:firstLine="567"/>
              <w:jc w:val="both"/>
              <w:rPr>
                <w:rFonts w:ascii="Times New Roman" w:hAnsi="Times New Roman" w:cs="Times New Roman"/>
                <w:sz w:val="28"/>
                <w:szCs w:val="28"/>
              </w:rPr>
            </w:pPr>
          </w:p>
        </w:tc>
      </w:tr>
      <w:tr w:rsidR="00816974" w:rsidRPr="0000028A" w:rsidTr="00431294">
        <w:tc>
          <w:tcPr>
            <w:tcW w:w="15417" w:type="dxa"/>
            <w:gridSpan w:val="2"/>
          </w:tcPr>
          <w:p w:rsidR="00816974" w:rsidRPr="0000028A" w:rsidRDefault="00816974" w:rsidP="00816974">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lastRenderedPageBreak/>
              <w:t>III. Включення ЦСО до Реєстру</w:t>
            </w:r>
          </w:p>
        </w:tc>
      </w:tr>
      <w:tr w:rsidR="00A644D0" w:rsidRPr="0000028A" w:rsidTr="00431294">
        <w:tc>
          <w:tcPr>
            <w:tcW w:w="7674" w:type="dxa"/>
          </w:tcPr>
          <w:p w:rsidR="00A644D0" w:rsidRPr="0000028A" w:rsidRDefault="00A644D0" w:rsidP="00816974">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1. Включення ЦСО до Реєстру (у тому числі первинне наповнення Реєстру інформацією про ЦСО) здійснюється на підставі заяви про включення до Реєстру ЦСО РРО за формою № 1-РЦСО (додаток 1) (далі - заява), що складається та подається разом із електронною копією договору заявником до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електронними засобами зв'язку в електронній формі з дотриманням вимог законів у сфері електронного документообігу та використання електронних документів із зазначенням обов'язкових реквізитів електронних документів.</w:t>
            </w:r>
          </w:p>
          <w:p w:rsidR="00A644D0" w:rsidRPr="0000028A" w:rsidRDefault="00A644D0" w:rsidP="00816974">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w:t>
            </w:r>
          </w:p>
        </w:tc>
        <w:tc>
          <w:tcPr>
            <w:tcW w:w="7743" w:type="dxa"/>
          </w:tcPr>
          <w:p w:rsidR="00A644D0" w:rsidRPr="0000028A" w:rsidRDefault="00A644D0" w:rsidP="00816974">
            <w:pPr>
              <w:ind w:firstLine="284"/>
              <w:jc w:val="both"/>
              <w:rPr>
                <w:rFonts w:ascii="Times New Roman" w:eastAsia="Calibri" w:hAnsi="Times New Roman" w:cs="Times New Roman"/>
                <w:sz w:val="28"/>
                <w:szCs w:val="28"/>
              </w:rPr>
            </w:pPr>
            <w:r w:rsidRPr="0000028A">
              <w:rPr>
                <w:rFonts w:ascii="Times New Roman" w:hAnsi="Times New Roman" w:cs="Times New Roman"/>
                <w:sz w:val="28"/>
                <w:szCs w:val="28"/>
              </w:rPr>
              <w:t>1</w:t>
            </w:r>
            <w:r w:rsidRPr="0000028A">
              <w:rPr>
                <w:rFonts w:ascii="Times New Roman" w:eastAsia="Calibri" w:hAnsi="Times New Roman" w:cs="Times New Roman"/>
                <w:sz w:val="28"/>
                <w:szCs w:val="28"/>
              </w:rPr>
              <w:t>. Включення ЦСО до Реєстру (у тому числі первинне наповнення Реєстру інформацією про ЦСО) здійснюється на підставі заяви про включення до Реєстру ЦСО РРО за формою</w:t>
            </w:r>
            <w:r w:rsidR="00311CC9">
              <w:rPr>
                <w:rFonts w:ascii="Times New Roman" w:eastAsia="Calibri" w:hAnsi="Times New Roman" w:cs="Times New Roman"/>
                <w:sz w:val="28"/>
                <w:szCs w:val="28"/>
              </w:rPr>
              <w:t xml:space="preserve"> </w:t>
            </w:r>
            <w:r w:rsidRPr="0000028A">
              <w:rPr>
                <w:rFonts w:ascii="Times New Roman" w:eastAsia="Calibri" w:hAnsi="Times New Roman" w:cs="Times New Roman"/>
                <w:sz w:val="28"/>
                <w:szCs w:val="28"/>
              </w:rPr>
              <w:t xml:space="preserve">№ 1-РЦСО (додаток 1) (далі </w:t>
            </w:r>
            <w:r w:rsidR="005B0C7D">
              <w:rPr>
                <w:rFonts w:ascii="Times New Roman" w:eastAsia="Calibri" w:hAnsi="Times New Roman" w:cs="Times New Roman"/>
                <w:sz w:val="28"/>
                <w:szCs w:val="28"/>
              </w:rPr>
              <w:t>–</w:t>
            </w:r>
            <w:r w:rsidR="005B0C7D"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sz w:val="28"/>
                <w:szCs w:val="28"/>
              </w:rPr>
              <w:t xml:space="preserve">заява), що складається та подається разом із електронною копією договору заявником до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електронними засобами зв</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язку в електронній формі з дотриманням вимог законів у сфері електронного документообігу та використання електронних документів із зазначенням обов</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язкових реквізитів електронних документів.</w:t>
            </w:r>
          </w:p>
          <w:p w:rsidR="00311CC9" w:rsidRDefault="00311CC9" w:rsidP="00D90C71">
            <w:pPr>
              <w:ind w:firstLine="567"/>
              <w:jc w:val="both"/>
              <w:rPr>
                <w:rFonts w:ascii="Times New Roman" w:eastAsia="Calibri" w:hAnsi="Times New Roman" w:cs="Times New Roman"/>
                <w:sz w:val="28"/>
                <w:szCs w:val="28"/>
              </w:rPr>
            </w:pPr>
          </w:p>
          <w:p w:rsidR="00A644D0" w:rsidRPr="0000028A" w:rsidRDefault="00A644D0" w:rsidP="00D90C71">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t>…</w:t>
            </w:r>
          </w:p>
        </w:tc>
      </w:tr>
      <w:tr w:rsidR="00A644D0" w:rsidRPr="0000028A" w:rsidTr="00431294">
        <w:tc>
          <w:tcPr>
            <w:tcW w:w="7674" w:type="dxa"/>
          </w:tcPr>
          <w:p w:rsidR="00A644D0" w:rsidRPr="0000028A" w:rsidRDefault="00A644D0" w:rsidP="00060C6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2. Не пізніше наступного робочого дня після надходження заяви засобами інформаційно-телекомунікаційної системи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за відсутності підстав для відмови у включенні ЦСО до Реєстру ЦСО включається до Реєстру.</w:t>
            </w:r>
          </w:p>
          <w:p w:rsidR="00A644D0" w:rsidRPr="0000028A" w:rsidRDefault="00A644D0" w:rsidP="00060C6B">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w:t>
            </w:r>
          </w:p>
        </w:tc>
        <w:tc>
          <w:tcPr>
            <w:tcW w:w="7743" w:type="dxa"/>
          </w:tcPr>
          <w:p w:rsidR="00A644D0" w:rsidRPr="0000028A" w:rsidRDefault="00A644D0" w:rsidP="00060C6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2. Не пізніше наступного робочого дня після надходження заяви засобами інформаційно-телекомунікаційної системи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за відсутності підстав для відмови у включенні ЦСО до Реєстру ЦСО включається до Реєстру.</w:t>
            </w:r>
          </w:p>
          <w:p w:rsidR="00A644D0" w:rsidRPr="0000028A" w:rsidRDefault="00A644D0" w:rsidP="00D90C71">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t>…</w:t>
            </w:r>
          </w:p>
        </w:tc>
      </w:tr>
      <w:tr w:rsidR="00A644D0" w:rsidRPr="0000028A" w:rsidTr="00431294">
        <w:tc>
          <w:tcPr>
            <w:tcW w:w="7674" w:type="dxa"/>
          </w:tcPr>
          <w:p w:rsidR="00A644D0" w:rsidRPr="0000028A" w:rsidRDefault="00A644D0"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5. Заявник або ЦСО можуть надіслати до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електронними засобами зв'язку в електронній формі запит про надання витягу з Реєстру за формою № 2-РЦСО (додаток 2).</w:t>
            </w:r>
          </w:p>
        </w:tc>
        <w:tc>
          <w:tcPr>
            <w:tcW w:w="7743" w:type="dxa"/>
          </w:tcPr>
          <w:p w:rsidR="00A644D0" w:rsidRPr="0000028A" w:rsidRDefault="00A644D0" w:rsidP="00431294">
            <w:pPr>
              <w:ind w:firstLine="264"/>
              <w:jc w:val="both"/>
              <w:rPr>
                <w:rFonts w:ascii="Times New Roman" w:hAnsi="Times New Roman" w:cs="Times New Roman"/>
                <w:sz w:val="28"/>
                <w:szCs w:val="28"/>
              </w:rPr>
            </w:pPr>
            <w:r w:rsidRPr="0000028A">
              <w:rPr>
                <w:rFonts w:ascii="Times New Roman" w:hAnsi="Times New Roman" w:cs="Times New Roman"/>
                <w:sz w:val="28"/>
                <w:szCs w:val="28"/>
              </w:rPr>
              <w:t xml:space="preserve">5. Заявник або ЦСО можуть надіслати до </w:t>
            </w:r>
            <w:r w:rsidRPr="0000028A">
              <w:rPr>
                <w:rFonts w:ascii="Times New Roman" w:hAnsi="Times New Roman" w:cs="Times New Roman"/>
                <w:b/>
                <w:sz w:val="28"/>
                <w:szCs w:val="28"/>
              </w:rPr>
              <w:t>ДПС</w:t>
            </w:r>
            <w:r w:rsidRPr="0000028A">
              <w:rPr>
                <w:rFonts w:ascii="Times New Roman" w:hAnsi="Times New Roman" w:cs="Times New Roman"/>
                <w:sz w:val="28"/>
                <w:szCs w:val="28"/>
              </w:rPr>
              <w:t xml:space="preserve"> електронними засобами зв</w:t>
            </w:r>
            <w:r w:rsidR="005B0C7D">
              <w:rPr>
                <w:rFonts w:ascii="Times New Roman" w:hAnsi="Times New Roman" w:cs="Times New Roman"/>
                <w:sz w:val="28"/>
                <w:szCs w:val="28"/>
              </w:rPr>
              <w:t>’</w:t>
            </w:r>
            <w:r w:rsidRPr="0000028A">
              <w:rPr>
                <w:rFonts w:ascii="Times New Roman" w:hAnsi="Times New Roman" w:cs="Times New Roman"/>
                <w:sz w:val="28"/>
                <w:szCs w:val="28"/>
              </w:rPr>
              <w:t xml:space="preserve">язку в електронній формі запит про надання витягу з Реєстру за формою № 2-РЦСО </w:t>
            </w:r>
            <w:r w:rsidR="005B0C7D">
              <w:rPr>
                <w:rFonts w:ascii="Times New Roman" w:hAnsi="Times New Roman" w:cs="Times New Roman"/>
                <w:sz w:val="28"/>
                <w:szCs w:val="28"/>
              </w:rPr>
              <w:br/>
            </w:r>
            <w:r w:rsidRPr="0000028A">
              <w:rPr>
                <w:rFonts w:ascii="Times New Roman" w:hAnsi="Times New Roman" w:cs="Times New Roman"/>
                <w:sz w:val="28"/>
                <w:szCs w:val="28"/>
              </w:rPr>
              <w:t>(додаток 2).</w:t>
            </w:r>
          </w:p>
        </w:tc>
      </w:tr>
      <w:tr w:rsidR="00A644D0" w:rsidRPr="0000028A" w:rsidTr="00431294">
        <w:tc>
          <w:tcPr>
            <w:tcW w:w="7674" w:type="dxa"/>
          </w:tcPr>
          <w:p w:rsidR="00A644D0" w:rsidRPr="0000028A" w:rsidRDefault="00A644D0"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6.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не пізніше наступного робочого дня після надходження запиту надсилає у відповідь електронними засобами зв'язку безкоштовно в електронній формі витяг з </w:t>
            </w:r>
            <w:r w:rsidRPr="0000028A">
              <w:rPr>
                <w:rFonts w:ascii="Times New Roman" w:eastAsia="Calibri" w:hAnsi="Times New Roman" w:cs="Times New Roman"/>
                <w:sz w:val="28"/>
                <w:szCs w:val="28"/>
              </w:rPr>
              <w:lastRenderedPageBreak/>
              <w:t>Реєстру за формою № 3-РЦСО (додаток 3). Витяг є дійсним до внесення змін до Реєстру.</w:t>
            </w:r>
          </w:p>
        </w:tc>
        <w:tc>
          <w:tcPr>
            <w:tcW w:w="7743" w:type="dxa"/>
          </w:tcPr>
          <w:p w:rsidR="00A644D0" w:rsidRPr="0000028A" w:rsidRDefault="00A644D0" w:rsidP="005B0C7D">
            <w:pPr>
              <w:ind w:firstLine="567"/>
              <w:jc w:val="both"/>
              <w:rPr>
                <w:rFonts w:ascii="Times New Roman" w:hAnsi="Times New Roman" w:cs="Times New Roman"/>
                <w:sz w:val="28"/>
                <w:szCs w:val="28"/>
              </w:rPr>
            </w:pPr>
            <w:r w:rsidRPr="0000028A">
              <w:rPr>
                <w:rFonts w:ascii="Times New Roman" w:hAnsi="Times New Roman" w:cs="Times New Roman"/>
                <w:sz w:val="28"/>
                <w:szCs w:val="28"/>
              </w:rPr>
              <w:lastRenderedPageBreak/>
              <w:t xml:space="preserve">6. </w:t>
            </w:r>
            <w:r w:rsidRPr="0000028A">
              <w:rPr>
                <w:rFonts w:ascii="Times New Roman" w:hAnsi="Times New Roman" w:cs="Times New Roman"/>
                <w:b/>
                <w:sz w:val="28"/>
                <w:szCs w:val="28"/>
              </w:rPr>
              <w:t>ДПС</w:t>
            </w:r>
            <w:r w:rsidRPr="0000028A">
              <w:rPr>
                <w:rFonts w:ascii="Times New Roman" w:hAnsi="Times New Roman" w:cs="Times New Roman"/>
                <w:sz w:val="28"/>
                <w:szCs w:val="28"/>
              </w:rPr>
              <w:t xml:space="preserve"> не пізніше наступного робочого дня після надходження запиту надсилає у відповідь електронними засобами зв</w:t>
            </w:r>
            <w:r w:rsidR="005B0C7D">
              <w:rPr>
                <w:rFonts w:ascii="Times New Roman" w:hAnsi="Times New Roman" w:cs="Times New Roman"/>
                <w:sz w:val="28"/>
                <w:szCs w:val="28"/>
              </w:rPr>
              <w:t>’</w:t>
            </w:r>
            <w:r w:rsidRPr="0000028A">
              <w:rPr>
                <w:rFonts w:ascii="Times New Roman" w:hAnsi="Times New Roman" w:cs="Times New Roman"/>
                <w:sz w:val="28"/>
                <w:szCs w:val="28"/>
              </w:rPr>
              <w:t xml:space="preserve">язку безкоштовно в електронній формі витяг з </w:t>
            </w:r>
            <w:r w:rsidRPr="0000028A">
              <w:rPr>
                <w:rFonts w:ascii="Times New Roman" w:hAnsi="Times New Roman" w:cs="Times New Roman"/>
                <w:sz w:val="28"/>
                <w:szCs w:val="28"/>
              </w:rPr>
              <w:lastRenderedPageBreak/>
              <w:t>Реєстру за формою № 3-РЦСО (додаток 3). Витяг є дійсним до внесення змін до Реєстру.</w:t>
            </w:r>
          </w:p>
        </w:tc>
      </w:tr>
      <w:tr w:rsidR="0054359D" w:rsidRPr="0000028A" w:rsidTr="00431294">
        <w:tc>
          <w:tcPr>
            <w:tcW w:w="15417" w:type="dxa"/>
            <w:gridSpan w:val="2"/>
          </w:tcPr>
          <w:p w:rsidR="0054359D" w:rsidRPr="0000028A" w:rsidRDefault="00A9129E" w:rsidP="00A9129E">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lastRenderedPageBreak/>
              <w:t>VI. Припинення технічного обслуговування, проведення гарантійного, післягарантійного ремонту ЦСО моделі (модифікації) РРО</w:t>
            </w:r>
          </w:p>
        </w:tc>
      </w:tr>
      <w:tr w:rsidR="00A644D0" w:rsidRPr="0000028A" w:rsidTr="00431294">
        <w:tc>
          <w:tcPr>
            <w:tcW w:w="7674" w:type="dxa"/>
          </w:tcPr>
          <w:p w:rsidR="00A644D0" w:rsidRPr="0000028A" w:rsidRDefault="00A644D0" w:rsidP="00A9129E">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2. Заявник у разі виникнення однієї із підстав, визначених у підпунктах 1 - 3 пункту 1 цього розділу, надає заяву з позначкою "зміни у даних про центри сервісного обслуговування" з ознакою надання інформації "припинення дії договору з ЦСО".</w:t>
            </w:r>
          </w:p>
          <w:p w:rsidR="00A644D0" w:rsidRPr="0000028A" w:rsidRDefault="00A644D0" w:rsidP="00A9129E">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Щодо договорів, строк дії яких спливає, така заява подається за місяць до настання кінцевої дати строку дії договору.</w:t>
            </w:r>
          </w:p>
          <w:p w:rsidR="00A644D0" w:rsidRPr="0000028A" w:rsidRDefault="00A644D0" w:rsidP="00A9129E">
            <w:pPr>
              <w:ind w:firstLine="284"/>
              <w:jc w:val="both"/>
              <w:rPr>
                <w:rFonts w:ascii="Times New Roman" w:eastAsia="Calibri" w:hAnsi="Times New Roman" w:cs="Times New Roman"/>
                <w:sz w:val="28"/>
                <w:szCs w:val="28"/>
              </w:rPr>
            </w:pP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щомісяця засобами інформаційно-телекомунікаційної системи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формує переліки договорів щодо ЦСО, строки дії яких спливають, та надсилає електронні повідомлення про припинення технічного обслуговування, гарантійного, післягарантійного ремонту моделі (модифікації) РРО ЦСО за формою № 4-РЦСО (додаток 4) у зв'язку з тим, що спливає строк дії договору, до ЦСО та до контролюючих органів за основним місцем обліку суб'єктів господарювання, які застосовують модель (модифікацію) РРО під час здійснення операцій з розрахунків у сфері торгівлі, громадського харчування та послуг (далі - користувачі РРО), що обслуговуються ЦСО, строк дії договору якого спливає.</w:t>
            </w:r>
          </w:p>
          <w:p w:rsidR="00A644D0" w:rsidRPr="0000028A" w:rsidRDefault="00A644D0" w:rsidP="00A9129E">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w:t>
            </w:r>
          </w:p>
        </w:tc>
        <w:tc>
          <w:tcPr>
            <w:tcW w:w="7743" w:type="dxa"/>
          </w:tcPr>
          <w:p w:rsidR="00A644D0" w:rsidRPr="0000028A" w:rsidRDefault="00A644D0" w:rsidP="00A9129E">
            <w:pPr>
              <w:ind w:firstLine="284"/>
              <w:jc w:val="both"/>
              <w:rPr>
                <w:rFonts w:ascii="Times New Roman" w:eastAsia="Calibri" w:hAnsi="Times New Roman" w:cs="Times New Roman"/>
                <w:sz w:val="28"/>
                <w:szCs w:val="28"/>
              </w:rPr>
            </w:pPr>
            <w:r w:rsidRPr="0000028A">
              <w:rPr>
                <w:rFonts w:ascii="Times New Roman" w:hAnsi="Times New Roman" w:cs="Times New Roman"/>
                <w:sz w:val="28"/>
                <w:szCs w:val="28"/>
              </w:rPr>
              <w:t>2</w:t>
            </w:r>
            <w:r w:rsidRPr="0000028A">
              <w:rPr>
                <w:rFonts w:ascii="Times New Roman" w:eastAsia="Calibri" w:hAnsi="Times New Roman" w:cs="Times New Roman"/>
                <w:sz w:val="28"/>
                <w:szCs w:val="28"/>
              </w:rPr>
              <w:t xml:space="preserve">. Заявник у разі виникнення однієї із підстав, визначених у підпунктах 1 </w:t>
            </w:r>
            <w:r w:rsidR="005B0C7D">
              <w:rPr>
                <w:rFonts w:ascii="Times New Roman" w:eastAsia="Calibri" w:hAnsi="Times New Roman" w:cs="Times New Roman"/>
                <w:sz w:val="28"/>
                <w:szCs w:val="28"/>
              </w:rPr>
              <w:t>–</w:t>
            </w:r>
            <w:r w:rsidR="005B0C7D"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sz w:val="28"/>
                <w:szCs w:val="28"/>
              </w:rPr>
              <w:t>3 пункту 1 цього розділу, надає заяву з позначкою "зміни у даних про центри сервісного обслуговування" з ознакою надання інформації "припинення дії договору з ЦСО".</w:t>
            </w:r>
          </w:p>
          <w:p w:rsidR="00A644D0" w:rsidRPr="0000028A" w:rsidRDefault="00A644D0" w:rsidP="00A9129E">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Щодо договорів, строк дії яких спливає, така заява подається за місяць до настання кінцевої дати строку дії договору.</w:t>
            </w:r>
          </w:p>
          <w:p w:rsidR="00A644D0" w:rsidRPr="0000028A" w:rsidRDefault="00A644D0" w:rsidP="00A9129E">
            <w:pPr>
              <w:ind w:firstLine="284"/>
              <w:jc w:val="both"/>
              <w:rPr>
                <w:rFonts w:ascii="Times New Roman" w:eastAsia="Calibri" w:hAnsi="Times New Roman" w:cs="Times New Roman"/>
                <w:sz w:val="28"/>
                <w:szCs w:val="28"/>
              </w:rPr>
            </w:pP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щомісяця засобами інформаційно-телекомунікаційної системи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формує переліки договорів щодо ЦСО, строки дії яких спливають, та надсилає електронні повідомлення про припинення технічного обслуговування, гарантійного, післягарантійного ремонту моделі (модифікації) РРО ЦСО за формою № 4-РЦСО (додаток 4) у зв</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язку з тим, що спливає строк дії договору, до ЦСО та до контролюючих органів за основним місцем обліку суб</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єктів господарювання, які застосовують модель (модифікацію) РРО під час здійснення операцій з розрахунків у сфері торгівлі, громадського харчування та послуг (далі </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користувачі РРО), що обслуговуються ЦСО, строк дії договору якого спливає.</w:t>
            </w:r>
          </w:p>
          <w:p w:rsidR="00A644D0" w:rsidRPr="0000028A" w:rsidRDefault="00A644D0" w:rsidP="00D90C71">
            <w:pPr>
              <w:ind w:firstLine="567"/>
              <w:jc w:val="both"/>
              <w:rPr>
                <w:rFonts w:ascii="Times New Roman" w:hAnsi="Times New Roman" w:cs="Times New Roman"/>
                <w:sz w:val="28"/>
                <w:szCs w:val="28"/>
              </w:rPr>
            </w:pPr>
            <w:r w:rsidRPr="0000028A">
              <w:rPr>
                <w:rFonts w:ascii="Times New Roman" w:hAnsi="Times New Roman" w:cs="Times New Roman"/>
                <w:sz w:val="28"/>
                <w:szCs w:val="28"/>
              </w:rPr>
              <w:t>…</w:t>
            </w:r>
          </w:p>
        </w:tc>
      </w:tr>
      <w:tr w:rsidR="008213AA" w:rsidRPr="0000028A" w:rsidTr="00431294">
        <w:tc>
          <w:tcPr>
            <w:tcW w:w="7674" w:type="dxa"/>
          </w:tcPr>
          <w:p w:rsidR="008213AA" w:rsidRPr="00CA4243" w:rsidRDefault="008213AA" w:rsidP="00D90C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3. У разі виникнення підстави, визначеної підпунктом 4 пункту 1 цього розділу, за місяць до настання строку, встановленого для виключення моделі з Державного реєстру РРО,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засобами інформаційно-телекомунікаційної системи </w:t>
            </w:r>
            <w:r w:rsidRPr="00CA4243">
              <w:rPr>
                <w:rFonts w:ascii="Times New Roman" w:eastAsia="Calibri" w:hAnsi="Times New Roman" w:cs="Times New Roman"/>
                <w:b/>
                <w:sz w:val="28"/>
                <w:szCs w:val="28"/>
              </w:rPr>
              <w:t>ДФС:</w:t>
            </w:r>
          </w:p>
          <w:p w:rsidR="008213AA" w:rsidRPr="0000028A" w:rsidRDefault="008213AA" w:rsidP="00D90C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lastRenderedPageBreak/>
              <w:t>…</w:t>
            </w:r>
          </w:p>
        </w:tc>
        <w:tc>
          <w:tcPr>
            <w:tcW w:w="7743" w:type="dxa"/>
          </w:tcPr>
          <w:p w:rsidR="008213AA" w:rsidRPr="00CA4243" w:rsidRDefault="008213AA" w:rsidP="00A9129E">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lastRenderedPageBreak/>
              <w:t xml:space="preserve">3. У разі виникнення підстави, визначеної підпунктом 4 пункту 1 цього розділу, за місяць до настання строку, встановленого для виключення моделі з Державного реєстру РРО, </w:t>
            </w:r>
            <w:r w:rsidRPr="0000028A">
              <w:rPr>
                <w:rFonts w:ascii="Times New Roman" w:eastAsia="Calibri" w:hAnsi="Times New Roman" w:cs="Times New Roman"/>
                <w:b/>
                <w:sz w:val="28"/>
                <w:szCs w:val="28"/>
              </w:rPr>
              <w:t>Д</w:t>
            </w:r>
            <w:r w:rsidR="006A2BC9">
              <w:rPr>
                <w:rFonts w:ascii="Times New Roman" w:eastAsia="Calibri" w:hAnsi="Times New Roman" w:cs="Times New Roman"/>
                <w:b/>
                <w:sz w:val="28"/>
                <w:szCs w:val="28"/>
              </w:rPr>
              <w:t>П</w:t>
            </w:r>
            <w:r w:rsidRPr="0000028A">
              <w:rPr>
                <w:rFonts w:ascii="Times New Roman" w:eastAsia="Calibri" w:hAnsi="Times New Roman" w:cs="Times New Roman"/>
                <w:b/>
                <w:sz w:val="28"/>
                <w:szCs w:val="28"/>
              </w:rPr>
              <w:t>С</w:t>
            </w:r>
            <w:r w:rsidRPr="0000028A">
              <w:rPr>
                <w:rFonts w:ascii="Times New Roman" w:eastAsia="Calibri" w:hAnsi="Times New Roman" w:cs="Times New Roman"/>
                <w:sz w:val="28"/>
                <w:szCs w:val="28"/>
              </w:rPr>
              <w:t xml:space="preserve"> засобами інформаційно-телекомунікаційної системи </w:t>
            </w:r>
            <w:r w:rsidRPr="00CA4243">
              <w:rPr>
                <w:rFonts w:ascii="Times New Roman" w:eastAsia="Calibri" w:hAnsi="Times New Roman" w:cs="Times New Roman"/>
                <w:b/>
                <w:sz w:val="28"/>
                <w:szCs w:val="28"/>
              </w:rPr>
              <w:t>Д</w:t>
            </w:r>
            <w:r w:rsidR="00077703" w:rsidRPr="00CA4243">
              <w:rPr>
                <w:rFonts w:ascii="Times New Roman" w:eastAsia="Calibri" w:hAnsi="Times New Roman" w:cs="Times New Roman"/>
                <w:b/>
                <w:sz w:val="28"/>
                <w:szCs w:val="28"/>
              </w:rPr>
              <w:t>П</w:t>
            </w:r>
            <w:r w:rsidRPr="00CA4243">
              <w:rPr>
                <w:rFonts w:ascii="Times New Roman" w:eastAsia="Calibri" w:hAnsi="Times New Roman" w:cs="Times New Roman"/>
                <w:b/>
                <w:sz w:val="28"/>
                <w:szCs w:val="28"/>
              </w:rPr>
              <w:t>С:</w:t>
            </w:r>
          </w:p>
          <w:p w:rsidR="008213AA" w:rsidRPr="0000028A" w:rsidRDefault="008213AA" w:rsidP="00D90C71">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lastRenderedPageBreak/>
              <w:t>…</w:t>
            </w:r>
          </w:p>
        </w:tc>
      </w:tr>
      <w:tr w:rsidR="000D653B" w:rsidRPr="0000028A" w:rsidTr="00431294">
        <w:tc>
          <w:tcPr>
            <w:tcW w:w="15417" w:type="dxa"/>
            <w:gridSpan w:val="2"/>
          </w:tcPr>
          <w:p w:rsidR="000D653B" w:rsidRPr="0000028A" w:rsidRDefault="000D653B" w:rsidP="000D653B">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lastRenderedPageBreak/>
              <w:t>VII. Виключення ЦСО з Реєстру</w:t>
            </w:r>
          </w:p>
        </w:tc>
      </w:tr>
      <w:tr w:rsidR="008213AA" w:rsidRPr="0000028A" w:rsidTr="00431294">
        <w:tc>
          <w:tcPr>
            <w:tcW w:w="7674" w:type="dxa"/>
          </w:tcPr>
          <w:p w:rsidR="008213AA" w:rsidRPr="0000028A" w:rsidRDefault="008213AA" w:rsidP="000D653B">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1. Виключення ЦСО з Реєстру здійснюється автоматично засобами інформаційно-телекомунікаційної системи </w:t>
            </w:r>
            <w:r w:rsidRPr="0000028A">
              <w:rPr>
                <w:rFonts w:ascii="Times New Roman" w:eastAsia="Calibri" w:hAnsi="Times New Roman" w:cs="Times New Roman"/>
                <w:b/>
                <w:sz w:val="28"/>
                <w:szCs w:val="28"/>
              </w:rPr>
              <w:t>ДФС:</w:t>
            </w:r>
          </w:p>
          <w:p w:rsidR="008213AA" w:rsidRPr="0000028A" w:rsidRDefault="008213AA" w:rsidP="000D653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1) у разі закінчення строку дії договорів ЦСО з усіма виробниками (постачальниками) РРО та неукладання нових;</w:t>
            </w:r>
          </w:p>
          <w:p w:rsidR="008213AA" w:rsidRPr="0000028A" w:rsidRDefault="008213AA" w:rsidP="000D653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2) у разі виключення моделей (модифікацій) РРО, що обслуговуються ЦСО, з Державного реєстру РРО;</w:t>
            </w:r>
          </w:p>
          <w:p w:rsidR="008213AA" w:rsidRPr="0000028A" w:rsidRDefault="008213AA" w:rsidP="000D653B">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3) на підставі відомостей із Єдиного державного реєстру про державну реєстрацію припинення юридичної особи або припинення підприємницької діяльності фізичної особи - підприємця, отриманих відповідно до нормативно-правового акта щодо порядку взаємного обміну інформацією з реєстрів центрального органу виконавчої влади, що реалізує державну політику у сфері державної реєстрації юридичних осіб та фізичних осіб - підприємців, та </w:t>
            </w:r>
            <w:r w:rsidRPr="0000028A">
              <w:rPr>
                <w:rFonts w:ascii="Times New Roman" w:eastAsia="Calibri" w:hAnsi="Times New Roman" w:cs="Times New Roman"/>
                <w:b/>
                <w:sz w:val="28"/>
                <w:szCs w:val="28"/>
              </w:rPr>
              <w:t>ДФС;</w:t>
            </w:r>
          </w:p>
          <w:p w:rsidR="008213AA" w:rsidRPr="0000028A" w:rsidRDefault="008213AA" w:rsidP="000D653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w:t>
            </w:r>
          </w:p>
        </w:tc>
        <w:tc>
          <w:tcPr>
            <w:tcW w:w="7743" w:type="dxa"/>
          </w:tcPr>
          <w:p w:rsidR="008213AA" w:rsidRPr="0000028A" w:rsidRDefault="008213AA" w:rsidP="000D653B">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1. Виключення ЦСО з Реєстру здійснюється автоматично засобами інформаційно-телекомунікаційної системи </w:t>
            </w:r>
            <w:r w:rsidRPr="0000028A">
              <w:rPr>
                <w:rFonts w:ascii="Times New Roman" w:eastAsia="Calibri" w:hAnsi="Times New Roman" w:cs="Times New Roman"/>
                <w:b/>
                <w:sz w:val="28"/>
                <w:szCs w:val="28"/>
              </w:rPr>
              <w:t>ДПС:</w:t>
            </w:r>
          </w:p>
          <w:p w:rsidR="008213AA" w:rsidRPr="0000028A" w:rsidRDefault="008213AA" w:rsidP="000D653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1) у разі закінчення строку дії договорів ЦСО з усіма виробниками (постачальниками) РРО та неукладання нових;</w:t>
            </w:r>
          </w:p>
          <w:p w:rsidR="008213AA" w:rsidRPr="0000028A" w:rsidRDefault="008213AA" w:rsidP="000D653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2) у разі виключення моделей (модифікацій) РРО, що обслуговуються ЦСО, з Державного реєстру РРО;</w:t>
            </w:r>
          </w:p>
          <w:p w:rsidR="008213AA" w:rsidRPr="0000028A" w:rsidRDefault="008213AA" w:rsidP="000D653B">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3) на підставі відомостей із Єдиного державного реєстру про державну реєстрацію припинення юридичної особи або припинення підприємницької діяльності фізичної особи </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підприємця, отриманих відповідно до нормативно-правового акта щодо порядку взаємного обміну інформацією з реєстрів центрального органу виконавчої влади, що реалізує державну політику у сфері державної реєстрації юридичних осіб та фізичних осіб </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підприємців, та </w:t>
            </w:r>
            <w:r w:rsidRPr="0000028A">
              <w:rPr>
                <w:rFonts w:ascii="Times New Roman" w:eastAsia="Calibri" w:hAnsi="Times New Roman" w:cs="Times New Roman"/>
                <w:b/>
                <w:sz w:val="28"/>
                <w:szCs w:val="28"/>
              </w:rPr>
              <w:t>ДПС;</w:t>
            </w:r>
          </w:p>
          <w:p w:rsidR="008213AA" w:rsidRPr="0000028A" w:rsidRDefault="008213AA" w:rsidP="00D90C71">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t>…</w:t>
            </w:r>
          </w:p>
        </w:tc>
      </w:tr>
      <w:tr w:rsidR="008213AA" w:rsidRPr="0000028A" w:rsidTr="00431294">
        <w:tc>
          <w:tcPr>
            <w:tcW w:w="7674" w:type="dxa"/>
          </w:tcPr>
          <w:p w:rsidR="008213AA" w:rsidRPr="0000028A" w:rsidRDefault="008213AA" w:rsidP="00D90C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2. У день виключення ЦСО з реєстру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автоматично формує та надсилає заявнику та ЦСО витяг з Реєстру електронними засобами зв'язку в електронній формі із зазначенням причини виключення з Реєстру.</w:t>
            </w:r>
          </w:p>
        </w:tc>
        <w:tc>
          <w:tcPr>
            <w:tcW w:w="7743" w:type="dxa"/>
          </w:tcPr>
          <w:p w:rsidR="008213AA" w:rsidRPr="0000028A" w:rsidRDefault="008213AA" w:rsidP="005B0C7D">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t xml:space="preserve">2. У день виключення ЦСО з реєстру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автоматично формує та надсилає заявнику та ЦСО витяг з Реєстру електронними засобами зв</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язку в електронній формі із зазначенням причини виключення з Реєстру.</w:t>
            </w:r>
          </w:p>
        </w:tc>
      </w:tr>
      <w:tr w:rsidR="008213AA" w:rsidRPr="0000028A" w:rsidTr="00431294">
        <w:tc>
          <w:tcPr>
            <w:tcW w:w="7674" w:type="dxa"/>
          </w:tcPr>
          <w:p w:rsidR="008213AA" w:rsidRPr="0000028A" w:rsidRDefault="008213AA"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Додаток 1</w:t>
            </w:r>
          </w:p>
          <w:p w:rsidR="008213AA" w:rsidRPr="0000028A" w:rsidRDefault="008213AA"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Форма № 1-РЦСО</w:t>
            </w:r>
          </w:p>
          <w:p w:rsidR="008213AA" w:rsidRPr="0000028A" w:rsidRDefault="008213AA" w:rsidP="000D653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Заява</w:t>
            </w:r>
          </w:p>
          <w:p w:rsidR="008213AA" w:rsidRPr="0000028A" w:rsidRDefault="008213AA" w:rsidP="000D653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про включення до Реєстру ЦСО РРО</w:t>
            </w:r>
          </w:p>
          <w:p w:rsidR="008213AA" w:rsidRPr="0000028A" w:rsidRDefault="008213AA" w:rsidP="000D653B">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vertAlign w:val="superscript"/>
              </w:rPr>
              <w:t>7</w:t>
            </w:r>
            <w:r w:rsidRPr="0000028A">
              <w:rPr>
                <w:rFonts w:ascii="Times New Roman" w:eastAsia="Calibri" w:hAnsi="Times New Roman" w:cs="Times New Roman"/>
                <w:sz w:val="28"/>
                <w:szCs w:val="28"/>
              </w:rPr>
              <w:t xml:space="preserve">Назва моделі (модифікації) РРО зазначається відповідно до Державного реєстру реєстраторів розрахункових операцій, затвердженого наказом </w:t>
            </w:r>
            <w:r w:rsidRPr="0000028A">
              <w:rPr>
                <w:rFonts w:ascii="Times New Roman" w:eastAsia="Calibri" w:hAnsi="Times New Roman" w:cs="Times New Roman"/>
                <w:b/>
                <w:sz w:val="28"/>
                <w:szCs w:val="28"/>
              </w:rPr>
              <w:t>Державної фіскальної служби України</w:t>
            </w:r>
            <w:r w:rsidRPr="0000028A">
              <w:rPr>
                <w:rFonts w:ascii="Times New Roman" w:eastAsia="Calibri" w:hAnsi="Times New Roman" w:cs="Times New Roman"/>
                <w:sz w:val="28"/>
                <w:szCs w:val="28"/>
              </w:rPr>
              <w:t xml:space="preserve">, який розміщено на офіційному </w:t>
            </w:r>
            <w:r w:rsidRPr="00A64B4F">
              <w:rPr>
                <w:rFonts w:ascii="Times New Roman" w:eastAsia="Calibri" w:hAnsi="Times New Roman" w:cs="Times New Roman"/>
                <w:b/>
                <w:sz w:val="28"/>
                <w:szCs w:val="28"/>
              </w:rPr>
              <w:t>веб-порталі</w:t>
            </w:r>
            <w:r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w:t>
            </w:r>
          </w:p>
        </w:tc>
        <w:tc>
          <w:tcPr>
            <w:tcW w:w="7743" w:type="dxa"/>
          </w:tcPr>
          <w:p w:rsidR="008213AA" w:rsidRPr="001F1E20" w:rsidRDefault="008213AA" w:rsidP="000D653B">
            <w:pPr>
              <w:ind w:firstLine="284"/>
              <w:jc w:val="both"/>
              <w:rPr>
                <w:rFonts w:ascii="Times New Roman" w:eastAsia="Calibri" w:hAnsi="Times New Roman" w:cs="Times New Roman"/>
                <w:sz w:val="28"/>
                <w:szCs w:val="28"/>
              </w:rPr>
            </w:pPr>
            <w:r w:rsidRPr="001F1E20">
              <w:rPr>
                <w:rFonts w:ascii="Times New Roman" w:eastAsia="Calibri" w:hAnsi="Times New Roman" w:cs="Times New Roman"/>
                <w:sz w:val="28"/>
                <w:szCs w:val="28"/>
              </w:rPr>
              <w:t>Додаток 1</w:t>
            </w:r>
          </w:p>
          <w:p w:rsidR="008213AA" w:rsidRPr="001F1E20" w:rsidRDefault="008213AA" w:rsidP="000D653B">
            <w:pPr>
              <w:ind w:firstLine="284"/>
              <w:jc w:val="both"/>
              <w:rPr>
                <w:rFonts w:ascii="Times New Roman" w:eastAsia="Calibri" w:hAnsi="Times New Roman" w:cs="Times New Roman"/>
                <w:sz w:val="28"/>
                <w:szCs w:val="28"/>
              </w:rPr>
            </w:pPr>
            <w:r w:rsidRPr="001F1E20">
              <w:rPr>
                <w:rFonts w:ascii="Times New Roman" w:eastAsia="Calibri" w:hAnsi="Times New Roman" w:cs="Times New Roman"/>
                <w:sz w:val="28"/>
                <w:szCs w:val="28"/>
              </w:rPr>
              <w:t>Форма № 1-РЦСО</w:t>
            </w:r>
          </w:p>
          <w:p w:rsidR="008213AA" w:rsidRPr="001F1E20" w:rsidRDefault="008213AA" w:rsidP="000D653B">
            <w:pPr>
              <w:ind w:firstLine="284"/>
              <w:jc w:val="both"/>
              <w:rPr>
                <w:rFonts w:ascii="Times New Roman" w:eastAsia="Calibri" w:hAnsi="Times New Roman" w:cs="Times New Roman"/>
                <w:sz w:val="28"/>
                <w:szCs w:val="28"/>
              </w:rPr>
            </w:pPr>
            <w:r w:rsidRPr="001F1E20">
              <w:rPr>
                <w:rFonts w:ascii="Times New Roman" w:eastAsia="Calibri" w:hAnsi="Times New Roman" w:cs="Times New Roman"/>
                <w:sz w:val="28"/>
                <w:szCs w:val="28"/>
              </w:rPr>
              <w:t>Заява</w:t>
            </w:r>
          </w:p>
          <w:p w:rsidR="008213AA" w:rsidRPr="001F1E20" w:rsidRDefault="008213AA" w:rsidP="000D653B">
            <w:pPr>
              <w:ind w:firstLine="284"/>
              <w:jc w:val="both"/>
              <w:rPr>
                <w:rFonts w:ascii="Times New Roman" w:eastAsia="Calibri" w:hAnsi="Times New Roman" w:cs="Times New Roman"/>
                <w:sz w:val="28"/>
                <w:szCs w:val="28"/>
              </w:rPr>
            </w:pPr>
            <w:r w:rsidRPr="001F1E20">
              <w:rPr>
                <w:rFonts w:ascii="Times New Roman" w:eastAsia="Calibri" w:hAnsi="Times New Roman" w:cs="Times New Roman"/>
                <w:sz w:val="28"/>
                <w:szCs w:val="28"/>
              </w:rPr>
              <w:t>про включення до Реєстру ЦСО РРО</w:t>
            </w:r>
          </w:p>
          <w:p w:rsidR="008213AA" w:rsidRPr="001F1E20" w:rsidRDefault="008213AA" w:rsidP="00A64B4F">
            <w:pPr>
              <w:ind w:firstLine="567"/>
              <w:jc w:val="both"/>
              <w:rPr>
                <w:rFonts w:ascii="Times New Roman" w:hAnsi="Times New Roman" w:cs="Times New Roman"/>
                <w:sz w:val="28"/>
                <w:szCs w:val="28"/>
              </w:rPr>
            </w:pPr>
            <w:r w:rsidRPr="001F1E20">
              <w:rPr>
                <w:rFonts w:ascii="Times New Roman" w:eastAsia="Calibri" w:hAnsi="Times New Roman" w:cs="Times New Roman"/>
                <w:sz w:val="28"/>
                <w:szCs w:val="28"/>
                <w:vertAlign w:val="superscript"/>
              </w:rPr>
              <w:t>7</w:t>
            </w:r>
            <w:r w:rsidRPr="001F1E20">
              <w:rPr>
                <w:rFonts w:ascii="Times New Roman" w:eastAsia="Calibri" w:hAnsi="Times New Roman" w:cs="Times New Roman"/>
                <w:sz w:val="28"/>
                <w:szCs w:val="28"/>
              </w:rPr>
              <w:t xml:space="preserve">Назва моделі (модифікації) РРО зазначається відповідно до Державного реєстру реєстраторів розрахункових операцій, затвердженого наказом </w:t>
            </w:r>
            <w:r w:rsidRPr="001F1E20">
              <w:rPr>
                <w:rFonts w:ascii="Times New Roman" w:eastAsia="Calibri" w:hAnsi="Times New Roman" w:cs="Times New Roman"/>
                <w:b/>
                <w:sz w:val="28"/>
                <w:szCs w:val="28"/>
              </w:rPr>
              <w:t>Державної податкової служби України,</w:t>
            </w:r>
            <w:r w:rsidRPr="001F1E20">
              <w:rPr>
                <w:rFonts w:ascii="Times New Roman" w:eastAsia="Calibri" w:hAnsi="Times New Roman" w:cs="Times New Roman"/>
                <w:sz w:val="28"/>
                <w:szCs w:val="28"/>
              </w:rPr>
              <w:t xml:space="preserve"> який розміщено на офіційному </w:t>
            </w:r>
            <w:r w:rsidRPr="00A64B4F">
              <w:rPr>
                <w:rFonts w:ascii="Times New Roman" w:eastAsia="Calibri" w:hAnsi="Times New Roman" w:cs="Times New Roman"/>
                <w:b/>
                <w:sz w:val="28"/>
                <w:szCs w:val="28"/>
              </w:rPr>
              <w:t>вебпорталі</w:t>
            </w:r>
            <w:r w:rsidRPr="001F1E20">
              <w:rPr>
                <w:rFonts w:ascii="Times New Roman" w:eastAsia="Calibri" w:hAnsi="Times New Roman" w:cs="Times New Roman"/>
                <w:sz w:val="28"/>
                <w:szCs w:val="28"/>
              </w:rPr>
              <w:t xml:space="preserve"> </w:t>
            </w:r>
            <w:r w:rsidRPr="001F1E20">
              <w:rPr>
                <w:rFonts w:ascii="Times New Roman" w:eastAsia="Calibri" w:hAnsi="Times New Roman" w:cs="Times New Roman"/>
                <w:b/>
                <w:sz w:val="28"/>
                <w:szCs w:val="28"/>
              </w:rPr>
              <w:t>ДПС</w:t>
            </w:r>
            <w:r w:rsidRPr="001F1E20">
              <w:rPr>
                <w:rFonts w:ascii="Times New Roman" w:eastAsia="Calibri" w:hAnsi="Times New Roman" w:cs="Times New Roman"/>
                <w:sz w:val="28"/>
                <w:szCs w:val="28"/>
              </w:rPr>
              <w:t>.</w:t>
            </w:r>
          </w:p>
        </w:tc>
      </w:tr>
    </w:tbl>
    <w:p w:rsidR="00024A2C" w:rsidRPr="00024A2C" w:rsidRDefault="00024A2C" w:rsidP="0000565B">
      <w:pPr>
        <w:spacing w:after="0" w:line="240" w:lineRule="auto"/>
        <w:rPr>
          <w:rFonts w:ascii="Times New Roman" w:hAnsi="Times New Roman" w:cs="Times New Roman"/>
          <w:sz w:val="16"/>
          <w:szCs w:val="16"/>
        </w:rPr>
      </w:pPr>
    </w:p>
    <w:p w:rsidR="0000565B" w:rsidRPr="0000028A" w:rsidRDefault="00667597" w:rsidP="0000565B">
      <w:pPr>
        <w:spacing w:after="0" w:line="240" w:lineRule="auto"/>
        <w:rPr>
          <w:rFonts w:ascii="Times New Roman" w:hAnsi="Times New Roman" w:cs="Times New Roman"/>
          <w:b/>
          <w:sz w:val="28"/>
          <w:szCs w:val="28"/>
        </w:rPr>
      </w:pPr>
      <w:r>
        <w:rPr>
          <w:rFonts w:ascii="Times New Roman" w:hAnsi="Times New Roman" w:cs="Times New Roman"/>
          <w:b/>
          <w:sz w:val="28"/>
          <w:szCs w:val="28"/>
        </w:rPr>
        <w:t>Міністр фінансів України</w:t>
      </w:r>
      <w:r w:rsidR="000B3064" w:rsidRPr="0000028A">
        <w:rPr>
          <w:rFonts w:ascii="Times New Roman" w:hAnsi="Times New Roman" w:cs="Times New Roman"/>
          <w:b/>
          <w:sz w:val="28"/>
          <w:szCs w:val="28"/>
        </w:rPr>
        <w:t xml:space="preserve"> </w:t>
      </w:r>
      <w:r w:rsidR="0000565B" w:rsidRPr="0000028A">
        <w:rPr>
          <w:rFonts w:ascii="Times New Roman" w:hAnsi="Times New Roman" w:cs="Times New Roman"/>
          <w:b/>
          <w:sz w:val="28"/>
          <w:szCs w:val="28"/>
        </w:rPr>
        <w:t xml:space="preserve">  </w:t>
      </w:r>
      <w:r w:rsidR="0023748A">
        <w:rPr>
          <w:rFonts w:ascii="Times New Roman" w:hAnsi="Times New Roman" w:cs="Times New Roman"/>
          <w:b/>
          <w:sz w:val="28"/>
          <w:szCs w:val="28"/>
        </w:rPr>
        <w:t xml:space="preserve"> </w:t>
      </w:r>
      <w:r w:rsidR="0000565B" w:rsidRPr="0000028A">
        <w:rPr>
          <w:rFonts w:ascii="Times New Roman" w:hAnsi="Times New Roman" w:cs="Times New Roman"/>
          <w:b/>
          <w:sz w:val="28"/>
          <w:szCs w:val="28"/>
        </w:rPr>
        <w:t xml:space="preserve">                                              </w:t>
      </w:r>
      <w:r w:rsidR="007B6623" w:rsidRPr="0000028A">
        <w:rPr>
          <w:rFonts w:ascii="Times New Roman" w:hAnsi="Times New Roman" w:cs="Times New Roman"/>
          <w:b/>
          <w:sz w:val="28"/>
          <w:szCs w:val="28"/>
        </w:rPr>
        <w:t xml:space="preserve">                                        </w:t>
      </w:r>
      <w:r w:rsidR="0000565B" w:rsidRPr="0000028A">
        <w:rPr>
          <w:rFonts w:ascii="Times New Roman" w:hAnsi="Times New Roman" w:cs="Times New Roman"/>
          <w:b/>
          <w:sz w:val="28"/>
          <w:szCs w:val="28"/>
        </w:rPr>
        <w:t xml:space="preserve">                                           </w:t>
      </w:r>
      <w:r>
        <w:rPr>
          <w:rFonts w:ascii="Times New Roman" w:hAnsi="Times New Roman" w:cs="Times New Roman"/>
          <w:b/>
          <w:sz w:val="28"/>
          <w:szCs w:val="28"/>
        </w:rPr>
        <w:t xml:space="preserve">   Сергій МАРЧЕНКО</w:t>
      </w:r>
    </w:p>
    <w:sectPr w:rsidR="0000565B" w:rsidRPr="0000028A" w:rsidSect="0023748A">
      <w:headerReference w:type="default" r:id="rId9"/>
      <w:pgSz w:w="16838" w:h="11906" w:orient="landscape"/>
      <w:pgMar w:top="993" w:right="536" w:bottom="709" w:left="85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606" w:rsidRDefault="00D10606" w:rsidP="00037FDE">
      <w:pPr>
        <w:spacing w:after="0" w:line="240" w:lineRule="auto"/>
      </w:pPr>
      <w:r>
        <w:separator/>
      </w:r>
    </w:p>
  </w:endnote>
  <w:endnote w:type="continuationSeparator" w:id="0">
    <w:p w:rsidR="00D10606" w:rsidRDefault="00D10606" w:rsidP="0003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606" w:rsidRDefault="00D10606" w:rsidP="00037FDE">
      <w:pPr>
        <w:spacing w:after="0" w:line="240" w:lineRule="auto"/>
      </w:pPr>
      <w:r>
        <w:separator/>
      </w:r>
    </w:p>
  </w:footnote>
  <w:footnote w:type="continuationSeparator" w:id="0">
    <w:p w:rsidR="00D10606" w:rsidRDefault="00D10606" w:rsidP="00037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11104"/>
      <w:docPartObj>
        <w:docPartGallery w:val="Page Numbers (Top of Page)"/>
        <w:docPartUnique/>
      </w:docPartObj>
    </w:sdtPr>
    <w:sdtEndPr/>
    <w:sdtContent>
      <w:p w:rsidR="006A2BC9" w:rsidRDefault="006A2BC9">
        <w:pPr>
          <w:pStyle w:val="a6"/>
          <w:jc w:val="center"/>
        </w:pPr>
        <w:r w:rsidRPr="00037FDE">
          <w:rPr>
            <w:rFonts w:ascii="Times New Roman" w:hAnsi="Times New Roman" w:cs="Times New Roman"/>
            <w:sz w:val="24"/>
            <w:szCs w:val="24"/>
          </w:rPr>
          <w:fldChar w:fldCharType="begin"/>
        </w:r>
        <w:r w:rsidRPr="00037FDE">
          <w:rPr>
            <w:rFonts w:ascii="Times New Roman" w:hAnsi="Times New Roman" w:cs="Times New Roman"/>
            <w:sz w:val="24"/>
            <w:szCs w:val="24"/>
          </w:rPr>
          <w:instrText xml:space="preserve"> PAGE   \* MERGEFORMAT </w:instrText>
        </w:r>
        <w:r w:rsidRPr="00037FDE">
          <w:rPr>
            <w:rFonts w:ascii="Times New Roman" w:hAnsi="Times New Roman" w:cs="Times New Roman"/>
            <w:sz w:val="24"/>
            <w:szCs w:val="24"/>
          </w:rPr>
          <w:fldChar w:fldCharType="separate"/>
        </w:r>
        <w:r w:rsidR="00CA4243">
          <w:rPr>
            <w:rFonts w:ascii="Times New Roman" w:hAnsi="Times New Roman" w:cs="Times New Roman"/>
            <w:noProof/>
            <w:sz w:val="24"/>
            <w:szCs w:val="24"/>
          </w:rPr>
          <w:t>30</w:t>
        </w:r>
        <w:r w:rsidRPr="00037FDE">
          <w:rPr>
            <w:rFonts w:ascii="Times New Roman" w:hAnsi="Times New Roman" w:cs="Times New Roman"/>
            <w:sz w:val="24"/>
            <w:szCs w:val="24"/>
          </w:rPr>
          <w:fldChar w:fldCharType="end"/>
        </w:r>
      </w:p>
    </w:sdtContent>
  </w:sdt>
  <w:p w:rsidR="006A2BC9" w:rsidRDefault="006A2BC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5C60"/>
    <w:multiLevelType w:val="hybridMultilevel"/>
    <w:tmpl w:val="06589DD6"/>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858"/>
    <w:rsid w:val="0000028A"/>
    <w:rsid w:val="000036EA"/>
    <w:rsid w:val="0000565B"/>
    <w:rsid w:val="00007467"/>
    <w:rsid w:val="00010437"/>
    <w:rsid w:val="00012A70"/>
    <w:rsid w:val="00013FEF"/>
    <w:rsid w:val="00023975"/>
    <w:rsid w:val="0002446E"/>
    <w:rsid w:val="00024A2C"/>
    <w:rsid w:val="00025899"/>
    <w:rsid w:val="0002659F"/>
    <w:rsid w:val="00026E6D"/>
    <w:rsid w:val="0003029A"/>
    <w:rsid w:val="00037FDE"/>
    <w:rsid w:val="00041F2A"/>
    <w:rsid w:val="0004536C"/>
    <w:rsid w:val="00052155"/>
    <w:rsid w:val="000560E3"/>
    <w:rsid w:val="00057087"/>
    <w:rsid w:val="00060C6B"/>
    <w:rsid w:val="00060CA6"/>
    <w:rsid w:val="00062CFB"/>
    <w:rsid w:val="00062E9B"/>
    <w:rsid w:val="0006761D"/>
    <w:rsid w:val="00071732"/>
    <w:rsid w:val="000719D9"/>
    <w:rsid w:val="00073E03"/>
    <w:rsid w:val="00075BC7"/>
    <w:rsid w:val="00077703"/>
    <w:rsid w:val="00083639"/>
    <w:rsid w:val="000843D2"/>
    <w:rsid w:val="00085450"/>
    <w:rsid w:val="00090162"/>
    <w:rsid w:val="00092C92"/>
    <w:rsid w:val="000A2DA7"/>
    <w:rsid w:val="000A2FE6"/>
    <w:rsid w:val="000A3E01"/>
    <w:rsid w:val="000A3FBC"/>
    <w:rsid w:val="000A4E41"/>
    <w:rsid w:val="000A6B51"/>
    <w:rsid w:val="000B3064"/>
    <w:rsid w:val="000B3BE0"/>
    <w:rsid w:val="000B5D1D"/>
    <w:rsid w:val="000B71CD"/>
    <w:rsid w:val="000C2DE5"/>
    <w:rsid w:val="000C7214"/>
    <w:rsid w:val="000D0929"/>
    <w:rsid w:val="000D0F26"/>
    <w:rsid w:val="000D1E2E"/>
    <w:rsid w:val="000D3D31"/>
    <w:rsid w:val="000D653B"/>
    <w:rsid w:val="000E1105"/>
    <w:rsid w:val="000E11BE"/>
    <w:rsid w:val="000E5352"/>
    <w:rsid w:val="000E6393"/>
    <w:rsid w:val="000E655C"/>
    <w:rsid w:val="000E772F"/>
    <w:rsid w:val="000F7512"/>
    <w:rsid w:val="00100114"/>
    <w:rsid w:val="00103316"/>
    <w:rsid w:val="001047C6"/>
    <w:rsid w:val="001055CA"/>
    <w:rsid w:val="0011067F"/>
    <w:rsid w:val="00111225"/>
    <w:rsid w:val="0011603F"/>
    <w:rsid w:val="00116FEB"/>
    <w:rsid w:val="0012508F"/>
    <w:rsid w:val="001336CE"/>
    <w:rsid w:val="001336D8"/>
    <w:rsid w:val="0013477A"/>
    <w:rsid w:val="001360B1"/>
    <w:rsid w:val="001365E0"/>
    <w:rsid w:val="00137B91"/>
    <w:rsid w:val="00143563"/>
    <w:rsid w:val="00152307"/>
    <w:rsid w:val="001528E8"/>
    <w:rsid w:val="00153E34"/>
    <w:rsid w:val="0015434A"/>
    <w:rsid w:val="00157338"/>
    <w:rsid w:val="00167847"/>
    <w:rsid w:val="001711B0"/>
    <w:rsid w:val="00172017"/>
    <w:rsid w:val="00177C5D"/>
    <w:rsid w:val="00183E1C"/>
    <w:rsid w:val="00185B63"/>
    <w:rsid w:val="001860FD"/>
    <w:rsid w:val="00186AA7"/>
    <w:rsid w:val="001876F7"/>
    <w:rsid w:val="00196D96"/>
    <w:rsid w:val="001977E2"/>
    <w:rsid w:val="001A1BB1"/>
    <w:rsid w:val="001A5C9C"/>
    <w:rsid w:val="001A5D37"/>
    <w:rsid w:val="001A72BE"/>
    <w:rsid w:val="001B25C2"/>
    <w:rsid w:val="001B343B"/>
    <w:rsid w:val="001C27EF"/>
    <w:rsid w:val="001C29E1"/>
    <w:rsid w:val="001C3290"/>
    <w:rsid w:val="001D1848"/>
    <w:rsid w:val="001D2B7B"/>
    <w:rsid w:val="001D52E5"/>
    <w:rsid w:val="001D6955"/>
    <w:rsid w:val="001E1275"/>
    <w:rsid w:val="001E677C"/>
    <w:rsid w:val="001F0C3A"/>
    <w:rsid w:val="001F1E20"/>
    <w:rsid w:val="001F4E3D"/>
    <w:rsid w:val="001F6C2C"/>
    <w:rsid w:val="00201C46"/>
    <w:rsid w:val="002045F9"/>
    <w:rsid w:val="00211F90"/>
    <w:rsid w:val="00212AD5"/>
    <w:rsid w:val="00215E7A"/>
    <w:rsid w:val="002218E1"/>
    <w:rsid w:val="002230AD"/>
    <w:rsid w:val="0022551D"/>
    <w:rsid w:val="00227436"/>
    <w:rsid w:val="00227E63"/>
    <w:rsid w:val="0023011E"/>
    <w:rsid w:val="00230718"/>
    <w:rsid w:val="0023184E"/>
    <w:rsid w:val="00235727"/>
    <w:rsid w:val="00235EFD"/>
    <w:rsid w:val="002372CC"/>
    <w:rsid w:val="00237426"/>
    <w:rsid w:val="0023748A"/>
    <w:rsid w:val="00240110"/>
    <w:rsid w:val="00240858"/>
    <w:rsid w:val="00242101"/>
    <w:rsid w:val="00242C94"/>
    <w:rsid w:val="00252EB4"/>
    <w:rsid w:val="00257049"/>
    <w:rsid w:val="00264FBF"/>
    <w:rsid w:val="00265931"/>
    <w:rsid w:val="00270050"/>
    <w:rsid w:val="002705C7"/>
    <w:rsid w:val="00274227"/>
    <w:rsid w:val="00274F04"/>
    <w:rsid w:val="00276AFF"/>
    <w:rsid w:val="00282D27"/>
    <w:rsid w:val="002851F5"/>
    <w:rsid w:val="002861C6"/>
    <w:rsid w:val="0028680B"/>
    <w:rsid w:val="002869D2"/>
    <w:rsid w:val="00286C59"/>
    <w:rsid w:val="00290B58"/>
    <w:rsid w:val="00292506"/>
    <w:rsid w:val="00293992"/>
    <w:rsid w:val="002947E7"/>
    <w:rsid w:val="00294F4A"/>
    <w:rsid w:val="00294F86"/>
    <w:rsid w:val="002A0202"/>
    <w:rsid w:val="002A147B"/>
    <w:rsid w:val="002A230D"/>
    <w:rsid w:val="002A548B"/>
    <w:rsid w:val="002A5898"/>
    <w:rsid w:val="002B0778"/>
    <w:rsid w:val="002B0D6D"/>
    <w:rsid w:val="002B621C"/>
    <w:rsid w:val="002B696B"/>
    <w:rsid w:val="002B7A4E"/>
    <w:rsid w:val="002C1BEB"/>
    <w:rsid w:val="002C2106"/>
    <w:rsid w:val="002C5EF3"/>
    <w:rsid w:val="002D208B"/>
    <w:rsid w:val="002D3241"/>
    <w:rsid w:val="002D5B87"/>
    <w:rsid w:val="002D7767"/>
    <w:rsid w:val="002D78F5"/>
    <w:rsid w:val="002E11DE"/>
    <w:rsid w:val="002E5169"/>
    <w:rsid w:val="002E7502"/>
    <w:rsid w:val="002F0686"/>
    <w:rsid w:val="003027EC"/>
    <w:rsid w:val="00304B67"/>
    <w:rsid w:val="00310779"/>
    <w:rsid w:val="00310873"/>
    <w:rsid w:val="00311CC9"/>
    <w:rsid w:val="0031336D"/>
    <w:rsid w:val="00314CA5"/>
    <w:rsid w:val="00320B96"/>
    <w:rsid w:val="00320DB1"/>
    <w:rsid w:val="00321DBB"/>
    <w:rsid w:val="00322C9D"/>
    <w:rsid w:val="00326D3F"/>
    <w:rsid w:val="00330895"/>
    <w:rsid w:val="003355E0"/>
    <w:rsid w:val="0033747F"/>
    <w:rsid w:val="00350D84"/>
    <w:rsid w:val="00350F99"/>
    <w:rsid w:val="003514D3"/>
    <w:rsid w:val="00351A1D"/>
    <w:rsid w:val="00352A95"/>
    <w:rsid w:val="00362548"/>
    <w:rsid w:val="003638FC"/>
    <w:rsid w:val="00365C8A"/>
    <w:rsid w:val="00366269"/>
    <w:rsid w:val="00366C6A"/>
    <w:rsid w:val="00370ACA"/>
    <w:rsid w:val="00376B67"/>
    <w:rsid w:val="003773A1"/>
    <w:rsid w:val="0038004D"/>
    <w:rsid w:val="003803D5"/>
    <w:rsid w:val="003807F9"/>
    <w:rsid w:val="00381D0F"/>
    <w:rsid w:val="003857A0"/>
    <w:rsid w:val="00390280"/>
    <w:rsid w:val="003921BE"/>
    <w:rsid w:val="00394671"/>
    <w:rsid w:val="003A106A"/>
    <w:rsid w:val="003A1682"/>
    <w:rsid w:val="003A2D69"/>
    <w:rsid w:val="003A5942"/>
    <w:rsid w:val="003B0929"/>
    <w:rsid w:val="003B38FC"/>
    <w:rsid w:val="003B4D11"/>
    <w:rsid w:val="003B53F5"/>
    <w:rsid w:val="003B690F"/>
    <w:rsid w:val="003C06D6"/>
    <w:rsid w:val="003C397E"/>
    <w:rsid w:val="003C462A"/>
    <w:rsid w:val="003D1ECA"/>
    <w:rsid w:val="003D1FB7"/>
    <w:rsid w:val="003D2447"/>
    <w:rsid w:val="003D2BBA"/>
    <w:rsid w:val="003D6762"/>
    <w:rsid w:val="003E03EA"/>
    <w:rsid w:val="003E2076"/>
    <w:rsid w:val="003E4068"/>
    <w:rsid w:val="003E414D"/>
    <w:rsid w:val="003F1D76"/>
    <w:rsid w:val="003F6214"/>
    <w:rsid w:val="003F7A0A"/>
    <w:rsid w:val="00410D10"/>
    <w:rsid w:val="004129CF"/>
    <w:rsid w:val="004171DF"/>
    <w:rsid w:val="0042069B"/>
    <w:rsid w:val="00422079"/>
    <w:rsid w:val="00422460"/>
    <w:rsid w:val="004240FB"/>
    <w:rsid w:val="00431294"/>
    <w:rsid w:val="00432042"/>
    <w:rsid w:val="004339A3"/>
    <w:rsid w:val="00435368"/>
    <w:rsid w:val="00440289"/>
    <w:rsid w:val="00442516"/>
    <w:rsid w:val="00443DE9"/>
    <w:rsid w:val="004518C8"/>
    <w:rsid w:val="004611F1"/>
    <w:rsid w:val="00472783"/>
    <w:rsid w:val="00473A30"/>
    <w:rsid w:val="004775DE"/>
    <w:rsid w:val="00480C3A"/>
    <w:rsid w:val="00486C1E"/>
    <w:rsid w:val="0049190E"/>
    <w:rsid w:val="004919AB"/>
    <w:rsid w:val="0049590F"/>
    <w:rsid w:val="004A100B"/>
    <w:rsid w:val="004A3120"/>
    <w:rsid w:val="004A54A2"/>
    <w:rsid w:val="004B401D"/>
    <w:rsid w:val="004B5F75"/>
    <w:rsid w:val="004B5F76"/>
    <w:rsid w:val="004C57EB"/>
    <w:rsid w:val="004C70AB"/>
    <w:rsid w:val="004D1F0F"/>
    <w:rsid w:val="004D2C50"/>
    <w:rsid w:val="004D3BA4"/>
    <w:rsid w:val="004E03CB"/>
    <w:rsid w:val="004E04A2"/>
    <w:rsid w:val="004E0BB2"/>
    <w:rsid w:val="004E1CF6"/>
    <w:rsid w:val="004E2A61"/>
    <w:rsid w:val="004E686A"/>
    <w:rsid w:val="004F09E2"/>
    <w:rsid w:val="004F3A93"/>
    <w:rsid w:val="005020F9"/>
    <w:rsid w:val="00504717"/>
    <w:rsid w:val="00513463"/>
    <w:rsid w:val="00514F4B"/>
    <w:rsid w:val="00516000"/>
    <w:rsid w:val="00525FAB"/>
    <w:rsid w:val="00526D19"/>
    <w:rsid w:val="005312BD"/>
    <w:rsid w:val="0053138A"/>
    <w:rsid w:val="00532768"/>
    <w:rsid w:val="00534274"/>
    <w:rsid w:val="00536469"/>
    <w:rsid w:val="00540586"/>
    <w:rsid w:val="00541F82"/>
    <w:rsid w:val="0054359D"/>
    <w:rsid w:val="005522BC"/>
    <w:rsid w:val="00554DA9"/>
    <w:rsid w:val="00555BF7"/>
    <w:rsid w:val="00557DC1"/>
    <w:rsid w:val="00562B62"/>
    <w:rsid w:val="005728AF"/>
    <w:rsid w:val="005800E1"/>
    <w:rsid w:val="005873F5"/>
    <w:rsid w:val="00594709"/>
    <w:rsid w:val="00595244"/>
    <w:rsid w:val="005952AF"/>
    <w:rsid w:val="005A0431"/>
    <w:rsid w:val="005A124B"/>
    <w:rsid w:val="005A2559"/>
    <w:rsid w:val="005A5E81"/>
    <w:rsid w:val="005B0BF7"/>
    <w:rsid w:val="005B0C7D"/>
    <w:rsid w:val="005B3402"/>
    <w:rsid w:val="005B3E63"/>
    <w:rsid w:val="005B681B"/>
    <w:rsid w:val="005C3EF1"/>
    <w:rsid w:val="005C4455"/>
    <w:rsid w:val="005C4CB9"/>
    <w:rsid w:val="005C7976"/>
    <w:rsid w:val="005D1B5A"/>
    <w:rsid w:val="005D283A"/>
    <w:rsid w:val="005D2B84"/>
    <w:rsid w:val="005D5420"/>
    <w:rsid w:val="005D5ADC"/>
    <w:rsid w:val="0060029C"/>
    <w:rsid w:val="00601A63"/>
    <w:rsid w:val="006027DE"/>
    <w:rsid w:val="00603D82"/>
    <w:rsid w:val="00604A91"/>
    <w:rsid w:val="00613DC2"/>
    <w:rsid w:val="006212B6"/>
    <w:rsid w:val="00624E3E"/>
    <w:rsid w:val="00624F37"/>
    <w:rsid w:val="006279A9"/>
    <w:rsid w:val="00631F71"/>
    <w:rsid w:val="006321BC"/>
    <w:rsid w:val="00633828"/>
    <w:rsid w:val="00635834"/>
    <w:rsid w:val="00636B7A"/>
    <w:rsid w:val="0064030E"/>
    <w:rsid w:val="0064081B"/>
    <w:rsid w:val="0064393A"/>
    <w:rsid w:val="006478A1"/>
    <w:rsid w:val="00647C0D"/>
    <w:rsid w:val="00657E3D"/>
    <w:rsid w:val="00665C19"/>
    <w:rsid w:val="00665DAC"/>
    <w:rsid w:val="00667597"/>
    <w:rsid w:val="00670D14"/>
    <w:rsid w:val="00670F89"/>
    <w:rsid w:val="006738C4"/>
    <w:rsid w:val="00676945"/>
    <w:rsid w:val="00676F3B"/>
    <w:rsid w:val="006821D9"/>
    <w:rsid w:val="00683055"/>
    <w:rsid w:val="006861ED"/>
    <w:rsid w:val="00686852"/>
    <w:rsid w:val="00693E4E"/>
    <w:rsid w:val="006944F4"/>
    <w:rsid w:val="006A09CB"/>
    <w:rsid w:val="006A142C"/>
    <w:rsid w:val="006A2BC9"/>
    <w:rsid w:val="006A3813"/>
    <w:rsid w:val="006B073A"/>
    <w:rsid w:val="006B2FE7"/>
    <w:rsid w:val="006B31DD"/>
    <w:rsid w:val="006B45B8"/>
    <w:rsid w:val="006C04F7"/>
    <w:rsid w:val="006C1AFE"/>
    <w:rsid w:val="006D0981"/>
    <w:rsid w:val="006D139C"/>
    <w:rsid w:val="006D1670"/>
    <w:rsid w:val="006D4838"/>
    <w:rsid w:val="006D55C3"/>
    <w:rsid w:val="006D5A12"/>
    <w:rsid w:val="006E2878"/>
    <w:rsid w:val="006E3355"/>
    <w:rsid w:val="006E3A21"/>
    <w:rsid w:val="006E3C62"/>
    <w:rsid w:val="006E7C68"/>
    <w:rsid w:val="006E7E58"/>
    <w:rsid w:val="006F04C8"/>
    <w:rsid w:val="006F55D8"/>
    <w:rsid w:val="007005C4"/>
    <w:rsid w:val="00700B13"/>
    <w:rsid w:val="00706CBF"/>
    <w:rsid w:val="00715119"/>
    <w:rsid w:val="007155B8"/>
    <w:rsid w:val="00716773"/>
    <w:rsid w:val="00723F5D"/>
    <w:rsid w:val="0072547D"/>
    <w:rsid w:val="0073150D"/>
    <w:rsid w:val="0073335D"/>
    <w:rsid w:val="00734842"/>
    <w:rsid w:val="00736A67"/>
    <w:rsid w:val="007370F1"/>
    <w:rsid w:val="00737AE3"/>
    <w:rsid w:val="007442BD"/>
    <w:rsid w:val="00745AA7"/>
    <w:rsid w:val="00745EAD"/>
    <w:rsid w:val="00745F27"/>
    <w:rsid w:val="00746873"/>
    <w:rsid w:val="00747636"/>
    <w:rsid w:val="0075190C"/>
    <w:rsid w:val="0075263F"/>
    <w:rsid w:val="007529CC"/>
    <w:rsid w:val="00761637"/>
    <w:rsid w:val="0076348C"/>
    <w:rsid w:val="00764553"/>
    <w:rsid w:val="00767C0F"/>
    <w:rsid w:val="00770487"/>
    <w:rsid w:val="00772D7A"/>
    <w:rsid w:val="007775EC"/>
    <w:rsid w:val="0078145E"/>
    <w:rsid w:val="00781713"/>
    <w:rsid w:val="00781C72"/>
    <w:rsid w:val="0078329C"/>
    <w:rsid w:val="00791D8E"/>
    <w:rsid w:val="00793AFF"/>
    <w:rsid w:val="00794215"/>
    <w:rsid w:val="00796534"/>
    <w:rsid w:val="00796877"/>
    <w:rsid w:val="007A17C3"/>
    <w:rsid w:val="007A7B09"/>
    <w:rsid w:val="007A7B13"/>
    <w:rsid w:val="007B182B"/>
    <w:rsid w:val="007B24FA"/>
    <w:rsid w:val="007B3C99"/>
    <w:rsid w:val="007B6623"/>
    <w:rsid w:val="007C1C8F"/>
    <w:rsid w:val="007C7638"/>
    <w:rsid w:val="007D56A0"/>
    <w:rsid w:val="007E31E0"/>
    <w:rsid w:val="007E3E83"/>
    <w:rsid w:val="007F04D3"/>
    <w:rsid w:val="007F05A7"/>
    <w:rsid w:val="007F2A77"/>
    <w:rsid w:val="007F6000"/>
    <w:rsid w:val="007F709D"/>
    <w:rsid w:val="00800346"/>
    <w:rsid w:val="0080340C"/>
    <w:rsid w:val="0080433D"/>
    <w:rsid w:val="00806D33"/>
    <w:rsid w:val="008133C4"/>
    <w:rsid w:val="00816974"/>
    <w:rsid w:val="00817EEA"/>
    <w:rsid w:val="008213AA"/>
    <w:rsid w:val="0083231A"/>
    <w:rsid w:val="00832E5A"/>
    <w:rsid w:val="0083336C"/>
    <w:rsid w:val="0083769C"/>
    <w:rsid w:val="00845C52"/>
    <w:rsid w:val="00846610"/>
    <w:rsid w:val="00850E99"/>
    <w:rsid w:val="00851D24"/>
    <w:rsid w:val="008525CE"/>
    <w:rsid w:val="00855D75"/>
    <w:rsid w:val="0085669A"/>
    <w:rsid w:val="00870941"/>
    <w:rsid w:val="00870BD5"/>
    <w:rsid w:val="008774D1"/>
    <w:rsid w:val="0088003D"/>
    <w:rsid w:val="00883724"/>
    <w:rsid w:val="008837E4"/>
    <w:rsid w:val="0088506E"/>
    <w:rsid w:val="0088604F"/>
    <w:rsid w:val="00886FD8"/>
    <w:rsid w:val="00891281"/>
    <w:rsid w:val="00895D44"/>
    <w:rsid w:val="008966EB"/>
    <w:rsid w:val="00897AF4"/>
    <w:rsid w:val="008A2943"/>
    <w:rsid w:val="008A739A"/>
    <w:rsid w:val="008B07CD"/>
    <w:rsid w:val="008B1135"/>
    <w:rsid w:val="008B4EC4"/>
    <w:rsid w:val="008B7E01"/>
    <w:rsid w:val="008C0DA9"/>
    <w:rsid w:val="008C161A"/>
    <w:rsid w:val="008C163E"/>
    <w:rsid w:val="008C4CE3"/>
    <w:rsid w:val="008D0461"/>
    <w:rsid w:val="008D0836"/>
    <w:rsid w:val="008E0732"/>
    <w:rsid w:val="008F0C68"/>
    <w:rsid w:val="008F1538"/>
    <w:rsid w:val="008F35BF"/>
    <w:rsid w:val="008F4F8E"/>
    <w:rsid w:val="008F69B8"/>
    <w:rsid w:val="008F78E2"/>
    <w:rsid w:val="00904071"/>
    <w:rsid w:val="00904600"/>
    <w:rsid w:val="00904F16"/>
    <w:rsid w:val="0090671D"/>
    <w:rsid w:val="00910F13"/>
    <w:rsid w:val="009144AC"/>
    <w:rsid w:val="00914601"/>
    <w:rsid w:val="00920483"/>
    <w:rsid w:val="009214F5"/>
    <w:rsid w:val="00923B69"/>
    <w:rsid w:val="00925271"/>
    <w:rsid w:val="009257C8"/>
    <w:rsid w:val="00931DAC"/>
    <w:rsid w:val="00935D82"/>
    <w:rsid w:val="009408C8"/>
    <w:rsid w:val="00946914"/>
    <w:rsid w:val="0095126D"/>
    <w:rsid w:val="00951E49"/>
    <w:rsid w:val="00953B4C"/>
    <w:rsid w:val="00955850"/>
    <w:rsid w:val="009563C6"/>
    <w:rsid w:val="00960D08"/>
    <w:rsid w:val="00962666"/>
    <w:rsid w:val="00966607"/>
    <w:rsid w:val="00966D13"/>
    <w:rsid w:val="0097400D"/>
    <w:rsid w:val="00982DDF"/>
    <w:rsid w:val="009841DD"/>
    <w:rsid w:val="00984E29"/>
    <w:rsid w:val="00995D74"/>
    <w:rsid w:val="009A2146"/>
    <w:rsid w:val="009A41C4"/>
    <w:rsid w:val="009A7226"/>
    <w:rsid w:val="009B49A4"/>
    <w:rsid w:val="009B5314"/>
    <w:rsid w:val="009B5AB1"/>
    <w:rsid w:val="009C6E0C"/>
    <w:rsid w:val="009D1093"/>
    <w:rsid w:val="009D1B8E"/>
    <w:rsid w:val="009D38A1"/>
    <w:rsid w:val="009D565E"/>
    <w:rsid w:val="009E559B"/>
    <w:rsid w:val="00A04B4F"/>
    <w:rsid w:val="00A129CE"/>
    <w:rsid w:val="00A12A4B"/>
    <w:rsid w:val="00A13803"/>
    <w:rsid w:val="00A217DB"/>
    <w:rsid w:val="00A23002"/>
    <w:rsid w:val="00A242C3"/>
    <w:rsid w:val="00A242CC"/>
    <w:rsid w:val="00A250C0"/>
    <w:rsid w:val="00A304B9"/>
    <w:rsid w:val="00A34DD8"/>
    <w:rsid w:val="00A34F9A"/>
    <w:rsid w:val="00A3511D"/>
    <w:rsid w:val="00A40C3F"/>
    <w:rsid w:val="00A41357"/>
    <w:rsid w:val="00A44D62"/>
    <w:rsid w:val="00A53D09"/>
    <w:rsid w:val="00A548DC"/>
    <w:rsid w:val="00A559CE"/>
    <w:rsid w:val="00A56A77"/>
    <w:rsid w:val="00A62AF7"/>
    <w:rsid w:val="00A644D0"/>
    <w:rsid w:val="00A64B4F"/>
    <w:rsid w:val="00A739B4"/>
    <w:rsid w:val="00A74523"/>
    <w:rsid w:val="00A81877"/>
    <w:rsid w:val="00A82852"/>
    <w:rsid w:val="00A82EFB"/>
    <w:rsid w:val="00A9129E"/>
    <w:rsid w:val="00A923CD"/>
    <w:rsid w:val="00A945BA"/>
    <w:rsid w:val="00A94D12"/>
    <w:rsid w:val="00A96AD3"/>
    <w:rsid w:val="00A96EC7"/>
    <w:rsid w:val="00A97CCA"/>
    <w:rsid w:val="00AA15ED"/>
    <w:rsid w:val="00AA71F3"/>
    <w:rsid w:val="00AB5F68"/>
    <w:rsid w:val="00AB668B"/>
    <w:rsid w:val="00AB69D5"/>
    <w:rsid w:val="00AC05D1"/>
    <w:rsid w:val="00AC6F90"/>
    <w:rsid w:val="00AD0547"/>
    <w:rsid w:val="00AD0B84"/>
    <w:rsid w:val="00AD177F"/>
    <w:rsid w:val="00AD24DF"/>
    <w:rsid w:val="00AD40DC"/>
    <w:rsid w:val="00AE0A5D"/>
    <w:rsid w:val="00AE4746"/>
    <w:rsid w:val="00AF30BA"/>
    <w:rsid w:val="00AF4BA1"/>
    <w:rsid w:val="00AF76A3"/>
    <w:rsid w:val="00AF79D2"/>
    <w:rsid w:val="00B025B1"/>
    <w:rsid w:val="00B03073"/>
    <w:rsid w:val="00B110E5"/>
    <w:rsid w:val="00B11554"/>
    <w:rsid w:val="00B13F15"/>
    <w:rsid w:val="00B16DD8"/>
    <w:rsid w:val="00B17B23"/>
    <w:rsid w:val="00B230AC"/>
    <w:rsid w:val="00B23876"/>
    <w:rsid w:val="00B32986"/>
    <w:rsid w:val="00B3440B"/>
    <w:rsid w:val="00B35623"/>
    <w:rsid w:val="00B370F3"/>
    <w:rsid w:val="00B375B3"/>
    <w:rsid w:val="00B40AA9"/>
    <w:rsid w:val="00B41655"/>
    <w:rsid w:val="00B4261A"/>
    <w:rsid w:val="00B52378"/>
    <w:rsid w:val="00B617C5"/>
    <w:rsid w:val="00B625ED"/>
    <w:rsid w:val="00B6331E"/>
    <w:rsid w:val="00B63E50"/>
    <w:rsid w:val="00B66069"/>
    <w:rsid w:val="00B71BD6"/>
    <w:rsid w:val="00B76722"/>
    <w:rsid w:val="00B80F5F"/>
    <w:rsid w:val="00B825EC"/>
    <w:rsid w:val="00B845E9"/>
    <w:rsid w:val="00B91379"/>
    <w:rsid w:val="00B937F6"/>
    <w:rsid w:val="00B97D33"/>
    <w:rsid w:val="00BA28F0"/>
    <w:rsid w:val="00BA6CDB"/>
    <w:rsid w:val="00BB031B"/>
    <w:rsid w:val="00BB0FB6"/>
    <w:rsid w:val="00BB110A"/>
    <w:rsid w:val="00BB2E83"/>
    <w:rsid w:val="00BB3038"/>
    <w:rsid w:val="00BB7FE5"/>
    <w:rsid w:val="00BC0482"/>
    <w:rsid w:val="00BC5660"/>
    <w:rsid w:val="00BD1329"/>
    <w:rsid w:val="00BE040E"/>
    <w:rsid w:val="00BE0523"/>
    <w:rsid w:val="00BE342E"/>
    <w:rsid w:val="00BF2723"/>
    <w:rsid w:val="00C02F3E"/>
    <w:rsid w:val="00C03A2C"/>
    <w:rsid w:val="00C06F62"/>
    <w:rsid w:val="00C06FD1"/>
    <w:rsid w:val="00C133B1"/>
    <w:rsid w:val="00C1388C"/>
    <w:rsid w:val="00C13F6D"/>
    <w:rsid w:val="00C15AA9"/>
    <w:rsid w:val="00C15DC1"/>
    <w:rsid w:val="00C221EE"/>
    <w:rsid w:val="00C222B1"/>
    <w:rsid w:val="00C22C0B"/>
    <w:rsid w:val="00C256FC"/>
    <w:rsid w:val="00C3330C"/>
    <w:rsid w:val="00C340F6"/>
    <w:rsid w:val="00C428FC"/>
    <w:rsid w:val="00C43717"/>
    <w:rsid w:val="00C46DB7"/>
    <w:rsid w:val="00C5233F"/>
    <w:rsid w:val="00C530E7"/>
    <w:rsid w:val="00C546E7"/>
    <w:rsid w:val="00C56AEF"/>
    <w:rsid w:val="00C64F14"/>
    <w:rsid w:val="00C66BD5"/>
    <w:rsid w:val="00C701CB"/>
    <w:rsid w:val="00C70912"/>
    <w:rsid w:val="00C75A47"/>
    <w:rsid w:val="00C77A0F"/>
    <w:rsid w:val="00C81B6E"/>
    <w:rsid w:val="00C86812"/>
    <w:rsid w:val="00C93FD4"/>
    <w:rsid w:val="00C940DB"/>
    <w:rsid w:val="00CA3664"/>
    <w:rsid w:val="00CA4243"/>
    <w:rsid w:val="00CA600B"/>
    <w:rsid w:val="00CB01D8"/>
    <w:rsid w:val="00CB243A"/>
    <w:rsid w:val="00CB2935"/>
    <w:rsid w:val="00CB5007"/>
    <w:rsid w:val="00CB60D6"/>
    <w:rsid w:val="00CB6ABB"/>
    <w:rsid w:val="00CB75DD"/>
    <w:rsid w:val="00CB7A34"/>
    <w:rsid w:val="00CC073E"/>
    <w:rsid w:val="00CC0D20"/>
    <w:rsid w:val="00CC1A1F"/>
    <w:rsid w:val="00CC2C44"/>
    <w:rsid w:val="00CC6B3C"/>
    <w:rsid w:val="00CC6EB2"/>
    <w:rsid w:val="00CD153A"/>
    <w:rsid w:val="00CD15E0"/>
    <w:rsid w:val="00CD3B03"/>
    <w:rsid w:val="00CD4AA7"/>
    <w:rsid w:val="00CE13DE"/>
    <w:rsid w:val="00CE210C"/>
    <w:rsid w:val="00CE3648"/>
    <w:rsid w:val="00CE6DCB"/>
    <w:rsid w:val="00CF4CD8"/>
    <w:rsid w:val="00D03026"/>
    <w:rsid w:val="00D04554"/>
    <w:rsid w:val="00D05980"/>
    <w:rsid w:val="00D07D5D"/>
    <w:rsid w:val="00D07E56"/>
    <w:rsid w:val="00D10606"/>
    <w:rsid w:val="00D10FE6"/>
    <w:rsid w:val="00D122FF"/>
    <w:rsid w:val="00D1520B"/>
    <w:rsid w:val="00D2035B"/>
    <w:rsid w:val="00D21715"/>
    <w:rsid w:val="00D2556F"/>
    <w:rsid w:val="00D314FF"/>
    <w:rsid w:val="00D334E3"/>
    <w:rsid w:val="00D349E2"/>
    <w:rsid w:val="00D34BE6"/>
    <w:rsid w:val="00D36D24"/>
    <w:rsid w:val="00D40BF5"/>
    <w:rsid w:val="00D446E5"/>
    <w:rsid w:val="00D47435"/>
    <w:rsid w:val="00D52809"/>
    <w:rsid w:val="00D60379"/>
    <w:rsid w:val="00D61BCA"/>
    <w:rsid w:val="00D61E2E"/>
    <w:rsid w:val="00D62C00"/>
    <w:rsid w:val="00D63F43"/>
    <w:rsid w:val="00D67C20"/>
    <w:rsid w:val="00D70A38"/>
    <w:rsid w:val="00D710A1"/>
    <w:rsid w:val="00D74898"/>
    <w:rsid w:val="00D767A6"/>
    <w:rsid w:val="00D77017"/>
    <w:rsid w:val="00D8484F"/>
    <w:rsid w:val="00D85EAA"/>
    <w:rsid w:val="00D9082D"/>
    <w:rsid w:val="00D90C71"/>
    <w:rsid w:val="00D9117C"/>
    <w:rsid w:val="00DA2A27"/>
    <w:rsid w:val="00DA68D5"/>
    <w:rsid w:val="00DB0A3A"/>
    <w:rsid w:val="00DB1D17"/>
    <w:rsid w:val="00DB200A"/>
    <w:rsid w:val="00DB5002"/>
    <w:rsid w:val="00DC03EC"/>
    <w:rsid w:val="00DC107F"/>
    <w:rsid w:val="00DC521D"/>
    <w:rsid w:val="00DC5DB3"/>
    <w:rsid w:val="00DC6DD0"/>
    <w:rsid w:val="00DC6DE7"/>
    <w:rsid w:val="00DC716C"/>
    <w:rsid w:val="00DD0579"/>
    <w:rsid w:val="00DD6269"/>
    <w:rsid w:val="00DD627E"/>
    <w:rsid w:val="00DD63B2"/>
    <w:rsid w:val="00DE0A7D"/>
    <w:rsid w:val="00DE730C"/>
    <w:rsid w:val="00DF0A71"/>
    <w:rsid w:val="00E1101D"/>
    <w:rsid w:val="00E13D5A"/>
    <w:rsid w:val="00E16ED2"/>
    <w:rsid w:val="00E22595"/>
    <w:rsid w:val="00E24E56"/>
    <w:rsid w:val="00E335F1"/>
    <w:rsid w:val="00E36597"/>
    <w:rsid w:val="00E505B4"/>
    <w:rsid w:val="00E56567"/>
    <w:rsid w:val="00E6110B"/>
    <w:rsid w:val="00E66A46"/>
    <w:rsid w:val="00E70F97"/>
    <w:rsid w:val="00E73255"/>
    <w:rsid w:val="00E77125"/>
    <w:rsid w:val="00E823FA"/>
    <w:rsid w:val="00E8591A"/>
    <w:rsid w:val="00E86277"/>
    <w:rsid w:val="00E9285D"/>
    <w:rsid w:val="00E93FCE"/>
    <w:rsid w:val="00E97695"/>
    <w:rsid w:val="00EA14C3"/>
    <w:rsid w:val="00EA1BD6"/>
    <w:rsid w:val="00EA48A6"/>
    <w:rsid w:val="00EA4FAD"/>
    <w:rsid w:val="00EA7F2D"/>
    <w:rsid w:val="00EB0174"/>
    <w:rsid w:val="00EB356F"/>
    <w:rsid w:val="00EB4A0E"/>
    <w:rsid w:val="00EB4D84"/>
    <w:rsid w:val="00EB7CF3"/>
    <w:rsid w:val="00EC30C1"/>
    <w:rsid w:val="00EC34E0"/>
    <w:rsid w:val="00EC3819"/>
    <w:rsid w:val="00EC4021"/>
    <w:rsid w:val="00EC43AC"/>
    <w:rsid w:val="00EC465B"/>
    <w:rsid w:val="00EC4BA6"/>
    <w:rsid w:val="00EC674F"/>
    <w:rsid w:val="00ED23B4"/>
    <w:rsid w:val="00ED4401"/>
    <w:rsid w:val="00ED6FAF"/>
    <w:rsid w:val="00EE0033"/>
    <w:rsid w:val="00EE00FB"/>
    <w:rsid w:val="00EE2E70"/>
    <w:rsid w:val="00EE40D3"/>
    <w:rsid w:val="00EE4EAA"/>
    <w:rsid w:val="00EE5213"/>
    <w:rsid w:val="00EF0DC0"/>
    <w:rsid w:val="00EF2EDD"/>
    <w:rsid w:val="00EF493A"/>
    <w:rsid w:val="00EF6A75"/>
    <w:rsid w:val="00F061A8"/>
    <w:rsid w:val="00F10B78"/>
    <w:rsid w:val="00F10CF6"/>
    <w:rsid w:val="00F14CE1"/>
    <w:rsid w:val="00F2405E"/>
    <w:rsid w:val="00F26A80"/>
    <w:rsid w:val="00F270BE"/>
    <w:rsid w:val="00F30C7A"/>
    <w:rsid w:val="00F32029"/>
    <w:rsid w:val="00F32CA4"/>
    <w:rsid w:val="00F41D6D"/>
    <w:rsid w:val="00F442DE"/>
    <w:rsid w:val="00F50D06"/>
    <w:rsid w:val="00F51A13"/>
    <w:rsid w:val="00F51D00"/>
    <w:rsid w:val="00F534E4"/>
    <w:rsid w:val="00F55A17"/>
    <w:rsid w:val="00F560F0"/>
    <w:rsid w:val="00F57656"/>
    <w:rsid w:val="00F57F95"/>
    <w:rsid w:val="00F626DF"/>
    <w:rsid w:val="00F6391D"/>
    <w:rsid w:val="00F63E88"/>
    <w:rsid w:val="00F65048"/>
    <w:rsid w:val="00F72190"/>
    <w:rsid w:val="00F76B83"/>
    <w:rsid w:val="00F81AE5"/>
    <w:rsid w:val="00F81D6D"/>
    <w:rsid w:val="00F840C3"/>
    <w:rsid w:val="00F862D6"/>
    <w:rsid w:val="00F8790F"/>
    <w:rsid w:val="00F915A2"/>
    <w:rsid w:val="00F92176"/>
    <w:rsid w:val="00F9582C"/>
    <w:rsid w:val="00FA0C73"/>
    <w:rsid w:val="00FA2B59"/>
    <w:rsid w:val="00FB0028"/>
    <w:rsid w:val="00FD4115"/>
    <w:rsid w:val="00FE1558"/>
    <w:rsid w:val="00FF40D6"/>
    <w:rsid w:val="00FF778D"/>
    <w:rsid w:val="00FF7C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F2723"/>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qFormat/>
    <w:rsid w:val="003E414D"/>
    <w:pPr>
      <w:keepNext/>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
    <w:semiHidden/>
    <w:unhideWhenUsed/>
    <w:qFormat/>
    <w:rsid w:val="00322C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Zakonu">
    <w:name w:val="StyleZakonu"/>
    <w:basedOn w:val="a"/>
    <w:rsid w:val="00443DE9"/>
    <w:pPr>
      <w:spacing w:after="60" w:line="220" w:lineRule="exact"/>
      <w:ind w:firstLine="284"/>
      <w:jc w:val="both"/>
    </w:pPr>
    <w:rPr>
      <w:rFonts w:ascii="Times New Roman" w:eastAsia="Times New Roman" w:hAnsi="Times New Roman" w:cs="Times New Roman"/>
      <w:sz w:val="20"/>
      <w:szCs w:val="20"/>
      <w:lang w:eastAsia="ru-RU"/>
    </w:rPr>
  </w:style>
  <w:style w:type="paragraph" w:styleId="a4">
    <w:name w:val="Normal (Web)"/>
    <w:basedOn w:val="a"/>
    <w:uiPriority w:val="99"/>
    <w:rsid w:val="00C222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3E414D"/>
    <w:rPr>
      <w:rFonts w:ascii="Arial" w:eastAsia="Times New Roman" w:hAnsi="Arial" w:cs="Times New Roman"/>
      <w:b/>
      <w:bCs/>
      <w:i/>
      <w:iCs/>
      <w:sz w:val="28"/>
      <w:szCs w:val="28"/>
      <w:lang w:val="ru-RU" w:eastAsia="ru-RU"/>
    </w:rPr>
  </w:style>
  <w:style w:type="character" w:customStyle="1" w:styleId="30">
    <w:name w:val="Заголовок 3 Знак"/>
    <w:basedOn w:val="a0"/>
    <w:link w:val="3"/>
    <w:uiPriority w:val="9"/>
    <w:semiHidden/>
    <w:rsid w:val="00322C9D"/>
    <w:rPr>
      <w:rFonts w:asciiTheme="majorHAnsi" w:eastAsiaTheme="majorEastAsia" w:hAnsiTheme="majorHAnsi" w:cstheme="majorBidi"/>
      <w:b/>
      <w:bCs/>
      <w:color w:val="4F81BD" w:themeColor="accent1"/>
    </w:rPr>
  </w:style>
  <w:style w:type="character" w:styleId="a5">
    <w:name w:val="Hyperlink"/>
    <w:uiPriority w:val="99"/>
    <w:unhideWhenUsed/>
    <w:rsid w:val="002E5169"/>
    <w:rPr>
      <w:color w:val="0000FF"/>
      <w:u w:val="single"/>
    </w:rPr>
  </w:style>
  <w:style w:type="paragraph" w:styleId="a6">
    <w:name w:val="header"/>
    <w:basedOn w:val="a"/>
    <w:link w:val="a7"/>
    <w:uiPriority w:val="99"/>
    <w:unhideWhenUsed/>
    <w:rsid w:val="00037FDE"/>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037FDE"/>
  </w:style>
  <w:style w:type="paragraph" w:styleId="a8">
    <w:name w:val="footer"/>
    <w:basedOn w:val="a"/>
    <w:link w:val="a9"/>
    <w:uiPriority w:val="99"/>
    <w:semiHidden/>
    <w:unhideWhenUsed/>
    <w:rsid w:val="00037FDE"/>
    <w:pPr>
      <w:tabs>
        <w:tab w:val="center" w:pos="4677"/>
        <w:tab w:val="right" w:pos="9355"/>
      </w:tabs>
      <w:spacing w:after="0" w:line="240" w:lineRule="auto"/>
    </w:pPr>
  </w:style>
  <w:style w:type="character" w:customStyle="1" w:styleId="a9">
    <w:name w:val="Нижній колонтитул Знак"/>
    <w:basedOn w:val="a0"/>
    <w:link w:val="a8"/>
    <w:uiPriority w:val="99"/>
    <w:semiHidden/>
    <w:rsid w:val="00037FDE"/>
  </w:style>
  <w:style w:type="character" w:customStyle="1" w:styleId="10">
    <w:name w:val="Заголовок 1 Знак"/>
    <w:basedOn w:val="a0"/>
    <w:link w:val="1"/>
    <w:rsid w:val="00BF2723"/>
    <w:rPr>
      <w:rFonts w:ascii="Arial" w:eastAsia="Times New Roman" w:hAnsi="Arial" w:cs="Times New Roman"/>
      <w:b/>
      <w:bCs/>
      <w:kern w:val="32"/>
      <w:sz w:val="32"/>
      <w:szCs w:val="32"/>
      <w:lang w:eastAsia="ru-RU"/>
    </w:rPr>
  </w:style>
  <w:style w:type="paragraph" w:styleId="aa">
    <w:name w:val="Balloon Text"/>
    <w:basedOn w:val="a"/>
    <w:link w:val="ab"/>
    <w:uiPriority w:val="99"/>
    <w:semiHidden/>
    <w:unhideWhenUsed/>
    <w:rsid w:val="00A242C3"/>
    <w:pPr>
      <w:spacing w:after="0" w:line="240" w:lineRule="auto"/>
    </w:pPr>
    <w:rPr>
      <w:rFonts w:ascii="Tahoma" w:eastAsia="Times New Roman" w:hAnsi="Tahoma" w:cs="Times New Roman"/>
      <w:sz w:val="16"/>
      <w:szCs w:val="16"/>
      <w:lang w:val="ru-RU" w:eastAsia="ru-RU"/>
    </w:rPr>
  </w:style>
  <w:style w:type="character" w:customStyle="1" w:styleId="ab">
    <w:name w:val="Текст у виносці Знак"/>
    <w:basedOn w:val="a0"/>
    <w:link w:val="aa"/>
    <w:uiPriority w:val="99"/>
    <w:semiHidden/>
    <w:rsid w:val="00A242C3"/>
    <w:rPr>
      <w:rFonts w:ascii="Tahoma" w:eastAsia="Times New Roman" w:hAnsi="Tahoma" w:cs="Times New Roman"/>
      <w:sz w:val="16"/>
      <w:szCs w:val="16"/>
      <w:lang w:val="ru-RU" w:eastAsia="ru-RU"/>
    </w:rPr>
  </w:style>
  <w:style w:type="paragraph" w:styleId="ac">
    <w:name w:val="List Paragraph"/>
    <w:basedOn w:val="a"/>
    <w:uiPriority w:val="34"/>
    <w:qFormat/>
    <w:rsid w:val="00D2035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rvts44">
    <w:name w:val="rvts44"/>
    <w:basedOn w:val="a0"/>
    <w:rsid w:val="0080340C"/>
  </w:style>
  <w:style w:type="character" w:styleId="ad">
    <w:name w:val="Strong"/>
    <w:basedOn w:val="a0"/>
    <w:uiPriority w:val="22"/>
    <w:qFormat/>
    <w:rsid w:val="00CB6ABB"/>
    <w:rPr>
      <w:b/>
      <w:bCs/>
    </w:rPr>
  </w:style>
  <w:style w:type="character" w:customStyle="1" w:styleId="rvts9">
    <w:name w:val="rvts9"/>
    <w:basedOn w:val="a0"/>
    <w:rsid w:val="00B937F6"/>
  </w:style>
  <w:style w:type="paragraph" w:customStyle="1" w:styleId="rvps2">
    <w:name w:val="rvps2"/>
    <w:basedOn w:val="a"/>
    <w:rsid w:val="00D1520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F2723"/>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qFormat/>
    <w:rsid w:val="003E414D"/>
    <w:pPr>
      <w:keepNext/>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
    <w:semiHidden/>
    <w:unhideWhenUsed/>
    <w:qFormat/>
    <w:rsid w:val="00322C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Zakonu">
    <w:name w:val="StyleZakonu"/>
    <w:basedOn w:val="a"/>
    <w:rsid w:val="00443DE9"/>
    <w:pPr>
      <w:spacing w:after="60" w:line="220" w:lineRule="exact"/>
      <w:ind w:firstLine="284"/>
      <w:jc w:val="both"/>
    </w:pPr>
    <w:rPr>
      <w:rFonts w:ascii="Times New Roman" w:eastAsia="Times New Roman" w:hAnsi="Times New Roman" w:cs="Times New Roman"/>
      <w:sz w:val="20"/>
      <w:szCs w:val="20"/>
      <w:lang w:eastAsia="ru-RU"/>
    </w:rPr>
  </w:style>
  <w:style w:type="paragraph" w:styleId="a4">
    <w:name w:val="Normal (Web)"/>
    <w:basedOn w:val="a"/>
    <w:uiPriority w:val="99"/>
    <w:rsid w:val="00C222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3E414D"/>
    <w:rPr>
      <w:rFonts w:ascii="Arial" w:eastAsia="Times New Roman" w:hAnsi="Arial" w:cs="Times New Roman"/>
      <w:b/>
      <w:bCs/>
      <w:i/>
      <w:iCs/>
      <w:sz w:val="28"/>
      <w:szCs w:val="28"/>
      <w:lang w:val="ru-RU" w:eastAsia="ru-RU"/>
    </w:rPr>
  </w:style>
  <w:style w:type="character" w:customStyle="1" w:styleId="30">
    <w:name w:val="Заголовок 3 Знак"/>
    <w:basedOn w:val="a0"/>
    <w:link w:val="3"/>
    <w:uiPriority w:val="9"/>
    <w:semiHidden/>
    <w:rsid w:val="00322C9D"/>
    <w:rPr>
      <w:rFonts w:asciiTheme="majorHAnsi" w:eastAsiaTheme="majorEastAsia" w:hAnsiTheme="majorHAnsi" w:cstheme="majorBidi"/>
      <w:b/>
      <w:bCs/>
      <w:color w:val="4F81BD" w:themeColor="accent1"/>
    </w:rPr>
  </w:style>
  <w:style w:type="character" w:styleId="a5">
    <w:name w:val="Hyperlink"/>
    <w:uiPriority w:val="99"/>
    <w:unhideWhenUsed/>
    <w:rsid w:val="002E5169"/>
    <w:rPr>
      <w:color w:val="0000FF"/>
      <w:u w:val="single"/>
    </w:rPr>
  </w:style>
  <w:style w:type="paragraph" w:styleId="a6">
    <w:name w:val="header"/>
    <w:basedOn w:val="a"/>
    <w:link w:val="a7"/>
    <w:uiPriority w:val="99"/>
    <w:unhideWhenUsed/>
    <w:rsid w:val="00037FDE"/>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037FDE"/>
  </w:style>
  <w:style w:type="paragraph" w:styleId="a8">
    <w:name w:val="footer"/>
    <w:basedOn w:val="a"/>
    <w:link w:val="a9"/>
    <w:uiPriority w:val="99"/>
    <w:semiHidden/>
    <w:unhideWhenUsed/>
    <w:rsid w:val="00037FDE"/>
    <w:pPr>
      <w:tabs>
        <w:tab w:val="center" w:pos="4677"/>
        <w:tab w:val="right" w:pos="9355"/>
      </w:tabs>
      <w:spacing w:after="0" w:line="240" w:lineRule="auto"/>
    </w:pPr>
  </w:style>
  <w:style w:type="character" w:customStyle="1" w:styleId="a9">
    <w:name w:val="Нижній колонтитул Знак"/>
    <w:basedOn w:val="a0"/>
    <w:link w:val="a8"/>
    <w:uiPriority w:val="99"/>
    <w:semiHidden/>
    <w:rsid w:val="00037FDE"/>
  </w:style>
  <w:style w:type="character" w:customStyle="1" w:styleId="10">
    <w:name w:val="Заголовок 1 Знак"/>
    <w:basedOn w:val="a0"/>
    <w:link w:val="1"/>
    <w:rsid w:val="00BF2723"/>
    <w:rPr>
      <w:rFonts w:ascii="Arial" w:eastAsia="Times New Roman" w:hAnsi="Arial" w:cs="Times New Roman"/>
      <w:b/>
      <w:bCs/>
      <w:kern w:val="32"/>
      <w:sz w:val="32"/>
      <w:szCs w:val="32"/>
      <w:lang w:eastAsia="ru-RU"/>
    </w:rPr>
  </w:style>
  <w:style w:type="paragraph" w:styleId="aa">
    <w:name w:val="Balloon Text"/>
    <w:basedOn w:val="a"/>
    <w:link w:val="ab"/>
    <w:uiPriority w:val="99"/>
    <w:semiHidden/>
    <w:unhideWhenUsed/>
    <w:rsid w:val="00A242C3"/>
    <w:pPr>
      <w:spacing w:after="0" w:line="240" w:lineRule="auto"/>
    </w:pPr>
    <w:rPr>
      <w:rFonts w:ascii="Tahoma" w:eastAsia="Times New Roman" w:hAnsi="Tahoma" w:cs="Times New Roman"/>
      <w:sz w:val="16"/>
      <w:szCs w:val="16"/>
      <w:lang w:val="ru-RU" w:eastAsia="ru-RU"/>
    </w:rPr>
  </w:style>
  <w:style w:type="character" w:customStyle="1" w:styleId="ab">
    <w:name w:val="Текст у виносці Знак"/>
    <w:basedOn w:val="a0"/>
    <w:link w:val="aa"/>
    <w:uiPriority w:val="99"/>
    <w:semiHidden/>
    <w:rsid w:val="00A242C3"/>
    <w:rPr>
      <w:rFonts w:ascii="Tahoma" w:eastAsia="Times New Roman" w:hAnsi="Tahoma" w:cs="Times New Roman"/>
      <w:sz w:val="16"/>
      <w:szCs w:val="16"/>
      <w:lang w:val="ru-RU" w:eastAsia="ru-RU"/>
    </w:rPr>
  </w:style>
  <w:style w:type="paragraph" w:styleId="ac">
    <w:name w:val="List Paragraph"/>
    <w:basedOn w:val="a"/>
    <w:uiPriority w:val="34"/>
    <w:qFormat/>
    <w:rsid w:val="00D2035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rvts44">
    <w:name w:val="rvts44"/>
    <w:basedOn w:val="a0"/>
    <w:rsid w:val="0080340C"/>
  </w:style>
  <w:style w:type="character" w:styleId="ad">
    <w:name w:val="Strong"/>
    <w:basedOn w:val="a0"/>
    <w:uiPriority w:val="22"/>
    <w:qFormat/>
    <w:rsid w:val="00CB6ABB"/>
    <w:rPr>
      <w:b/>
      <w:bCs/>
    </w:rPr>
  </w:style>
  <w:style w:type="character" w:customStyle="1" w:styleId="rvts9">
    <w:name w:val="rvts9"/>
    <w:basedOn w:val="a0"/>
    <w:rsid w:val="00B937F6"/>
  </w:style>
  <w:style w:type="paragraph" w:customStyle="1" w:styleId="rvps2">
    <w:name w:val="rvps2"/>
    <w:basedOn w:val="a"/>
    <w:rsid w:val="00D1520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9700">
      <w:bodyDiv w:val="1"/>
      <w:marLeft w:val="0"/>
      <w:marRight w:val="0"/>
      <w:marTop w:val="0"/>
      <w:marBottom w:val="0"/>
      <w:divBdr>
        <w:top w:val="none" w:sz="0" w:space="0" w:color="auto"/>
        <w:left w:val="none" w:sz="0" w:space="0" w:color="auto"/>
        <w:bottom w:val="none" w:sz="0" w:space="0" w:color="auto"/>
        <w:right w:val="none" w:sz="0" w:space="0" w:color="auto"/>
      </w:divBdr>
    </w:div>
    <w:div w:id="62653630">
      <w:bodyDiv w:val="1"/>
      <w:marLeft w:val="0"/>
      <w:marRight w:val="0"/>
      <w:marTop w:val="0"/>
      <w:marBottom w:val="0"/>
      <w:divBdr>
        <w:top w:val="none" w:sz="0" w:space="0" w:color="auto"/>
        <w:left w:val="none" w:sz="0" w:space="0" w:color="auto"/>
        <w:bottom w:val="none" w:sz="0" w:space="0" w:color="auto"/>
        <w:right w:val="none" w:sz="0" w:space="0" w:color="auto"/>
      </w:divBdr>
      <w:divsChild>
        <w:div w:id="1528635714">
          <w:marLeft w:val="0"/>
          <w:marRight w:val="0"/>
          <w:marTop w:val="0"/>
          <w:marBottom w:val="0"/>
          <w:divBdr>
            <w:top w:val="none" w:sz="0" w:space="0" w:color="auto"/>
            <w:left w:val="none" w:sz="0" w:space="0" w:color="auto"/>
            <w:bottom w:val="none" w:sz="0" w:space="0" w:color="auto"/>
            <w:right w:val="none" w:sz="0" w:space="0" w:color="auto"/>
          </w:divBdr>
        </w:div>
      </w:divsChild>
    </w:div>
    <w:div w:id="490803110">
      <w:bodyDiv w:val="1"/>
      <w:marLeft w:val="0"/>
      <w:marRight w:val="0"/>
      <w:marTop w:val="0"/>
      <w:marBottom w:val="0"/>
      <w:divBdr>
        <w:top w:val="none" w:sz="0" w:space="0" w:color="auto"/>
        <w:left w:val="none" w:sz="0" w:space="0" w:color="auto"/>
        <w:bottom w:val="none" w:sz="0" w:space="0" w:color="auto"/>
        <w:right w:val="none" w:sz="0" w:space="0" w:color="auto"/>
      </w:divBdr>
    </w:div>
    <w:div w:id="616065933">
      <w:bodyDiv w:val="1"/>
      <w:marLeft w:val="0"/>
      <w:marRight w:val="0"/>
      <w:marTop w:val="0"/>
      <w:marBottom w:val="0"/>
      <w:divBdr>
        <w:top w:val="none" w:sz="0" w:space="0" w:color="auto"/>
        <w:left w:val="none" w:sz="0" w:space="0" w:color="auto"/>
        <w:bottom w:val="none" w:sz="0" w:space="0" w:color="auto"/>
        <w:right w:val="none" w:sz="0" w:space="0" w:color="auto"/>
      </w:divBdr>
    </w:div>
    <w:div w:id="909000401">
      <w:bodyDiv w:val="1"/>
      <w:marLeft w:val="0"/>
      <w:marRight w:val="0"/>
      <w:marTop w:val="0"/>
      <w:marBottom w:val="0"/>
      <w:divBdr>
        <w:top w:val="none" w:sz="0" w:space="0" w:color="auto"/>
        <w:left w:val="none" w:sz="0" w:space="0" w:color="auto"/>
        <w:bottom w:val="none" w:sz="0" w:space="0" w:color="auto"/>
        <w:right w:val="none" w:sz="0" w:space="0" w:color="auto"/>
      </w:divBdr>
    </w:div>
    <w:div w:id="972637977">
      <w:bodyDiv w:val="1"/>
      <w:marLeft w:val="0"/>
      <w:marRight w:val="0"/>
      <w:marTop w:val="0"/>
      <w:marBottom w:val="0"/>
      <w:divBdr>
        <w:top w:val="none" w:sz="0" w:space="0" w:color="auto"/>
        <w:left w:val="none" w:sz="0" w:space="0" w:color="auto"/>
        <w:bottom w:val="none" w:sz="0" w:space="0" w:color="auto"/>
        <w:right w:val="none" w:sz="0" w:space="0" w:color="auto"/>
      </w:divBdr>
    </w:div>
    <w:div w:id="113332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FDBCE-A164-4D3F-820B-BA82F319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30</Pages>
  <Words>47059</Words>
  <Characters>26825</Characters>
  <Application>Microsoft Office Word</Application>
  <DocSecurity>0</DocSecurity>
  <Lines>223</Lines>
  <Paragraphs>147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ДУБОНОС КАТЕРИНА ВАЛЕРІЇВНА</dc:creator>
  <cp:lastModifiedBy>САВІЦЬКА СВІТЛАНА АНАТОЛІЇВНА</cp:lastModifiedBy>
  <cp:revision>13</cp:revision>
  <cp:lastPrinted>2021-04-12T08:53:00Z</cp:lastPrinted>
  <dcterms:created xsi:type="dcterms:W3CDTF">2021-04-06T12:26:00Z</dcterms:created>
  <dcterms:modified xsi:type="dcterms:W3CDTF">2021-05-24T09:00:00Z</dcterms:modified>
</cp:coreProperties>
</file>