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58" w:rsidRPr="0000028A" w:rsidRDefault="00240858" w:rsidP="00240858">
      <w:pPr>
        <w:spacing w:after="0" w:line="240" w:lineRule="auto"/>
        <w:jc w:val="center"/>
        <w:rPr>
          <w:rFonts w:ascii="Times New Roman" w:hAnsi="Times New Roman" w:cs="Times New Roman"/>
          <w:b/>
          <w:sz w:val="28"/>
          <w:szCs w:val="28"/>
        </w:rPr>
      </w:pPr>
      <w:bookmarkStart w:id="0" w:name="_GoBack"/>
      <w:bookmarkEnd w:id="0"/>
      <w:r w:rsidRPr="0000028A">
        <w:rPr>
          <w:rFonts w:ascii="Times New Roman" w:hAnsi="Times New Roman" w:cs="Times New Roman"/>
          <w:b/>
          <w:sz w:val="28"/>
          <w:szCs w:val="28"/>
        </w:rPr>
        <w:t>ПОРІВНЯЛЬНА ТАБЛИЦЯ</w:t>
      </w:r>
    </w:p>
    <w:p w:rsidR="00A12A4B" w:rsidRPr="0000028A" w:rsidRDefault="00240858" w:rsidP="00240858">
      <w:pPr>
        <w:spacing w:after="0" w:line="240" w:lineRule="auto"/>
        <w:jc w:val="center"/>
        <w:rPr>
          <w:rFonts w:ascii="Times New Roman" w:hAnsi="Times New Roman" w:cs="Times New Roman"/>
          <w:b/>
          <w:bCs/>
          <w:sz w:val="28"/>
          <w:szCs w:val="28"/>
        </w:rPr>
      </w:pPr>
      <w:r w:rsidRPr="0000028A">
        <w:rPr>
          <w:rFonts w:ascii="Times New Roman" w:hAnsi="Times New Roman" w:cs="Times New Roman"/>
          <w:b/>
          <w:sz w:val="28"/>
          <w:szCs w:val="28"/>
        </w:rPr>
        <w:t>до про</w:t>
      </w:r>
      <w:r w:rsidR="001055CA">
        <w:rPr>
          <w:rFonts w:ascii="Times New Roman" w:hAnsi="Times New Roman" w:cs="Times New Roman"/>
          <w:b/>
          <w:sz w:val="28"/>
          <w:szCs w:val="28"/>
        </w:rPr>
        <w:t>є</w:t>
      </w:r>
      <w:r w:rsidRPr="0000028A">
        <w:rPr>
          <w:rFonts w:ascii="Times New Roman" w:hAnsi="Times New Roman" w:cs="Times New Roman"/>
          <w:b/>
          <w:sz w:val="28"/>
          <w:szCs w:val="28"/>
        </w:rPr>
        <w:t xml:space="preserve">кту </w:t>
      </w:r>
      <w:r w:rsidRPr="0000028A">
        <w:rPr>
          <w:rFonts w:ascii="Times New Roman" w:hAnsi="Times New Roman" w:cs="Times New Roman"/>
          <w:b/>
          <w:bCs/>
          <w:sz w:val="28"/>
          <w:szCs w:val="28"/>
        </w:rPr>
        <w:t>наказу Мін</w:t>
      </w:r>
      <w:r w:rsidR="003C462A" w:rsidRPr="0000028A">
        <w:rPr>
          <w:rFonts w:ascii="Times New Roman" w:hAnsi="Times New Roman" w:cs="Times New Roman"/>
          <w:b/>
          <w:bCs/>
          <w:sz w:val="28"/>
          <w:szCs w:val="28"/>
        </w:rPr>
        <w:t>істерства фінансів України «</w:t>
      </w:r>
      <w:r w:rsidR="00A559CE" w:rsidRPr="00A559CE">
        <w:rPr>
          <w:rFonts w:ascii="Times New Roman" w:hAnsi="Times New Roman" w:cs="Times New Roman"/>
          <w:b/>
          <w:bCs/>
          <w:sz w:val="28"/>
          <w:szCs w:val="28"/>
        </w:rPr>
        <w:t>Про затвердження Змін до деяких нормативно-правових актів Міністерства фінансів України з питання застосування реєстраторів розрахункових операцій та/або програмних реєстраторів розрахункових операцій</w:t>
      </w:r>
      <w:r w:rsidR="007F2A77" w:rsidRPr="0000028A">
        <w:rPr>
          <w:rFonts w:ascii="Times New Roman" w:hAnsi="Times New Roman" w:cs="Times New Roman"/>
          <w:b/>
          <w:bCs/>
          <w:sz w:val="28"/>
          <w:szCs w:val="28"/>
        </w:rPr>
        <w:t>»</w:t>
      </w:r>
    </w:p>
    <w:p w:rsidR="00984E29" w:rsidRPr="0000028A" w:rsidRDefault="00984E29" w:rsidP="00240858">
      <w:pPr>
        <w:spacing w:after="0" w:line="240" w:lineRule="auto"/>
        <w:jc w:val="center"/>
        <w:rPr>
          <w:rFonts w:ascii="Times New Roman" w:hAnsi="Times New Roman" w:cs="Times New Roman"/>
          <w:b/>
          <w:bCs/>
          <w:sz w:val="28"/>
          <w:szCs w:val="28"/>
        </w:rPr>
      </w:pPr>
    </w:p>
    <w:tbl>
      <w:tblPr>
        <w:tblStyle w:val="a3"/>
        <w:tblW w:w="15417" w:type="dxa"/>
        <w:tblLook w:val="04A0" w:firstRow="1" w:lastRow="0" w:firstColumn="1" w:lastColumn="0" w:noHBand="0" w:noVBand="1"/>
      </w:tblPr>
      <w:tblGrid>
        <w:gridCol w:w="7674"/>
        <w:gridCol w:w="7743"/>
      </w:tblGrid>
      <w:tr w:rsidR="00E93FCE" w:rsidRPr="0000028A" w:rsidTr="00431294">
        <w:tc>
          <w:tcPr>
            <w:tcW w:w="7674" w:type="dxa"/>
          </w:tcPr>
          <w:p w:rsidR="00E93FCE" w:rsidRPr="0000028A" w:rsidRDefault="00E93FCE" w:rsidP="00240858">
            <w:pPr>
              <w:jc w:val="center"/>
              <w:rPr>
                <w:rFonts w:ascii="Times New Roman" w:hAnsi="Times New Roman" w:cs="Times New Roman"/>
                <w:b/>
                <w:sz w:val="28"/>
                <w:szCs w:val="28"/>
              </w:rPr>
            </w:pPr>
            <w:r w:rsidRPr="0000028A">
              <w:rPr>
                <w:rFonts w:ascii="Times New Roman" w:hAnsi="Times New Roman" w:cs="Times New Roman"/>
                <w:b/>
                <w:sz w:val="28"/>
                <w:szCs w:val="28"/>
              </w:rPr>
              <w:t>Зміст положення акта законодавства</w:t>
            </w:r>
          </w:p>
        </w:tc>
        <w:tc>
          <w:tcPr>
            <w:tcW w:w="7743" w:type="dxa"/>
          </w:tcPr>
          <w:p w:rsidR="00E93FCE" w:rsidRPr="0000028A" w:rsidRDefault="00E93FCE" w:rsidP="001055CA">
            <w:pPr>
              <w:jc w:val="center"/>
              <w:rPr>
                <w:rFonts w:ascii="Times New Roman" w:hAnsi="Times New Roman" w:cs="Times New Roman"/>
                <w:b/>
                <w:sz w:val="28"/>
                <w:szCs w:val="28"/>
              </w:rPr>
            </w:pPr>
            <w:r w:rsidRPr="0000028A">
              <w:rPr>
                <w:rFonts w:ascii="Times New Roman" w:hAnsi="Times New Roman" w:cs="Times New Roman"/>
                <w:b/>
                <w:sz w:val="28"/>
                <w:szCs w:val="28"/>
              </w:rPr>
              <w:t>Зміст відповідного положення про</w:t>
            </w:r>
            <w:r w:rsidR="001055CA">
              <w:rPr>
                <w:rFonts w:ascii="Times New Roman" w:hAnsi="Times New Roman" w:cs="Times New Roman"/>
                <w:b/>
                <w:sz w:val="28"/>
                <w:szCs w:val="28"/>
              </w:rPr>
              <w:t>є</w:t>
            </w:r>
            <w:r w:rsidRPr="0000028A">
              <w:rPr>
                <w:rFonts w:ascii="Times New Roman" w:hAnsi="Times New Roman" w:cs="Times New Roman"/>
                <w:b/>
                <w:sz w:val="28"/>
                <w:szCs w:val="28"/>
              </w:rPr>
              <w:t>кту акта</w:t>
            </w:r>
          </w:p>
        </w:tc>
      </w:tr>
      <w:tr w:rsidR="000E655C" w:rsidRPr="0000028A" w:rsidTr="00431294">
        <w:tc>
          <w:tcPr>
            <w:tcW w:w="15417" w:type="dxa"/>
            <w:gridSpan w:val="2"/>
            <w:shd w:val="clear" w:color="auto" w:fill="auto"/>
          </w:tcPr>
          <w:p w:rsidR="000E655C" w:rsidRPr="00431294" w:rsidRDefault="000E655C" w:rsidP="00595244">
            <w:pPr>
              <w:spacing w:before="120" w:after="120"/>
              <w:jc w:val="center"/>
              <w:rPr>
                <w:rFonts w:ascii="Times New Roman" w:hAnsi="Times New Roman" w:cs="Times New Roman"/>
                <w:b/>
                <w:sz w:val="28"/>
                <w:szCs w:val="28"/>
              </w:rPr>
            </w:pPr>
            <w:r w:rsidRPr="00431294">
              <w:rPr>
                <w:rFonts w:ascii="Times New Roman" w:hAnsi="Times New Roman" w:cs="Times New Roman"/>
                <w:b/>
                <w:sz w:val="28"/>
                <w:szCs w:val="28"/>
              </w:rPr>
              <w:t xml:space="preserve">НАКАЗ </w:t>
            </w:r>
            <w:r w:rsidRPr="00431294">
              <w:rPr>
                <w:rFonts w:ascii="Times New Roman" w:hAnsi="Times New Roman" w:cs="Times New Roman"/>
                <w:b/>
                <w:bCs/>
                <w:sz w:val="28"/>
                <w:szCs w:val="28"/>
              </w:rPr>
              <w:t>МІНІСТЕРСТВА ФІНАНСІВ УКРАЇНИ ВІД</w:t>
            </w:r>
            <w:r w:rsidRPr="00431294">
              <w:rPr>
                <w:rFonts w:ascii="Times New Roman" w:hAnsi="Times New Roman" w:cs="Times New Roman"/>
                <w:b/>
                <w:bCs/>
                <w:sz w:val="28"/>
                <w:szCs w:val="28"/>
                <w:lang w:val="en-US"/>
              </w:rPr>
              <w:t> </w:t>
            </w:r>
            <w:r w:rsidRPr="00431294">
              <w:rPr>
                <w:rFonts w:ascii="Times New Roman" w:hAnsi="Times New Roman" w:cs="Times New Roman"/>
                <w:b/>
                <w:bCs/>
                <w:sz w:val="28"/>
                <w:szCs w:val="28"/>
              </w:rPr>
              <w:t>14 ЧЕРВНЯ 2016 РОКУ № 547</w:t>
            </w:r>
          </w:p>
        </w:tc>
      </w:tr>
      <w:tr w:rsidR="00E823FA" w:rsidRPr="0000028A" w:rsidTr="00CA4243">
        <w:tc>
          <w:tcPr>
            <w:tcW w:w="15417" w:type="dxa"/>
            <w:gridSpan w:val="2"/>
            <w:shd w:val="clear" w:color="auto" w:fill="auto"/>
          </w:tcPr>
          <w:p w:rsidR="00E823FA" w:rsidRPr="00431294" w:rsidRDefault="00E823FA" w:rsidP="00E823FA">
            <w:pPr>
              <w:ind w:firstLine="254"/>
              <w:jc w:val="center"/>
              <w:rPr>
                <w:rFonts w:ascii="Times New Roman" w:hAnsi="Times New Roman" w:cs="Times New Roman"/>
                <w:i/>
                <w:sz w:val="28"/>
                <w:szCs w:val="28"/>
              </w:rPr>
            </w:pPr>
            <w:r w:rsidRPr="00431294">
              <w:rPr>
                <w:rFonts w:ascii="Times New Roman" w:hAnsi="Times New Roman" w:cs="Times New Roman"/>
                <w:sz w:val="28"/>
                <w:szCs w:val="28"/>
              </w:rPr>
              <w:t>ПОРЯДОК РЕЄСТРАЦІЇ ТА ЗАСТОСУВАННЯ РЕЄСТРАТОРІВ РОЗРАХУНКОВИХ ОПЕРАЦІЙ, ЩО ЗАСТОСОВУЮТЬСЯ ДЛЯ РЕЄСТРАЦІЇРОЗРАХУНКОВИХ ОПЕРАЦІЙ ЗА ТОВАРИ (ПОСЛУГИ)</w:t>
            </w:r>
          </w:p>
        </w:tc>
      </w:tr>
      <w:tr w:rsidR="00EF2EDD" w:rsidRPr="0000028A" w:rsidTr="00431294">
        <w:tc>
          <w:tcPr>
            <w:tcW w:w="15417" w:type="dxa"/>
            <w:gridSpan w:val="2"/>
          </w:tcPr>
          <w:p w:rsidR="00EF2EDD" w:rsidRPr="0000028A" w:rsidRDefault="00EF2EDD" w:rsidP="00E823FA">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 Загальні положення</w:t>
            </w:r>
          </w:p>
        </w:tc>
      </w:tr>
      <w:tr w:rsidR="00D2556F" w:rsidRPr="0000028A" w:rsidTr="00431294">
        <w:tc>
          <w:tcPr>
            <w:tcW w:w="15417" w:type="dxa"/>
            <w:gridSpan w:val="2"/>
          </w:tcPr>
          <w:p w:rsidR="00D2556F" w:rsidRPr="0000028A" w:rsidRDefault="00D2556F" w:rsidP="00D2556F">
            <w:pPr>
              <w:jc w:val="center"/>
              <w:rPr>
                <w:rFonts w:ascii="Times New Roman" w:hAnsi="Times New Roman" w:cs="Times New Roman"/>
                <w:b/>
                <w:sz w:val="28"/>
                <w:szCs w:val="28"/>
              </w:rPr>
            </w:pPr>
            <w:r w:rsidRPr="0000028A">
              <w:rPr>
                <w:rFonts w:ascii="Times New Roman" w:hAnsi="Times New Roman" w:cs="Times New Roman"/>
                <w:b/>
                <w:sz w:val="28"/>
                <w:szCs w:val="28"/>
              </w:rPr>
              <w:t>II. Порядок реєстрації РРО</w:t>
            </w:r>
          </w:p>
        </w:tc>
      </w:tr>
      <w:tr w:rsidR="00D2556F" w:rsidRPr="0000028A" w:rsidTr="00431294">
        <w:tc>
          <w:tcPr>
            <w:tcW w:w="15417" w:type="dxa"/>
            <w:gridSpan w:val="2"/>
          </w:tcPr>
          <w:p w:rsidR="00D2556F" w:rsidRPr="0000028A" w:rsidRDefault="00D2556F" w:rsidP="00D2556F">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2. Реєстрація та введення в експлуатацію РРО</w:t>
            </w:r>
          </w:p>
        </w:tc>
      </w:tr>
      <w:tr w:rsidR="00E93FCE" w:rsidRPr="0000028A" w:rsidTr="00431294">
        <w:tc>
          <w:tcPr>
            <w:tcW w:w="7674" w:type="dxa"/>
          </w:tcPr>
          <w:p w:rsidR="00E93FCE" w:rsidRPr="0000028A" w:rsidRDefault="00E93FCE" w:rsidP="00D446E5">
            <w:pPr>
              <w:ind w:firstLine="284"/>
              <w:jc w:val="both"/>
              <w:rPr>
                <w:rFonts w:ascii="Times New Roman" w:hAnsi="Times New Roman" w:cs="Times New Roman"/>
                <w:sz w:val="28"/>
                <w:szCs w:val="28"/>
              </w:rPr>
            </w:pPr>
            <w:r w:rsidRPr="0000028A">
              <w:rPr>
                <w:rFonts w:ascii="Times New Roman" w:hAnsi="Times New Roman" w:cs="Times New Roman"/>
                <w:sz w:val="28"/>
                <w:szCs w:val="28"/>
              </w:rPr>
              <w:t>8. Протягом двох робочих днів після отримання реєстраційної заяви контролюючий орган відмовляє в реєстрації РРО, якщо:</w:t>
            </w:r>
          </w:p>
          <w:p w:rsidR="00E93FCE" w:rsidRPr="0000028A" w:rsidRDefault="00E93FCE" w:rsidP="00D2556F">
            <w:pPr>
              <w:ind w:firstLine="284"/>
              <w:jc w:val="both"/>
              <w:rPr>
                <w:rFonts w:ascii="Times New Roman" w:hAnsi="Times New Roman" w:cs="Times New Roman"/>
                <w:sz w:val="28"/>
                <w:szCs w:val="28"/>
              </w:rPr>
            </w:pPr>
            <w:r w:rsidRPr="0000028A">
              <w:rPr>
                <w:rFonts w:ascii="Times New Roman" w:hAnsi="Times New Roman" w:cs="Times New Roman"/>
                <w:sz w:val="28"/>
                <w:szCs w:val="28"/>
              </w:rPr>
              <w:t>РРО вже зареєстрований;</w:t>
            </w:r>
          </w:p>
          <w:p w:rsidR="00E93FCE" w:rsidRPr="0000028A" w:rsidRDefault="00E93FCE" w:rsidP="00D2556F">
            <w:pPr>
              <w:ind w:firstLine="284"/>
              <w:jc w:val="both"/>
              <w:rPr>
                <w:rFonts w:ascii="Times New Roman" w:hAnsi="Times New Roman" w:cs="Times New Roman"/>
                <w:sz w:val="28"/>
                <w:szCs w:val="28"/>
              </w:rPr>
            </w:pPr>
            <w:r w:rsidRPr="0000028A">
              <w:rPr>
                <w:rFonts w:ascii="Times New Roman" w:hAnsi="Times New Roman" w:cs="Times New Roman"/>
                <w:sz w:val="28"/>
                <w:szCs w:val="28"/>
              </w:rPr>
              <w:t>модель (модифікацію) РРО не включено або виключено з Державного реєстру РРО;</w:t>
            </w:r>
          </w:p>
          <w:p w:rsidR="00E93FCE" w:rsidRPr="0000028A" w:rsidRDefault="00E93FCE" w:rsidP="00D2556F">
            <w:pPr>
              <w:ind w:firstLine="284"/>
              <w:jc w:val="both"/>
              <w:rPr>
                <w:rFonts w:ascii="Times New Roman" w:hAnsi="Times New Roman" w:cs="Times New Roman"/>
                <w:sz w:val="28"/>
                <w:szCs w:val="28"/>
              </w:rPr>
            </w:pPr>
            <w:r w:rsidRPr="0000028A">
              <w:rPr>
                <w:rFonts w:ascii="Times New Roman" w:hAnsi="Times New Roman" w:cs="Times New Roman"/>
                <w:sz w:val="28"/>
                <w:szCs w:val="28"/>
              </w:rPr>
              <w:t>РРО не відповідає сфері застосування, зазначеній в реєстраційній заяві;</w:t>
            </w:r>
          </w:p>
          <w:p w:rsidR="00E93FCE" w:rsidRPr="0000028A" w:rsidRDefault="00E93FCE" w:rsidP="00D2556F">
            <w:pPr>
              <w:ind w:firstLine="284"/>
              <w:jc w:val="both"/>
              <w:rPr>
                <w:rFonts w:ascii="Times New Roman" w:hAnsi="Times New Roman" w:cs="Times New Roman"/>
                <w:sz w:val="28"/>
                <w:szCs w:val="28"/>
              </w:rPr>
            </w:pPr>
            <w:r w:rsidRPr="0000028A">
              <w:rPr>
                <w:rFonts w:ascii="Times New Roman" w:hAnsi="Times New Roman" w:cs="Times New Roman"/>
                <w:sz w:val="28"/>
                <w:szCs w:val="28"/>
              </w:rPr>
              <w:t>ЦСО не включено до Реєстру Центрів сервісного обслуговування реєстраторів розрахункових операцій;</w:t>
            </w:r>
          </w:p>
          <w:p w:rsidR="00E93FCE" w:rsidRPr="0000028A" w:rsidRDefault="00E93FCE" w:rsidP="00D2556F">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в контролюючому органі наявні відомості про анулювання ліцензії на право здійснення відповідної господарської діяльності;</w:t>
            </w:r>
          </w:p>
          <w:p w:rsidR="00E93FCE" w:rsidRPr="0000028A" w:rsidRDefault="00E93FCE" w:rsidP="00C70912">
            <w:pPr>
              <w:ind w:firstLine="284"/>
              <w:jc w:val="both"/>
              <w:rPr>
                <w:rFonts w:ascii="Times New Roman" w:hAnsi="Times New Roman" w:cs="Times New Roman"/>
                <w:sz w:val="28"/>
                <w:szCs w:val="28"/>
              </w:rPr>
            </w:pPr>
            <w:r w:rsidRPr="0000028A">
              <w:rPr>
                <w:rFonts w:ascii="Times New Roman" w:hAnsi="Times New Roman" w:cs="Times New Roman"/>
                <w:sz w:val="28"/>
                <w:szCs w:val="28"/>
              </w:rPr>
              <w:t>щодо господарської одиниці, вказаної у заяві, суб</w:t>
            </w:r>
            <w:r w:rsidR="001055CA">
              <w:rPr>
                <w:rFonts w:ascii="Times New Roman" w:hAnsi="Times New Roman" w:cs="Times New Roman"/>
                <w:sz w:val="28"/>
                <w:szCs w:val="28"/>
              </w:rPr>
              <w:t>’</w:t>
            </w:r>
            <w:r w:rsidRPr="0000028A">
              <w:rPr>
                <w:rFonts w:ascii="Times New Roman" w:hAnsi="Times New Roman" w:cs="Times New Roman"/>
                <w:sz w:val="28"/>
                <w:szCs w:val="28"/>
              </w:rPr>
              <w:t>єкт господарювання не повідомив про такий об'єкт оподаткування контролюючий орган відповідно до вимог пункту 63.3 статті 63 Кодексу або згідно з таким повідомленням відповідний об</w:t>
            </w:r>
            <w:r w:rsidR="001055CA">
              <w:rPr>
                <w:rFonts w:ascii="Times New Roman" w:hAnsi="Times New Roman" w:cs="Times New Roman"/>
                <w:sz w:val="28"/>
                <w:szCs w:val="28"/>
              </w:rPr>
              <w:t>’</w:t>
            </w:r>
            <w:r w:rsidRPr="0000028A">
              <w:rPr>
                <w:rFonts w:ascii="Times New Roman" w:hAnsi="Times New Roman" w:cs="Times New Roman"/>
                <w:sz w:val="28"/>
                <w:szCs w:val="28"/>
              </w:rPr>
              <w:t xml:space="preserve">єкт є закритим чи не </w:t>
            </w:r>
            <w:r w:rsidRPr="0000028A">
              <w:rPr>
                <w:rFonts w:ascii="Times New Roman" w:hAnsi="Times New Roman" w:cs="Times New Roman"/>
                <w:sz w:val="28"/>
                <w:szCs w:val="28"/>
              </w:rPr>
              <w:lastRenderedPageBreak/>
              <w:t>експлуатується суб</w:t>
            </w:r>
            <w:r w:rsidR="001055CA">
              <w:rPr>
                <w:rFonts w:ascii="Times New Roman" w:hAnsi="Times New Roman" w:cs="Times New Roman"/>
                <w:sz w:val="28"/>
                <w:szCs w:val="28"/>
              </w:rPr>
              <w:t>’</w:t>
            </w:r>
            <w:r w:rsidRPr="0000028A">
              <w:rPr>
                <w:rFonts w:ascii="Times New Roman" w:hAnsi="Times New Roman" w:cs="Times New Roman"/>
                <w:sz w:val="28"/>
                <w:szCs w:val="28"/>
              </w:rPr>
              <w:t>єктом господарювання;</w:t>
            </w:r>
          </w:p>
          <w:p w:rsidR="00E93FCE" w:rsidRPr="0000028A" w:rsidRDefault="00E93FCE" w:rsidP="00C70912">
            <w:pPr>
              <w:ind w:firstLine="284"/>
              <w:jc w:val="both"/>
              <w:rPr>
                <w:rFonts w:ascii="Times New Roman" w:hAnsi="Times New Roman" w:cs="Times New Roman"/>
                <w:sz w:val="28"/>
                <w:szCs w:val="28"/>
              </w:rPr>
            </w:pPr>
            <w:r w:rsidRPr="0000028A">
              <w:rPr>
                <w:rFonts w:ascii="Times New Roman" w:hAnsi="Times New Roman" w:cs="Times New Roman"/>
                <w:sz w:val="28"/>
                <w:szCs w:val="28"/>
              </w:rPr>
              <w:t>…</w:t>
            </w:r>
          </w:p>
        </w:tc>
        <w:tc>
          <w:tcPr>
            <w:tcW w:w="7743" w:type="dxa"/>
          </w:tcPr>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lastRenderedPageBreak/>
              <w:t>8. Протягом двох робочих днів після отримання реєстраційної заяви контролюючий орган відмовляє в реєстрації РРО, якщо:</w:t>
            </w:r>
          </w:p>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t>РРО вже зареєстрований;</w:t>
            </w:r>
          </w:p>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t>модель (модифікацію) РРО не включено або виключено з Державного реєстру РРО;</w:t>
            </w:r>
          </w:p>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t>РРО не відповідає сфері застосування, зазначеній в реєстраційній заяві;</w:t>
            </w:r>
          </w:p>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t>ЦСО не включено до Реєстру Центрів сервісного обслуговування реєстраторів розрахункових операцій;</w:t>
            </w:r>
          </w:p>
          <w:p w:rsidR="00E93FCE" w:rsidRPr="0000028A" w:rsidRDefault="00E93FCE" w:rsidP="00C70912">
            <w:pPr>
              <w:ind w:firstLine="269"/>
              <w:jc w:val="both"/>
              <w:rPr>
                <w:rFonts w:ascii="Times New Roman" w:hAnsi="Times New Roman" w:cs="Times New Roman"/>
                <w:b/>
                <w:sz w:val="28"/>
                <w:szCs w:val="28"/>
              </w:rPr>
            </w:pPr>
            <w:r w:rsidRPr="0000028A">
              <w:rPr>
                <w:rFonts w:ascii="Times New Roman" w:hAnsi="Times New Roman" w:cs="Times New Roman"/>
                <w:b/>
                <w:sz w:val="28"/>
                <w:szCs w:val="28"/>
              </w:rPr>
              <w:t>Виключити</w:t>
            </w:r>
          </w:p>
          <w:p w:rsidR="00E93FCE" w:rsidRPr="0000028A" w:rsidRDefault="00E93FCE" w:rsidP="00C70912">
            <w:pPr>
              <w:ind w:firstLine="269"/>
              <w:jc w:val="both"/>
              <w:rPr>
                <w:rFonts w:ascii="Times New Roman" w:hAnsi="Times New Roman" w:cs="Times New Roman"/>
                <w:sz w:val="28"/>
                <w:szCs w:val="28"/>
              </w:rPr>
            </w:pPr>
          </w:p>
          <w:p w:rsidR="00E93FCE" w:rsidRPr="0000028A" w:rsidRDefault="00E93FCE" w:rsidP="00C70912">
            <w:pPr>
              <w:ind w:firstLine="269"/>
              <w:jc w:val="both"/>
              <w:rPr>
                <w:rFonts w:ascii="Times New Roman" w:hAnsi="Times New Roman" w:cs="Times New Roman"/>
                <w:sz w:val="28"/>
                <w:szCs w:val="28"/>
              </w:rPr>
            </w:pPr>
          </w:p>
          <w:p w:rsidR="00E93FCE" w:rsidRPr="0000028A" w:rsidRDefault="00E93FCE" w:rsidP="00C70912">
            <w:pPr>
              <w:ind w:firstLine="269"/>
              <w:jc w:val="both"/>
              <w:rPr>
                <w:rFonts w:ascii="Times New Roman" w:hAnsi="Times New Roman" w:cs="Times New Roman"/>
                <w:sz w:val="28"/>
                <w:szCs w:val="28"/>
              </w:rPr>
            </w:pPr>
            <w:r w:rsidRPr="0000028A">
              <w:rPr>
                <w:rFonts w:ascii="Times New Roman" w:hAnsi="Times New Roman" w:cs="Times New Roman"/>
                <w:sz w:val="28"/>
                <w:szCs w:val="28"/>
              </w:rPr>
              <w:t>щодо господарської одиниці, вказаної у заяві, суб</w:t>
            </w:r>
            <w:r w:rsidR="001055CA">
              <w:rPr>
                <w:rFonts w:ascii="Times New Roman" w:hAnsi="Times New Roman" w:cs="Times New Roman"/>
                <w:sz w:val="28"/>
                <w:szCs w:val="28"/>
              </w:rPr>
              <w:t>’</w:t>
            </w:r>
            <w:r w:rsidRPr="0000028A">
              <w:rPr>
                <w:rFonts w:ascii="Times New Roman" w:hAnsi="Times New Roman" w:cs="Times New Roman"/>
                <w:sz w:val="28"/>
                <w:szCs w:val="28"/>
              </w:rPr>
              <w:t>єкт господарювання не повідомив про такий об</w:t>
            </w:r>
            <w:r w:rsidR="001055CA">
              <w:rPr>
                <w:rFonts w:ascii="Times New Roman" w:hAnsi="Times New Roman" w:cs="Times New Roman"/>
                <w:sz w:val="28"/>
                <w:szCs w:val="28"/>
              </w:rPr>
              <w:t>’</w:t>
            </w:r>
            <w:r w:rsidRPr="0000028A">
              <w:rPr>
                <w:rFonts w:ascii="Times New Roman" w:hAnsi="Times New Roman" w:cs="Times New Roman"/>
                <w:sz w:val="28"/>
                <w:szCs w:val="28"/>
              </w:rPr>
              <w:t xml:space="preserve">єкт оподаткування контролюючий орган відповідно до вимог пункту 63.3 статті 63 Кодексу або згідно з таким повідомленням відповідний об'єкт є закритим чи не </w:t>
            </w:r>
            <w:r w:rsidRPr="0000028A">
              <w:rPr>
                <w:rFonts w:ascii="Times New Roman" w:hAnsi="Times New Roman" w:cs="Times New Roman"/>
                <w:sz w:val="28"/>
                <w:szCs w:val="28"/>
              </w:rPr>
              <w:lastRenderedPageBreak/>
              <w:t>експлуатується суб</w:t>
            </w:r>
            <w:r w:rsidR="001055CA">
              <w:rPr>
                <w:rFonts w:ascii="Times New Roman" w:hAnsi="Times New Roman" w:cs="Times New Roman"/>
                <w:sz w:val="28"/>
                <w:szCs w:val="28"/>
              </w:rPr>
              <w:t>’</w:t>
            </w:r>
            <w:r w:rsidRPr="0000028A">
              <w:rPr>
                <w:rFonts w:ascii="Times New Roman" w:hAnsi="Times New Roman" w:cs="Times New Roman"/>
                <w:sz w:val="28"/>
                <w:szCs w:val="28"/>
              </w:rPr>
              <w:t>єктом господарювання;</w:t>
            </w:r>
          </w:p>
          <w:p w:rsidR="00E93FCE" w:rsidRPr="0000028A" w:rsidRDefault="00E93FCE" w:rsidP="002D78F5">
            <w:pPr>
              <w:ind w:firstLine="254"/>
              <w:jc w:val="both"/>
              <w:rPr>
                <w:rFonts w:ascii="Times New Roman" w:hAnsi="Times New Roman" w:cs="Times New Roman"/>
                <w:i/>
                <w:sz w:val="28"/>
                <w:szCs w:val="28"/>
              </w:rPr>
            </w:pPr>
            <w:r w:rsidRPr="0000028A">
              <w:rPr>
                <w:rFonts w:ascii="Times New Roman" w:hAnsi="Times New Roman" w:cs="Times New Roman"/>
                <w:sz w:val="28"/>
                <w:szCs w:val="28"/>
              </w:rPr>
              <w:t>…</w:t>
            </w:r>
          </w:p>
        </w:tc>
      </w:tr>
      <w:tr w:rsidR="00E93FCE" w:rsidRPr="0000028A" w:rsidTr="00431294">
        <w:tc>
          <w:tcPr>
            <w:tcW w:w="7674" w:type="dxa"/>
          </w:tcPr>
          <w:p w:rsidR="00E93FCE" w:rsidRPr="0000028A" w:rsidRDefault="00E93FCE" w:rsidP="00DC107F">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 xml:space="preserve">12. Після закінчення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реєстраторів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діб</w:t>
            </w:r>
            <w:r w:rsidRPr="0000028A">
              <w:rPr>
                <w:rFonts w:ascii="Times New Roman" w:hAnsi="Times New Roman" w:cs="Times New Roman"/>
                <w:sz w:val="28"/>
                <w:szCs w:val="28"/>
              </w:rPr>
              <w:t xml:space="preserve"> з дати його інформування ДПС про резервування фіскального номера реєстратора.</w:t>
            </w:r>
          </w:p>
          <w:p w:rsidR="00E93FCE" w:rsidRPr="0000028A" w:rsidRDefault="00E93FCE" w:rsidP="00796877">
            <w:pPr>
              <w:ind w:firstLine="284"/>
              <w:jc w:val="both"/>
              <w:rPr>
                <w:rFonts w:ascii="Times New Roman" w:hAnsi="Times New Roman" w:cs="Times New Roman"/>
                <w:sz w:val="28"/>
                <w:szCs w:val="28"/>
              </w:rPr>
            </w:pPr>
            <w:r w:rsidRPr="0000028A">
              <w:rPr>
                <w:rFonts w:ascii="Times New Roman" w:hAnsi="Times New Roman" w:cs="Times New Roman"/>
                <w:sz w:val="28"/>
                <w:szCs w:val="28"/>
              </w:rPr>
              <w:t>…</w:t>
            </w:r>
          </w:p>
        </w:tc>
        <w:tc>
          <w:tcPr>
            <w:tcW w:w="7743" w:type="dxa"/>
          </w:tcPr>
          <w:p w:rsidR="00E93FCE" w:rsidRPr="0000028A" w:rsidRDefault="00E93FCE" w:rsidP="00796877">
            <w:pPr>
              <w:ind w:firstLine="254"/>
              <w:jc w:val="both"/>
              <w:rPr>
                <w:rFonts w:ascii="Times New Roman" w:hAnsi="Times New Roman" w:cs="Times New Roman"/>
                <w:sz w:val="28"/>
                <w:szCs w:val="28"/>
              </w:rPr>
            </w:pPr>
            <w:r w:rsidRPr="0000028A">
              <w:rPr>
                <w:rFonts w:ascii="Times New Roman" w:hAnsi="Times New Roman" w:cs="Times New Roman"/>
                <w:sz w:val="28"/>
                <w:szCs w:val="28"/>
              </w:rPr>
              <w:t xml:space="preserve">12. Після закінчення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реєстраторів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робочих днів</w:t>
            </w:r>
            <w:r w:rsidRPr="0000028A">
              <w:rPr>
                <w:rFonts w:ascii="Times New Roman" w:hAnsi="Times New Roman" w:cs="Times New Roman"/>
                <w:sz w:val="28"/>
                <w:szCs w:val="28"/>
              </w:rPr>
              <w:t xml:space="preserve"> з дати його інформування ДПС про резервування фіскального номера реєстратора.</w:t>
            </w:r>
          </w:p>
          <w:p w:rsidR="007F6000" w:rsidRPr="0000028A" w:rsidRDefault="007F6000" w:rsidP="00796877">
            <w:pPr>
              <w:ind w:firstLine="254"/>
              <w:jc w:val="both"/>
              <w:rPr>
                <w:rFonts w:ascii="Times New Roman" w:hAnsi="Times New Roman" w:cs="Times New Roman"/>
                <w:i/>
                <w:sz w:val="28"/>
                <w:szCs w:val="28"/>
              </w:rPr>
            </w:pPr>
            <w:r w:rsidRPr="0000028A">
              <w:rPr>
                <w:rFonts w:ascii="Times New Roman" w:hAnsi="Times New Roman" w:cs="Times New Roman"/>
                <w:sz w:val="28"/>
                <w:szCs w:val="28"/>
              </w:rPr>
              <w:t>…</w:t>
            </w:r>
          </w:p>
        </w:tc>
      </w:tr>
      <w:tr w:rsidR="002E7502" w:rsidRPr="0000028A" w:rsidTr="00431294">
        <w:tc>
          <w:tcPr>
            <w:tcW w:w="15417" w:type="dxa"/>
            <w:gridSpan w:val="2"/>
          </w:tcPr>
          <w:p w:rsidR="002E7502" w:rsidRPr="0000028A" w:rsidRDefault="002E7502" w:rsidP="00D2556F">
            <w:pPr>
              <w:jc w:val="center"/>
              <w:rPr>
                <w:rFonts w:ascii="Times New Roman" w:hAnsi="Times New Roman" w:cs="Times New Roman"/>
                <w:sz w:val="28"/>
                <w:szCs w:val="28"/>
              </w:rPr>
            </w:pPr>
            <w:r w:rsidRPr="0000028A">
              <w:rPr>
                <w:rFonts w:ascii="Times New Roman" w:hAnsi="Times New Roman" w:cs="Times New Roman"/>
                <w:b/>
                <w:sz w:val="28"/>
                <w:szCs w:val="28"/>
              </w:rPr>
              <w:t>III. Порядок застосування РРО</w:t>
            </w:r>
          </w:p>
        </w:tc>
      </w:tr>
      <w:tr w:rsidR="00E93FCE" w:rsidRPr="0000028A" w:rsidTr="00431294">
        <w:tc>
          <w:tcPr>
            <w:tcW w:w="7674" w:type="dxa"/>
          </w:tcPr>
          <w:p w:rsidR="00E93FCE" w:rsidRPr="0000028A" w:rsidRDefault="00E93FCE" w:rsidP="00D446E5">
            <w:pPr>
              <w:ind w:firstLine="284"/>
              <w:jc w:val="both"/>
              <w:rPr>
                <w:rFonts w:ascii="Times New Roman" w:hAnsi="Times New Roman" w:cs="Times New Roman"/>
                <w:sz w:val="28"/>
                <w:szCs w:val="28"/>
              </w:rPr>
            </w:pPr>
            <w:r w:rsidRPr="0000028A">
              <w:rPr>
                <w:rFonts w:ascii="Times New Roman" w:hAnsi="Times New Roman" w:cs="Times New Roman"/>
                <w:sz w:val="28"/>
                <w:szCs w:val="28"/>
              </w:rPr>
              <w:t>4. Суб</w:t>
            </w:r>
            <w:r w:rsidR="001055CA">
              <w:rPr>
                <w:rFonts w:ascii="Times New Roman" w:hAnsi="Times New Roman" w:cs="Times New Roman"/>
                <w:sz w:val="28"/>
                <w:szCs w:val="28"/>
              </w:rPr>
              <w:t>’</w:t>
            </w:r>
            <w:r w:rsidRPr="0000028A">
              <w:rPr>
                <w:rFonts w:ascii="Times New Roman" w:hAnsi="Times New Roman" w:cs="Times New Roman"/>
                <w:sz w:val="28"/>
                <w:szCs w:val="28"/>
              </w:rPr>
              <w:t>єкти господарювання, які використовують РРО для здійснення розрахункових операцій у готівковій та/або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здійснення операцій з приймання готівки для подальшого її переказу, зобов'язані:</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застосовувати РРО, включені до Державного реєстру РРО, з додержанням встановленого порядку їх застосування;</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забезпечувати цілісність пломб та незмінність конструкції і програмного забезпечення РРО;</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 xml:space="preserve">вводити в експлуатацію, проводити технічне обслуговування без порушення раніше здійсненого належним </w:t>
            </w:r>
            <w:r w:rsidRPr="0000028A">
              <w:rPr>
                <w:rFonts w:ascii="Times New Roman" w:hAnsi="Times New Roman" w:cs="Times New Roman"/>
                <w:sz w:val="28"/>
                <w:szCs w:val="28"/>
              </w:rPr>
              <w:lastRenderedPageBreak/>
              <w:t>чином опломбування РРО, ремонтувати РРО через ЦСО в порядку, встановленому законодавством;</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із застосуванням зареєстрованих у встановленому порядку розрахункових книжок;</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подавати до контролюючих органів інформацію, визначену пунктом 7 статті 3 Закону, згідно з Порядком передачі;</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під час отримання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QR-коду, який дає змогу особі зчитувати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t>у кінці робочого дня (зміни) створювати у паперовій та/або електронній формі (крім автоматів з продажу товарів (послуг)) фіскальні звітні чеки у разі здійснення розрахункових операцій;</w:t>
            </w:r>
          </w:p>
          <w:p w:rsidR="00E93FCE" w:rsidRPr="0000028A" w:rsidRDefault="00E93FCE" w:rsidP="00931DAC">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створювати контрольні стрічки у паперовій та/або електронній формі і забезпечувати їх зберігання на РРО (крім автоматів з продажу товарів (послуг)) протягом трьох років;</w:t>
            </w:r>
          </w:p>
          <w:p w:rsidR="00E93FCE" w:rsidRPr="0000028A" w:rsidRDefault="00E93FCE" w:rsidP="00D446E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проводити розрахункові операції через РРО з використанням режиму попереднього програмування найменування товарів (із зазначення коду товарної підкатегорії згідно з УКТ ЗЕД для підакцизних товарів), цін товарів (послуг), обліку їх кількості та розміру (ставки) податків та зборів, встановлених чинним законодавством;</w:t>
            </w:r>
          </w:p>
          <w:p w:rsidR="00E93FCE" w:rsidRPr="0000028A" w:rsidRDefault="00E93FCE" w:rsidP="00D446E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забезпечувати відповідність сум готівкових коштів на місці проведення розрахунків сумі коштів, яка зазначена в денному звіті РРО, а у випадку використання розрахункової книжки - загальній сумі продажу за розрахунковими квитанціями, виданими з початку робочого дня;</w:t>
            </w:r>
          </w:p>
          <w:p w:rsidR="00E93FCE" w:rsidRPr="0000028A" w:rsidRDefault="00E93FCE" w:rsidP="00E2259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w:t>
            </w:r>
          </w:p>
        </w:tc>
        <w:tc>
          <w:tcPr>
            <w:tcW w:w="7743" w:type="dxa"/>
          </w:tcPr>
          <w:p w:rsidR="00E93FCE" w:rsidRPr="0000028A" w:rsidRDefault="00E93FCE" w:rsidP="00D446E5">
            <w:pPr>
              <w:ind w:firstLine="269"/>
              <w:jc w:val="both"/>
              <w:rPr>
                <w:rFonts w:ascii="Times New Roman" w:hAnsi="Times New Roman" w:cs="Times New Roman"/>
                <w:sz w:val="28"/>
                <w:szCs w:val="28"/>
              </w:rPr>
            </w:pPr>
            <w:r w:rsidRPr="0000028A">
              <w:rPr>
                <w:rFonts w:ascii="Times New Roman" w:hAnsi="Times New Roman" w:cs="Times New Roman"/>
                <w:sz w:val="28"/>
                <w:szCs w:val="28"/>
              </w:rPr>
              <w:lastRenderedPageBreak/>
              <w:t>4. Суб</w:t>
            </w:r>
            <w:r w:rsidR="001055CA">
              <w:rPr>
                <w:rFonts w:ascii="Times New Roman" w:hAnsi="Times New Roman" w:cs="Times New Roman"/>
                <w:sz w:val="28"/>
                <w:szCs w:val="28"/>
              </w:rPr>
              <w:t>’</w:t>
            </w:r>
            <w:r w:rsidRPr="0000028A">
              <w:rPr>
                <w:rFonts w:ascii="Times New Roman" w:hAnsi="Times New Roman" w:cs="Times New Roman"/>
                <w:sz w:val="28"/>
                <w:szCs w:val="28"/>
              </w:rPr>
              <w:t>єкти господарювання, які використовують РРО для здійснення розрахункових операцій у готівковій та/або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здійснення операцій з приймання готівки для подальшого її переказу, зобов'язані:</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застосовувати РРО, включені до Державного реєстру РРО, з додержанням встановленого порядку їх застосування;</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забезпечувати цілісність пломб та незмінність конструкції і програмного забезпечення РРО;</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 xml:space="preserve">вводити в експлуатацію, проводити технічне обслуговування без порушення раніше здійсненого належним чином опломбування РРО, ремонтувати РРО через ЦСО в </w:t>
            </w:r>
            <w:r w:rsidRPr="0000028A">
              <w:rPr>
                <w:rFonts w:ascii="Times New Roman" w:hAnsi="Times New Roman" w:cs="Times New Roman"/>
                <w:sz w:val="28"/>
                <w:szCs w:val="28"/>
              </w:rPr>
              <w:lastRenderedPageBreak/>
              <w:t>порядку, встановленому законодавством;</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із застосуванням зареєстрованих у встановленому порядку розрахункових книжок;</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подавати до контролюючих органів інформацію, визначену пунктом 7 статті 3 Закону, згідно з Порядком передачі;</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під час отримання товарів (послуг) в обов</w:t>
            </w:r>
            <w:r w:rsidR="001055CA">
              <w:rPr>
                <w:rFonts w:ascii="Times New Roman" w:hAnsi="Times New Roman" w:cs="Times New Roman"/>
                <w:sz w:val="28"/>
                <w:szCs w:val="28"/>
              </w:rPr>
              <w:t>’</w:t>
            </w:r>
            <w:r w:rsidRPr="0000028A">
              <w:rPr>
                <w:rFonts w:ascii="Times New Roman" w:hAnsi="Times New Roman" w:cs="Times New Roman"/>
                <w:sz w:val="28"/>
                <w:szCs w:val="28"/>
              </w:rPr>
              <w:t>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QR-коду, який дає змогу особі зчитувати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у кінці робочого дня (зміни) створювати у паперовій та/або електронній формі (крім автоматів з продажу товарів (послуг)) фіскальні звітні чеки у разі здійснення розрахункових операцій;</w:t>
            </w:r>
          </w:p>
          <w:p w:rsidR="00E93FCE" w:rsidRPr="0000028A" w:rsidRDefault="00E93FCE" w:rsidP="00C64F14">
            <w:pPr>
              <w:ind w:firstLine="269"/>
              <w:jc w:val="both"/>
              <w:rPr>
                <w:rFonts w:ascii="Times New Roman" w:hAnsi="Times New Roman" w:cs="Times New Roman"/>
                <w:sz w:val="28"/>
                <w:szCs w:val="28"/>
              </w:rPr>
            </w:pPr>
            <w:r w:rsidRPr="0000028A">
              <w:rPr>
                <w:rFonts w:ascii="Times New Roman" w:hAnsi="Times New Roman" w:cs="Times New Roman"/>
                <w:sz w:val="28"/>
                <w:szCs w:val="28"/>
              </w:rPr>
              <w:t xml:space="preserve">створювати контрольні стрічки у паперовій та/або </w:t>
            </w:r>
            <w:r w:rsidRPr="0000028A">
              <w:rPr>
                <w:rFonts w:ascii="Times New Roman" w:hAnsi="Times New Roman" w:cs="Times New Roman"/>
                <w:sz w:val="28"/>
                <w:szCs w:val="28"/>
              </w:rPr>
              <w:lastRenderedPageBreak/>
              <w:t>електронній формі і забезпечувати їх зберігання на РРО (крім автоматів з продажу товарів (послуг)) протягом трьох років;</w:t>
            </w:r>
          </w:p>
          <w:p w:rsidR="004D3BA4" w:rsidRDefault="004D3BA4" w:rsidP="00D446E5">
            <w:pPr>
              <w:ind w:firstLine="269"/>
              <w:jc w:val="both"/>
              <w:rPr>
                <w:rFonts w:ascii="Times New Roman" w:hAnsi="Times New Roman" w:cs="Times New Roman"/>
                <w:b/>
                <w:sz w:val="28"/>
                <w:szCs w:val="28"/>
              </w:rPr>
            </w:pPr>
          </w:p>
          <w:p w:rsidR="00E93FCE" w:rsidRPr="0000028A" w:rsidRDefault="00E93FCE" w:rsidP="00D446E5">
            <w:pPr>
              <w:ind w:firstLine="269"/>
              <w:jc w:val="both"/>
              <w:rPr>
                <w:rFonts w:ascii="Times New Roman" w:hAnsi="Times New Roman" w:cs="Times New Roman"/>
                <w:b/>
                <w:sz w:val="28"/>
                <w:szCs w:val="28"/>
              </w:rPr>
            </w:pPr>
            <w:r w:rsidRPr="0000028A">
              <w:rPr>
                <w:rFonts w:ascii="Times New Roman" w:hAnsi="Times New Roman" w:cs="Times New Roman"/>
                <w:b/>
                <w:sz w:val="28"/>
                <w:szCs w:val="28"/>
              </w:rPr>
              <w:t>проводити розрахункові операції через РРО для підакцизних товарів із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w:t>
            </w:r>
          </w:p>
          <w:p w:rsidR="00E93FCE" w:rsidRDefault="00E93FCE" w:rsidP="00D446E5">
            <w:pPr>
              <w:ind w:firstLine="269"/>
              <w:jc w:val="both"/>
              <w:rPr>
                <w:rFonts w:ascii="Times New Roman" w:hAnsi="Times New Roman" w:cs="Times New Roman"/>
                <w:sz w:val="28"/>
                <w:szCs w:val="28"/>
              </w:rPr>
            </w:pPr>
          </w:p>
          <w:p w:rsidR="004D3BA4" w:rsidRPr="0000028A" w:rsidRDefault="004D3BA4" w:rsidP="00D446E5">
            <w:pPr>
              <w:ind w:firstLine="269"/>
              <w:jc w:val="both"/>
              <w:rPr>
                <w:rFonts w:ascii="Times New Roman" w:hAnsi="Times New Roman" w:cs="Times New Roman"/>
                <w:sz w:val="28"/>
                <w:szCs w:val="28"/>
              </w:rPr>
            </w:pPr>
          </w:p>
          <w:p w:rsidR="00E93FCE" w:rsidRPr="0000028A" w:rsidRDefault="00E93FCE" w:rsidP="00D446E5">
            <w:pPr>
              <w:ind w:firstLine="269"/>
              <w:jc w:val="both"/>
              <w:rPr>
                <w:rFonts w:ascii="Times New Roman" w:hAnsi="Times New Roman" w:cs="Times New Roman"/>
                <w:b/>
                <w:sz w:val="28"/>
                <w:szCs w:val="28"/>
              </w:rPr>
            </w:pPr>
            <w:r w:rsidRPr="0000028A">
              <w:rPr>
                <w:rFonts w:ascii="Times New Roman" w:hAnsi="Times New Roman" w:cs="Times New Roman"/>
                <w:b/>
                <w:sz w:val="28"/>
                <w:szCs w:val="28"/>
              </w:rPr>
              <w:t>Виключити</w:t>
            </w:r>
          </w:p>
          <w:p w:rsidR="00E93FCE" w:rsidRPr="0000028A" w:rsidRDefault="00E93FCE" w:rsidP="00D446E5">
            <w:pPr>
              <w:ind w:firstLine="269"/>
              <w:jc w:val="both"/>
              <w:rPr>
                <w:rFonts w:ascii="Times New Roman" w:hAnsi="Times New Roman" w:cs="Times New Roman"/>
                <w:b/>
                <w:sz w:val="28"/>
                <w:szCs w:val="28"/>
              </w:rPr>
            </w:pPr>
          </w:p>
          <w:p w:rsidR="00E93FCE" w:rsidRPr="0000028A" w:rsidRDefault="00E93FCE" w:rsidP="00D446E5">
            <w:pPr>
              <w:ind w:firstLine="269"/>
              <w:jc w:val="both"/>
              <w:rPr>
                <w:rFonts w:ascii="Times New Roman" w:hAnsi="Times New Roman" w:cs="Times New Roman"/>
                <w:b/>
                <w:sz w:val="28"/>
                <w:szCs w:val="28"/>
              </w:rPr>
            </w:pPr>
          </w:p>
          <w:p w:rsidR="00E93FCE" w:rsidRPr="0000028A" w:rsidRDefault="00E93FCE" w:rsidP="00D446E5">
            <w:pPr>
              <w:ind w:firstLine="269"/>
              <w:jc w:val="both"/>
              <w:rPr>
                <w:rFonts w:ascii="Times New Roman" w:hAnsi="Times New Roman" w:cs="Times New Roman"/>
                <w:b/>
                <w:sz w:val="28"/>
                <w:szCs w:val="28"/>
              </w:rPr>
            </w:pPr>
          </w:p>
          <w:p w:rsidR="007F6000" w:rsidRDefault="007F6000" w:rsidP="00D446E5">
            <w:pPr>
              <w:ind w:firstLine="269"/>
              <w:jc w:val="both"/>
              <w:rPr>
                <w:rFonts w:ascii="Times New Roman" w:hAnsi="Times New Roman" w:cs="Times New Roman"/>
                <w:b/>
                <w:sz w:val="28"/>
                <w:szCs w:val="28"/>
              </w:rPr>
            </w:pPr>
          </w:p>
          <w:p w:rsidR="00F72190" w:rsidRPr="0000028A" w:rsidRDefault="00F72190" w:rsidP="00D446E5">
            <w:pPr>
              <w:ind w:firstLine="269"/>
              <w:jc w:val="both"/>
              <w:rPr>
                <w:rFonts w:ascii="Times New Roman" w:hAnsi="Times New Roman" w:cs="Times New Roman"/>
                <w:b/>
                <w:sz w:val="28"/>
                <w:szCs w:val="28"/>
              </w:rPr>
            </w:pPr>
          </w:p>
          <w:p w:rsidR="00E93FCE" w:rsidRPr="0000028A" w:rsidRDefault="00E93FCE" w:rsidP="00E93FCE">
            <w:pPr>
              <w:ind w:firstLine="254"/>
              <w:jc w:val="both"/>
              <w:rPr>
                <w:rFonts w:ascii="Times New Roman" w:hAnsi="Times New Roman" w:cs="Times New Roman"/>
                <w:sz w:val="28"/>
                <w:szCs w:val="28"/>
              </w:rPr>
            </w:pPr>
            <w:r w:rsidRPr="0000028A">
              <w:rPr>
                <w:rFonts w:ascii="Times New Roman" w:hAnsi="Times New Roman" w:cs="Times New Roman"/>
                <w:b/>
                <w:sz w:val="28"/>
                <w:szCs w:val="28"/>
              </w:rPr>
              <w:t>…</w:t>
            </w:r>
          </w:p>
        </w:tc>
      </w:tr>
      <w:tr w:rsidR="00E93FCE" w:rsidRPr="0000028A" w:rsidTr="00431294">
        <w:tc>
          <w:tcPr>
            <w:tcW w:w="7674" w:type="dxa"/>
          </w:tcPr>
          <w:p w:rsidR="00E93FCE" w:rsidRPr="0000028A" w:rsidRDefault="00E93FCE" w:rsidP="00D446E5">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6. Внесення чи видача готівки з місця проведення розрахунків повинні реєструватись через РРО з використанням операцій "службове внесення" та "службова видача", якщо такі внесення чи видача не пов</w:t>
            </w:r>
            <w:r w:rsidR="001055CA">
              <w:rPr>
                <w:rFonts w:ascii="Times New Roman" w:hAnsi="Times New Roman" w:cs="Times New Roman"/>
                <w:sz w:val="28"/>
                <w:szCs w:val="28"/>
              </w:rPr>
              <w:t>’</w:t>
            </w:r>
            <w:r w:rsidRPr="0000028A">
              <w:rPr>
                <w:rFonts w:ascii="Times New Roman" w:hAnsi="Times New Roman" w:cs="Times New Roman"/>
                <w:sz w:val="28"/>
                <w:szCs w:val="28"/>
              </w:rPr>
              <w:t xml:space="preserve">язані з проведенням розрахункових операцій. </w:t>
            </w:r>
            <w:r w:rsidRPr="00665DAC">
              <w:rPr>
                <w:rFonts w:ascii="Times New Roman" w:hAnsi="Times New Roman" w:cs="Times New Roman"/>
                <w:b/>
                <w:sz w:val="28"/>
                <w:szCs w:val="28"/>
              </w:rPr>
              <w:t>Крім того</w:t>
            </w:r>
            <w:r w:rsidRPr="0000028A">
              <w:rPr>
                <w:rFonts w:ascii="Times New Roman" w:hAnsi="Times New Roman" w:cs="Times New Roman"/>
                <w:sz w:val="28"/>
                <w:szCs w:val="28"/>
              </w:rPr>
              <w:t>, 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p>
          <w:p w:rsidR="00E93FCE" w:rsidRPr="0000028A" w:rsidRDefault="00E93FCE" w:rsidP="0005215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Норма відсутня</w:t>
            </w:r>
          </w:p>
        </w:tc>
        <w:tc>
          <w:tcPr>
            <w:tcW w:w="7743" w:type="dxa"/>
          </w:tcPr>
          <w:p w:rsidR="0075263F" w:rsidRDefault="00E93FCE" w:rsidP="00665C19">
            <w:pPr>
              <w:ind w:firstLine="269"/>
              <w:jc w:val="both"/>
              <w:rPr>
                <w:rFonts w:ascii="Times New Roman" w:hAnsi="Times New Roman" w:cs="Times New Roman"/>
                <w:sz w:val="28"/>
                <w:szCs w:val="28"/>
              </w:rPr>
            </w:pPr>
            <w:r w:rsidRPr="00C06FD1">
              <w:rPr>
                <w:rFonts w:ascii="Times New Roman" w:hAnsi="Times New Roman" w:cs="Times New Roman"/>
                <w:sz w:val="28"/>
                <w:szCs w:val="28"/>
              </w:rPr>
              <w:t>6. Внесення чи видача готівки з місця проведення розрахунків повинні реєструватись через РРО з використанням операцій "службове внесення" та "службова видача", якщо такі внесення чи видача не пов</w:t>
            </w:r>
            <w:r w:rsidR="001055CA">
              <w:rPr>
                <w:rFonts w:ascii="Times New Roman" w:hAnsi="Times New Roman" w:cs="Times New Roman"/>
                <w:sz w:val="28"/>
                <w:szCs w:val="28"/>
              </w:rPr>
              <w:t>’</w:t>
            </w:r>
            <w:r w:rsidRPr="00C06FD1">
              <w:rPr>
                <w:rFonts w:ascii="Times New Roman" w:hAnsi="Times New Roman" w:cs="Times New Roman"/>
                <w:sz w:val="28"/>
                <w:szCs w:val="28"/>
              </w:rPr>
              <w:t>язані з проведенням розрахункових операцій</w:t>
            </w:r>
            <w:r w:rsidR="0075263F">
              <w:rPr>
                <w:rFonts w:ascii="Times New Roman" w:hAnsi="Times New Roman" w:cs="Times New Roman"/>
                <w:sz w:val="28"/>
                <w:szCs w:val="28"/>
              </w:rPr>
              <w:t>:</w:t>
            </w:r>
          </w:p>
          <w:p w:rsidR="0075263F" w:rsidRDefault="00E93FCE" w:rsidP="00665C19">
            <w:pPr>
              <w:ind w:firstLine="269"/>
              <w:jc w:val="both"/>
              <w:rPr>
                <w:rFonts w:ascii="Times New Roman" w:hAnsi="Times New Roman" w:cs="Times New Roman"/>
                <w:sz w:val="28"/>
                <w:szCs w:val="28"/>
              </w:rPr>
            </w:pPr>
            <w:r w:rsidRPr="00C06FD1">
              <w:rPr>
                <w:rFonts w:ascii="Times New Roman" w:hAnsi="Times New Roman" w:cs="Times New Roman"/>
                <w:sz w:val="28"/>
                <w:szCs w:val="28"/>
              </w:rPr>
              <w:t>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r w:rsidR="0075263F">
              <w:rPr>
                <w:rFonts w:ascii="Times New Roman" w:hAnsi="Times New Roman" w:cs="Times New Roman"/>
                <w:sz w:val="28"/>
                <w:szCs w:val="28"/>
              </w:rPr>
              <w:t>;</w:t>
            </w:r>
          </w:p>
          <w:p w:rsidR="00E93FCE" w:rsidRDefault="00B3440B" w:rsidP="00665C19">
            <w:pPr>
              <w:ind w:firstLine="269"/>
              <w:jc w:val="both"/>
              <w:rPr>
                <w:rFonts w:ascii="Times New Roman" w:hAnsi="Times New Roman" w:cs="Times New Roman"/>
                <w:b/>
                <w:sz w:val="28"/>
                <w:szCs w:val="28"/>
              </w:rPr>
            </w:pPr>
            <w:r>
              <w:rPr>
                <w:rFonts w:ascii="Times New Roman" w:hAnsi="Times New Roman" w:cs="Times New Roman"/>
                <w:b/>
                <w:sz w:val="28"/>
                <w:szCs w:val="28"/>
              </w:rPr>
              <w:t xml:space="preserve">операція </w:t>
            </w:r>
            <w:r w:rsidR="00E1101D" w:rsidRPr="00C06FD1">
              <w:rPr>
                <w:rFonts w:ascii="Times New Roman" w:hAnsi="Times New Roman" w:cs="Times New Roman"/>
                <w:b/>
                <w:sz w:val="28"/>
                <w:szCs w:val="28"/>
              </w:rPr>
              <w:t>"службова видача"</w:t>
            </w:r>
            <w:r w:rsidR="00E93FCE" w:rsidRPr="00C06FD1">
              <w:rPr>
                <w:rFonts w:ascii="Times New Roman" w:hAnsi="Times New Roman" w:cs="Times New Roman"/>
                <w:b/>
                <w:sz w:val="28"/>
                <w:szCs w:val="28"/>
              </w:rPr>
              <w:t xml:space="preserve"> </w:t>
            </w:r>
            <w:r w:rsidR="00665C19" w:rsidRPr="00C06FD1">
              <w:rPr>
                <w:rFonts w:ascii="Times New Roman" w:hAnsi="Times New Roman" w:cs="Times New Roman"/>
                <w:b/>
                <w:sz w:val="28"/>
                <w:szCs w:val="28"/>
              </w:rPr>
              <w:t>використовується</w:t>
            </w:r>
            <w:r w:rsidR="00E93FCE" w:rsidRPr="00C06FD1">
              <w:rPr>
                <w:rFonts w:ascii="Times New Roman" w:hAnsi="Times New Roman" w:cs="Times New Roman"/>
                <w:b/>
                <w:sz w:val="28"/>
                <w:szCs w:val="28"/>
              </w:rPr>
              <w:t xml:space="preserve"> для реєстрації суми готівки, яка</w:t>
            </w:r>
            <w:r w:rsidR="00083639" w:rsidRPr="00C06FD1">
              <w:rPr>
                <w:rFonts w:ascii="Times New Roman" w:hAnsi="Times New Roman" w:cs="Times New Roman"/>
                <w:b/>
                <w:sz w:val="28"/>
                <w:szCs w:val="28"/>
              </w:rPr>
              <w:t xml:space="preserve"> вилучається з місця проведення розрахунків та/або</w:t>
            </w:r>
            <w:r w:rsidR="00E93FCE" w:rsidRPr="00C06FD1">
              <w:rPr>
                <w:rFonts w:ascii="Times New Roman" w:hAnsi="Times New Roman" w:cs="Times New Roman"/>
                <w:b/>
                <w:sz w:val="28"/>
                <w:szCs w:val="28"/>
              </w:rPr>
              <w:t xml:space="preserve"> видається держателям електронних платіжних засобів.</w:t>
            </w:r>
          </w:p>
          <w:p w:rsidR="003E4068" w:rsidRPr="00C06FD1" w:rsidRDefault="003E4068" w:rsidP="00665C19">
            <w:pPr>
              <w:ind w:firstLine="269"/>
              <w:jc w:val="both"/>
              <w:rPr>
                <w:rFonts w:ascii="Times New Roman" w:hAnsi="Times New Roman" w:cs="Times New Roman"/>
                <w:sz w:val="28"/>
                <w:szCs w:val="28"/>
              </w:rPr>
            </w:pPr>
            <w:r w:rsidRPr="003E4068">
              <w:rPr>
                <w:rFonts w:ascii="Times New Roman" w:hAnsi="Times New Roman" w:cs="Times New Roman"/>
                <w:b/>
                <w:sz w:val="28"/>
                <w:szCs w:val="28"/>
              </w:rPr>
              <w:lastRenderedPageBreak/>
              <w:t>Проведення операцій з видачі готівкових коштів держателям електронних платіжних засобів здійснюється суб’єктами господарювання із використанням РРО у порядку, визначеному Законом та нормативно-правовим актом Національного банку України з питань ведення касових операцій у національній валюті в Україні.</w:t>
            </w:r>
          </w:p>
        </w:tc>
      </w:tr>
      <w:tr w:rsidR="003E4068" w:rsidRPr="0000028A" w:rsidTr="00431294">
        <w:tc>
          <w:tcPr>
            <w:tcW w:w="7674" w:type="dxa"/>
          </w:tcPr>
          <w:p w:rsidR="003E4068" w:rsidRPr="0000028A" w:rsidRDefault="003E4068" w:rsidP="00D446E5">
            <w:pPr>
              <w:ind w:firstLine="284"/>
              <w:jc w:val="both"/>
              <w:rPr>
                <w:rFonts w:ascii="Times New Roman" w:hAnsi="Times New Roman" w:cs="Times New Roman"/>
                <w:b/>
                <w:sz w:val="28"/>
                <w:szCs w:val="28"/>
              </w:rPr>
            </w:pPr>
            <w:r w:rsidRPr="003E4068">
              <w:rPr>
                <w:rFonts w:ascii="Times New Roman" w:hAnsi="Times New Roman" w:cs="Times New Roman"/>
                <w:b/>
                <w:sz w:val="28"/>
                <w:szCs w:val="28"/>
              </w:rPr>
              <w:lastRenderedPageBreak/>
              <w:t>13. Проведення операцій з видачі готівкових коштів держателям електронних платіжних засобів здійснюється суб’єктами господарювання із використанням РРО у порядку, визначеному Законом та нормативно-правовим актом Національного банку України з питань ведення касових операцій у національній валюті в Україні.</w:t>
            </w:r>
          </w:p>
        </w:tc>
        <w:tc>
          <w:tcPr>
            <w:tcW w:w="7743" w:type="dxa"/>
          </w:tcPr>
          <w:p w:rsidR="003E4068" w:rsidRPr="006C04F7" w:rsidRDefault="003E4068" w:rsidP="00D446E5">
            <w:pPr>
              <w:ind w:firstLine="269"/>
              <w:jc w:val="both"/>
              <w:rPr>
                <w:rFonts w:ascii="Times New Roman" w:hAnsi="Times New Roman" w:cs="Times New Roman"/>
                <w:b/>
                <w:sz w:val="28"/>
                <w:szCs w:val="28"/>
                <w:lang w:val="en-US"/>
              </w:rPr>
            </w:pPr>
            <w:r>
              <w:rPr>
                <w:rFonts w:ascii="Times New Roman" w:hAnsi="Times New Roman" w:cs="Times New Roman"/>
                <w:b/>
                <w:sz w:val="28"/>
                <w:szCs w:val="28"/>
              </w:rPr>
              <w:t>Виключити</w:t>
            </w:r>
            <w:r w:rsidR="006C04F7">
              <w:rPr>
                <w:rFonts w:ascii="Times New Roman" w:hAnsi="Times New Roman" w:cs="Times New Roman"/>
                <w:b/>
                <w:sz w:val="28"/>
                <w:szCs w:val="28"/>
                <w:lang w:val="en-US"/>
              </w:rPr>
              <w:t xml:space="preserve"> </w:t>
            </w:r>
          </w:p>
        </w:tc>
      </w:tr>
      <w:tr w:rsidR="00E93FCE" w:rsidRPr="0000028A" w:rsidTr="00431294">
        <w:tc>
          <w:tcPr>
            <w:tcW w:w="7674" w:type="dxa"/>
          </w:tcPr>
          <w:p w:rsidR="00E93FCE" w:rsidRPr="0000028A" w:rsidRDefault="00E93FCE" w:rsidP="00D446E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Додаток 1</w:t>
            </w:r>
          </w:p>
          <w:p w:rsidR="00E93FCE" w:rsidRPr="0000028A" w:rsidRDefault="00E93FCE" w:rsidP="00D446E5">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Форма № 1-РРО</w:t>
            </w:r>
          </w:p>
          <w:p w:rsidR="00E93FCE" w:rsidRPr="0000028A" w:rsidRDefault="00E93FCE" w:rsidP="00CE13DE">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ЗАЯВА про реєстрацію реєстратора розрахункових операцій</w:t>
            </w:r>
          </w:p>
        </w:tc>
        <w:tc>
          <w:tcPr>
            <w:tcW w:w="7743" w:type="dxa"/>
          </w:tcPr>
          <w:p w:rsidR="00E93FCE" w:rsidRPr="0000028A" w:rsidRDefault="00E93FCE" w:rsidP="00D446E5">
            <w:pPr>
              <w:ind w:firstLine="269"/>
              <w:jc w:val="both"/>
              <w:rPr>
                <w:rFonts w:ascii="Times New Roman" w:hAnsi="Times New Roman" w:cs="Times New Roman"/>
                <w:b/>
                <w:sz w:val="28"/>
                <w:szCs w:val="28"/>
              </w:rPr>
            </w:pPr>
            <w:r w:rsidRPr="0000028A">
              <w:rPr>
                <w:rFonts w:ascii="Times New Roman" w:hAnsi="Times New Roman" w:cs="Times New Roman"/>
                <w:b/>
                <w:sz w:val="28"/>
                <w:szCs w:val="28"/>
              </w:rPr>
              <w:t>Додаток 1 до Порядку викласти в новій редакції</w:t>
            </w:r>
          </w:p>
          <w:p w:rsidR="00E93FCE" w:rsidRPr="0000028A" w:rsidRDefault="00E93FCE" w:rsidP="000B3064">
            <w:pPr>
              <w:ind w:firstLine="254"/>
              <w:jc w:val="both"/>
              <w:rPr>
                <w:rFonts w:ascii="Times New Roman" w:hAnsi="Times New Roman" w:cs="Times New Roman"/>
                <w:sz w:val="28"/>
                <w:szCs w:val="28"/>
              </w:rPr>
            </w:pPr>
          </w:p>
        </w:tc>
      </w:tr>
      <w:tr w:rsidR="00647C0D" w:rsidRPr="0000028A" w:rsidTr="00431294">
        <w:tc>
          <w:tcPr>
            <w:tcW w:w="15417" w:type="dxa"/>
            <w:gridSpan w:val="2"/>
            <w:shd w:val="clear" w:color="auto" w:fill="D9D9D9" w:themeFill="background1" w:themeFillShade="D9"/>
          </w:tcPr>
          <w:p w:rsidR="00647C0D" w:rsidRPr="0000028A" w:rsidRDefault="00647C0D" w:rsidP="00647C0D">
            <w:pPr>
              <w:ind w:firstLine="254"/>
              <w:jc w:val="center"/>
              <w:rPr>
                <w:rFonts w:ascii="Times New Roman" w:hAnsi="Times New Roman" w:cs="Times New Roman"/>
                <w:sz w:val="28"/>
                <w:szCs w:val="28"/>
              </w:rPr>
            </w:pPr>
            <w:r w:rsidRPr="0000028A">
              <w:rPr>
                <w:rFonts w:ascii="Times New Roman" w:hAnsi="Times New Roman" w:cs="Times New Roman"/>
                <w:sz w:val="28"/>
                <w:szCs w:val="28"/>
              </w:rPr>
              <w:t>ПОРЯДОК РЕЄСТРАЦІЇ ТА ЗАСТОСУВАННЯ РЕЄСТРАТОРІВ РОЗРАХУНКОВИХ ОПЕРАЦІЙ, ЩО ЗАСТОСОВУЮТЬСЯ ДЛЯ РЕЄСТРАЦІЇ ОПЕРАЦІЙ З ТОРГІВЛІ ВАЛЮТНИМИ ЦІННОСТЯМИ В ГОТІВКОВІЙ ФОРМІ</w:t>
            </w:r>
          </w:p>
        </w:tc>
      </w:tr>
      <w:tr w:rsidR="00BB110A" w:rsidRPr="0000028A" w:rsidTr="00431294">
        <w:tc>
          <w:tcPr>
            <w:tcW w:w="15417" w:type="dxa"/>
            <w:gridSpan w:val="2"/>
          </w:tcPr>
          <w:p w:rsidR="00BB110A" w:rsidRPr="0000028A" w:rsidRDefault="003F7A0A" w:rsidP="00BB110A">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 Загальні положення</w:t>
            </w:r>
          </w:p>
        </w:tc>
      </w:tr>
      <w:tr w:rsidR="00E93FCE" w:rsidRPr="0000028A" w:rsidTr="00431294">
        <w:tc>
          <w:tcPr>
            <w:tcW w:w="7674" w:type="dxa"/>
          </w:tcPr>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2. Цим Порядком визначаються форми: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заяви про реєстрацію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довідки про резервування фіскального номера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реєстраційного посвідчення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заяви про скасування реєстрації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довідки про скасування реєстрації РРО з торгівлі валютними цінностями;</w:t>
            </w:r>
          </w:p>
          <w:p w:rsidR="00A13803"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рішення про скасування реєстрації РРО з торгівлі валютними цінностями;</w:t>
            </w:r>
          </w:p>
          <w:p w:rsidR="00E93FCE" w:rsidRPr="0000028A" w:rsidRDefault="00E93FCE" w:rsidP="003F7A0A">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заяви про реєстрацію журналу використання РРО з торгівлі валютними цінностями;</w:t>
            </w:r>
          </w:p>
          <w:p w:rsidR="00E93FCE" w:rsidRPr="0000028A" w:rsidRDefault="00E93FCE" w:rsidP="003F7A0A">
            <w:pPr>
              <w:ind w:firstLine="284"/>
              <w:jc w:val="both"/>
              <w:rPr>
                <w:rFonts w:ascii="Times New Roman" w:hAnsi="Times New Roman" w:cs="Times New Roman"/>
                <w:b/>
                <w:sz w:val="28"/>
                <w:szCs w:val="28"/>
              </w:rPr>
            </w:pPr>
            <w:r w:rsidRPr="0000028A">
              <w:rPr>
                <w:rFonts w:ascii="Times New Roman" w:hAnsi="Times New Roman" w:cs="Times New Roman"/>
                <w:b/>
                <w:sz w:val="28"/>
                <w:szCs w:val="28"/>
              </w:rPr>
              <w:t>журналу використання РРО з торгівлі валютними цінностями.</w:t>
            </w:r>
          </w:p>
        </w:tc>
        <w:tc>
          <w:tcPr>
            <w:tcW w:w="7743" w:type="dxa"/>
          </w:tcPr>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2. Цим Порядком визначаються форми: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заяви про реєстрацію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довідки про резервування фіскального номера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реєстраційного посвідчення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заяви про скасування реєстрації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довідки про скасування реєстрації РРО з торгівлі валютними цінностями;</w:t>
            </w:r>
          </w:p>
          <w:p w:rsidR="00E93FCE" w:rsidRPr="0000028A" w:rsidRDefault="00E93FCE"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рішення про скасування реєстрації РРО з торгівлі валютними цінностями;</w:t>
            </w:r>
          </w:p>
          <w:p w:rsidR="00E93FCE" w:rsidRPr="0000028A" w:rsidRDefault="00E93FCE" w:rsidP="003F7A0A">
            <w:pPr>
              <w:ind w:firstLine="269"/>
              <w:jc w:val="both"/>
              <w:rPr>
                <w:rFonts w:ascii="Times New Roman" w:hAnsi="Times New Roman" w:cs="Times New Roman"/>
                <w:b/>
                <w:sz w:val="28"/>
                <w:szCs w:val="28"/>
              </w:rPr>
            </w:pPr>
            <w:r w:rsidRPr="0000028A">
              <w:rPr>
                <w:rFonts w:ascii="Times New Roman" w:hAnsi="Times New Roman" w:cs="Times New Roman"/>
                <w:b/>
                <w:sz w:val="28"/>
                <w:szCs w:val="28"/>
              </w:rPr>
              <w:t>Виключити</w:t>
            </w:r>
          </w:p>
          <w:p w:rsidR="00E93FCE" w:rsidRPr="0000028A" w:rsidRDefault="00E93FCE" w:rsidP="003F7A0A">
            <w:pPr>
              <w:ind w:firstLine="269"/>
              <w:jc w:val="both"/>
              <w:rPr>
                <w:rFonts w:ascii="Times New Roman" w:hAnsi="Times New Roman" w:cs="Times New Roman"/>
                <w:b/>
                <w:sz w:val="28"/>
                <w:szCs w:val="28"/>
              </w:rPr>
            </w:pPr>
          </w:p>
          <w:p w:rsidR="00E93FCE" w:rsidRPr="0000028A" w:rsidRDefault="00E93FCE" w:rsidP="000B3064">
            <w:pPr>
              <w:ind w:firstLine="254"/>
              <w:jc w:val="both"/>
              <w:rPr>
                <w:rFonts w:ascii="Times New Roman" w:hAnsi="Times New Roman" w:cs="Times New Roman"/>
                <w:sz w:val="28"/>
                <w:szCs w:val="28"/>
              </w:rPr>
            </w:pPr>
            <w:r w:rsidRPr="0000028A">
              <w:rPr>
                <w:rFonts w:ascii="Times New Roman" w:hAnsi="Times New Roman" w:cs="Times New Roman"/>
                <w:b/>
                <w:sz w:val="28"/>
                <w:szCs w:val="28"/>
              </w:rPr>
              <w:t>Виключити</w:t>
            </w:r>
          </w:p>
        </w:tc>
      </w:tr>
      <w:tr w:rsidR="00E93FCE" w:rsidRPr="0000028A" w:rsidTr="00431294">
        <w:tc>
          <w:tcPr>
            <w:tcW w:w="7674" w:type="dxa"/>
          </w:tcPr>
          <w:p w:rsidR="00E93FCE" w:rsidRPr="0000028A" w:rsidRDefault="00E93FCE" w:rsidP="00CE13DE">
            <w:pPr>
              <w:ind w:firstLine="284"/>
              <w:jc w:val="both"/>
              <w:rPr>
                <w:rFonts w:ascii="Times New Roman" w:hAnsi="Times New Roman" w:cs="Times New Roman"/>
                <w:sz w:val="28"/>
                <w:szCs w:val="28"/>
              </w:rPr>
            </w:pPr>
            <w:r w:rsidRPr="0000028A">
              <w:rPr>
                <w:rFonts w:ascii="Times New Roman" w:hAnsi="Times New Roman" w:cs="Times New Roman"/>
                <w:sz w:val="28"/>
                <w:szCs w:val="28"/>
              </w:rPr>
              <w:lastRenderedPageBreak/>
              <w:t xml:space="preserve">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"програмний реєстратор розрахункових операцій", "реєстратор розрахункових операцій", "розрахунковий документ", "торгівля валютними цінностями", </w:t>
            </w:r>
            <w:r w:rsidRPr="0000028A">
              <w:rPr>
                <w:rFonts w:ascii="Times New Roman" w:hAnsi="Times New Roman" w:cs="Times New Roman"/>
                <w:b/>
                <w:sz w:val="28"/>
                <w:szCs w:val="28"/>
              </w:rPr>
              <w:t>"фіскальний сервер контролюючого органу"</w:t>
            </w:r>
            <w:r w:rsidRPr="0000028A">
              <w:rPr>
                <w:rFonts w:ascii="Times New Roman" w:hAnsi="Times New Roman" w:cs="Times New Roman"/>
                <w:sz w:val="28"/>
                <w:szCs w:val="28"/>
              </w:rPr>
              <w:t>, "фіскальна функція", "фіскальний режим роботи", "фіскальний звіт" вживаються у значеннях, визначених Законом.</w:t>
            </w:r>
          </w:p>
        </w:tc>
        <w:tc>
          <w:tcPr>
            <w:tcW w:w="7743" w:type="dxa"/>
          </w:tcPr>
          <w:p w:rsidR="00E93FCE" w:rsidRPr="0000028A" w:rsidRDefault="00E93FCE" w:rsidP="000B3064">
            <w:pPr>
              <w:ind w:firstLine="254"/>
              <w:jc w:val="both"/>
              <w:rPr>
                <w:rFonts w:ascii="Times New Roman" w:hAnsi="Times New Roman" w:cs="Times New Roman"/>
                <w:sz w:val="28"/>
                <w:szCs w:val="28"/>
              </w:rPr>
            </w:pPr>
            <w:r w:rsidRPr="0000028A">
              <w:rPr>
                <w:rFonts w:ascii="Times New Roman" w:hAnsi="Times New Roman" w:cs="Times New Roman"/>
                <w:sz w:val="28"/>
                <w:szCs w:val="28"/>
              </w:rPr>
              <w:t>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"програмний реєстратор розрахункових операцій", "реєстратор розрахункових операцій", "розрахунковий документ", "торгівля валютними цінностями", "фіскальна функція", "фіскальний режим роботи", "фіскальний звіт" вживаються у значеннях, визначених Законом.</w:t>
            </w:r>
          </w:p>
        </w:tc>
      </w:tr>
      <w:tr w:rsidR="00EB0174" w:rsidRPr="0000028A" w:rsidTr="00431294">
        <w:tc>
          <w:tcPr>
            <w:tcW w:w="15417" w:type="dxa"/>
            <w:gridSpan w:val="2"/>
          </w:tcPr>
          <w:p w:rsidR="00EB0174" w:rsidRPr="0000028A" w:rsidRDefault="00EB0174" w:rsidP="00EB0174">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II. Порядок реєстрації РРО з торгівлі валютними цінностями</w:t>
            </w:r>
          </w:p>
        </w:tc>
      </w:tr>
      <w:tr w:rsidR="00EB0174" w:rsidRPr="0000028A" w:rsidTr="00431294">
        <w:tc>
          <w:tcPr>
            <w:tcW w:w="15417" w:type="dxa"/>
            <w:gridSpan w:val="2"/>
          </w:tcPr>
          <w:p w:rsidR="00EB0174" w:rsidRPr="0000028A" w:rsidRDefault="00EB0174" w:rsidP="00EB0174">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2. Реєстрація та введення в експлуатацію РРО з торгівлі валютними цінностями</w:t>
            </w:r>
          </w:p>
        </w:tc>
      </w:tr>
      <w:tr w:rsidR="001D2B7B" w:rsidRPr="0000028A" w:rsidTr="00431294">
        <w:tc>
          <w:tcPr>
            <w:tcW w:w="7674" w:type="dxa"/>
          </w:tcPr>
          <w:p w:rsidR="001D2B7B" w:rsidRPr="0000028A" w:rsidRDefault="001D2B7B" w:rsidP="003F7A0A">
            <w:pPr>
              <w:ind w:firstLine="284"/>
              <w:jc w:val="both"/>
              <w:rPr>
                <w:rFonts w:ascii="Times New Roman" w:hAnsi="Times New Roman" w:cs="Times New Roman"/>
                <w:sz w:val="28"/>
                <w:szCs w:val="28"/>
              </w:rPr>
            </w:pPr>
            <w:r w:rsidRPr="0000028A">
              <w:rPr>
                <w:rFonts w:ascii="Times New Roman" w:hAnsi="Times New Roman" w:cs="Times New Roman"/>
                <w:sz w:val="28"/>
                <w:szCs w:val="28"/>
              </w:rPr>
              <w:t xml:space="preserve">12. За результатами проведення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РРО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діб</w:t>
            </w:r>
            <w:r w:rsidRPr="0000028A">
              <w:rPr>
                <w:rFonts w:ascii="Times New Roman" w:hAnsi="Times New Roman" w:cs="Times New Roman"/>
                <w:sz w:val="28"/>
                <w:szCs w:val="28"/>
              </w:rPr>
              <w:t xml:space="preserve"> з дати його інформування ДПС про резервування фіскального номера РРО.</w:t>
            </w:r>
          </w:p>
        </w:tc>
        <w:tc>
          <w:tcPr>
            <w:tcW w:w="7743" w:type="dxa"/>
          </w:tcPr>
          <w:p w:rsidR="00631F71" w:rsidRPr="0000028A" w:rsidRDefault="001D2B7B" w:rsidP="00781C72">
            <w:pPr>
              <w:ind w:firstLine="254"/>
              <w:jc w:val="both"/>
              <w:rPr>
                <w:rFonts w:ascii="Times New Roman" w:hAnsi="Times New Roman" w:cs="Times New Roman"/>
                <w:sz w:val="28"/>
                <w:szCs w:val="28"/>
              </w:rPr>
            </w:pPr>
            <w:r w:rsidRPr="0000028A">
              <w:rPr>
                <w:rFonts w:ascii="Times New Roman" w:hAnsi="Times New Roman" w:cs="Times New Roman"/>
                <w:sz w:val="28"/>
                <w:szCs w:val="28"/>
              </w:rPr>
              <w:t>12. За результатами проведення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w:t>
            </w:r>
            <w:r w:rsidR="00781C72">
              <w:rPr>
                <w:rFonts w:ascii="Times New Roman" w:hAnsi="Times New Roman" w:cs="Times New Roman"/>
                <w:sz w:val="28"/>
                <w:szCs w:val="28"/>
              </w:rPr>
              <w:t>’</w:t>
            </w:r>
            <w:r w:rsidRPr="0000028A">
              <w:rPr>
                <w:rFonts w:ascii="Times New Roman" w:hAnsi="Times New Roman" w:cs="Times New Roman"/>
                <w:sz w:val="28"/>
                <w:szCs w:val="28"/>
              </w:rPr>
              <w:t xml:space="preserve">язкових реквізитів електронних документів. Роботи з введення РРО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робочих днів</w:t>
            </w:r>
            <w:r w:rsidRPr="0000028A">
              <w:rPr>
                <w:rFonts w:ascii="Times New Roman" w:hAnsi="Times New Roman" w:cs="Times New Roman"/>
                <w:sz w:val="28"/>
                <w:szCs w:val="28"/>
              </w:rPr>
              <w:t xml:space="preserve"> з дати його інформування ДПС про резервування фіскального номера РРО.</w:t>
            </w:r>
          </w:p>
        </w:tc>
      </w:tr>
      <w:tr w:rsidR="005A124B" w:rsidRPr="005A124B" w:rsidTr="00431294">
        <w:tc>
          <w:tcPr>
            <w:tcW w:w="15417" w:type="dxa"/>
            <w:gridSpan w:val="2"/>
          </w:tcPr>
          <w:p w:rsidR="005A124B" w:rsidRPr="005A124B" w:rsidRDefault="005A124B" w:rsidP="005A124B">
            <w:pPr>
              <w:ind w:firstLine="254"/>
              <w:jc w:val="center"/>
              <w:rPr>
                <w:rFonts w:ascii="Times New Roman" w:hAnsi="Times New Roman" w:cs="Times New Roman"/>
                <w:b/>
                <w:sz w:val="28"/>
                <w:szCs w:val="28"/>
              </w:rPr>
            </w:pPr>
            <w:r w:rsidRPr="005A124B">
              <w:rPr>
                <w:rFonts w:ascii="Times New Roman" w:hAnsi="Times New Roman" w:cs="Times New Roman"/>
                <w:b/>
                <w:sz w:val="28"/>
                <w:szCs w:val="28"/>
              </w:rPr>
              <w:lastRenderedPageBreak/>
              <w:t>4. Скасування реєстрації РРО з торгівлі валютними цінностями</w:t>
            </w:r>
          </w:p>
        </w:tc>
      </w:tr>
      <w:tr w:rsidR="002A0202" w:rsidRPr="0000028A" w:rsidTr="00431294">
        <w:tc>
          <w:tcPr>
            <w:tcW w:w="7674" w:type="dxa"/>
          </w:tcPr>
          <w:p w:rsidR="002A0202" w:rsidRPr="002A0202" w:rsidRDefault="002A0202" w:rsidP="002A0202">
            <w:pPr>
              <w:ind w:firstLine="284"/>
              <w:jc w:val="both"/>
              <w:rPr>
                <w:rFonts w:ascii="Times New Roman" w:hAnsi="Times New Roman" w:cs="Times New Roman"/>
                <w:sz w:val="28"/>
                <w:szCs w:val="28"/>
              </w:rPr>
            </w:pPr>
            <w:r w:rsidRPr="002A0202">
              <w:rPr>
                <w:rFonts w:ascii="Times New Roman" w:hAnsi="Times New Roman" w:cs="Times New Roman"/>
                <w:sz w:val="28"/>
                <w:szCs w:val="28"/>
              </w:rPr>
              <w:t xml:space="preserve">7. Рішення контролюючого </w:t>
            </w:r>
            <w:r w:rsidRPr="002A0202">
              <w:rPr>
                <w:rFonts w:ascii="Times New Roman" w:hAnsi="Times New Roman" w:cs="Times New Roman"/>
                <w:b/>
                <w:sz w:val="28"/>
                <w:szCs w:val="28"/>
              </w:rPr>
              <w:t>огану</w:t>
            </w:r>
            <w:r w:rsidRPr="002A0202">
              <w:rPr>
                <w:rFonts w:ascii="Times New Roman" w:hAnsi="Times New Roman" w:cs="Times New Roman"/>
                <w:sz w:val="28"/>
                <w:szCs w:val="28"/>
              </w:rPr>
              <w:t xml:space="preserve"> про скасування реєстрації РРО з торгівлі валютними цінностями оформлюється за формою № 6-РРОВ (додаток 6). Таке рішення підписується керівником контролюючого органу за місцем реєстрації РРО або уповноваженою особою контролюючого органу.</w:t>
            </w:r>
          </w:p>
        </w:tc>
        <w:tc>
          <w:tcPr>
            <w:tcW w:w="7743" w:type="dxa"/>
          </w:tcPr>
          <w:p w:rsidR="002A0202" w:rsidRPr="002A0202" w:rsidRDefault="002A0202" w:rsidP="002A0202">
            <w:pPr>
              <w:ind w:firstLine="284"/>
              <w:jc w:val="both"/>
              <w:rPr>
                <w:rFonts w:ascii="Times New Roman" w:hAnsi="Times New Roman" w:cs="Times New Roman"/>
                <w:sz w:val="28"/>
                <w:szCs w:val="28"/>
              </w:rPr>
            </w:pPr>
            <w:r w:rsidRPr="002A0202">
              <w:rPr>
                <w:rFonts w:ascii="Times New Roman" w:hAnsi="Times New Roman" w:cs="Times New Roman"/>
                <w:sz w:val="28"/>
                <w:szCs w:val="28"/>
              </w:rPr>
              <w:t xml:space="preserve">7. Рішення контролюючого </w:t>
            </w:r>
            <w:r w:rsidRPr="002A0202">
              <w:rPr>
                <w:rFonts w:ascii="Times New Roman" w:hAnsi="Times New Roman" w:cs="Times New Roman"/>
                <w:b/>
                <w:sz w:val="28"/>
                <w:szCs w:val="28"/>
              </w:rPr>
              <w:t>органу</w:t>
            </w:r>
            <w:r w:rsidRPr="002A0202">
              <w:rPr>
                <w:rFonts w:ascii="Times New Roman" w:hAnsi="Times New Roman" w:cs="Times New Roman"/>
                <w:sz w:val="28"/>
                <w:szCs w:val="28"/>
              </w:rPr>
              <w:t xml:space="preserve"> про скасування реєстрації РРО з торгівлі валютними цінностями оформлюється за формою № 6-РРОВ (додаток 6). Таке рішення підписується керівником контролюючого органу за місцем реєстрації РРО або уповноваженою особою контролюючого органу.</w:t>
            </w:r>
          </w:p>
        </w:tc>
      </w:tr>
      <w:tr w:rsidR="00886FD8" w:rsidRPr="0000028A" w:rsidTr="00431294">
        <w:tc>
          <w:tcPr>
            <w:tcW w:w="15417" w:type="dxa"/>
            <w:gridSpan w:val="2"/>
          </w:tcPr>
          <w:p w:rsidR="00886FD8" w:rsidRPr="0000028A" w:rsidRDefault="00886FD8" w:rsidP="00886FD8">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III. Порядок застосування РРО з торгівлі валютними цінностями</w:t>
            </w:r>
          </w:p>
        </w:tc>
      </w:tr>
      <w:tr w:rsidR="00257049" w:rsidRPr="0000028A" w:rsidTr="00431294">
        <w:tc>
          <w:tcPr>
            <w:tcW w:w="7674" w:type="dxa"/>
          </w:tcPr>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3. Суб'єкти господарювання, що здійснюють операції з торгівлі валютними цінностями, зобов'язані: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проводити операції з торгівлі валютними цінностями в структурних підрозділах через зареєстровані, опломбовані у встановленому порядку та переведені у фіскальний режим роботи РРО із створенням (роздрукуванням у двох примірниках та/або збереженням в електронній формі) розрахункових документів, що підтверджують виконання цих операцій;</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подавати до контролюючих органів інформацію, визначену пунктом 7 статті 3 Закону, згідно з Порядком передачі;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зберігати протягом робочої зміни другий примірник роздрукованого розрахункового документа, розрахунковий документ, створений в електронній формі, що підтверджує здійснення операції;</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застосовувати у встановленому порядку лише РРО, що включені до Державного реєстру РРО;</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 xml:space="preserve">надавати особі, яка купує або продає валютні цінності в готівковій формі, перший примірник розрахункового документа на повну суму операції та/або створений в електронній формі розрахунковий документ (у тому числі, але не виключно, з відтворенням на дисплеї РРО QR-коду, що </w:t>
            </w:r>
            <w:r w:rsidRPr="00257049">
              <w:rPr>
                <w:rFonts w:ascii="Times New Roman" w:hAnsi="Times New Roman" w:cs="Times New Roman"/>
                <w:sz w:val="28"/>
                <w:szCs w:val="28"/>
              </w:rPr>
              <w:lastRenderedPageBreak/>
              <w:t>дає змогу особі його зчитати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 особи, яка купує, продає або купує валютні цінності в готівковій формі);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здійснювати операції з торгівлі валютними цінностями лише за рахунок коштів банку;</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 xml:space="preserve">забезпечувати відповідність готівкових коштів та іноземної валюти на місці проведення операцій з </w:t>
            </w:r>
            <w:r w:rsidRPr="00555BF7">
              <w:rPr>
                <w:rFonts w:ascii="Times New Roman" w:hAnsi="Times New Roman" w:cs="Times New Roman"/>
                <w:b/>
                <w:sz w:val="28"/>
                <w:szCs w:val="28"/>
              </w:rPr>
              <w:t>торгівлі валютними цінностями</w:t>
            </w:r>
            <w:r w:rsidRPr="00257049">
              <w:rPr>
                <w:rFonts w:ascii="Times New Roman" w:hAnsi="Times New Roman" w:cs="Times New Roman"/>
                <w:sz w:val="28"/>
                <w:szCs w:val="28"/>
              </w:rPr>
              <w:t xml:space="preserve"> даним фіскального звіту;</w:t>
            </w:r>
          </w:p>
          <w:p w:rsidR="00257049" w:rsidRPr="00B97D33"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w:t>
            </w:r>
          </w:p>
        </w:tc>
        <w:tc>
          <w:tcPr>
            <w:tcW w:w="7743" w:type="dxa"/>
          </w:tcPr>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lastRenderedPageBreak/>
              <w:t>3. Суб'єкти господарювання, що здійснюють операції з торгівлі валютними цінностями, зобов</w:t>
            </w:r>
            <w:r w:rsidR="00781C72">
              <w:rPr>
                <w:rFonts w:ascii="Times New Roman" w:hAnsi="Times New Roman" w:cs="Times New Roman"/>
                <w:sz w:val="28"/>
                <w:szCs w:val="28"/>
              </w:rPr>
              <w:t>’</w:t>
            </w:r>
            <w:r w:rsidRPr="00257049">
              <w:rPr>
                <w:rFonts w:ascii="Times New Roman" w:hAnsi="Times New Roman" w:cs="Times New Roman"/>
                <w:sz w:val="28"/>
                <w:szCs w:val="28"/>
              </w:rPr>
              <w:t>язані: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проводити операції з торгівлі валютними цінностями в структурних підрозділах через зареєстровані, опломбовані у встановленому порядку та переведені у фіскальний режим роботи РРО із створенням (роздрукуванням у двох примірниках та/або збереженням в електронній формі) розрахункових документів, що підтверджують виконання цих операцій;</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подавати до контролюючих органів інформацію, визначену пунктом 7 статті 3 Закону, згідно з Порядком передачі;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зберігати протягом робочої зміни другий примірник роздрукованого розрахункового документа, розрахунковий документ, створений в електронній формі, що підтверджує здійснення операції;</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застосовувати у встановленому порядку лише РРО, що включені до Державного реєстру РРО;</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 xml:space="preserve">надавати особі, яка купує або продає валютні цінності в готівковій формі, перший примірник розрахункового документа на повну суму операції та/або створений в електронній формі розрахунковий документ (у тому числі, але не виключно, з відтворенням на дисплеї РРО QR-коду, що дає </w:t>
            </w:r>
            <w:r w:rsidRPr="00257049">
              <w:rPr>
                <w:rFonts w:ascii="Times New Roman" w:hAnsi="Times New Roman" w:cs="Times New Roman"/>
                <w:sz w:val="28"/>
                <w:szCs w:val="28"/>
              </w:rPr>
              <w:lastRenderedPageBreak/>
              <w:t>змогу особі його зчитати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 особи, яка купує, продає або купує валютні цінності в готівковій формі);</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здійснювати операції з торгівлі валютними цінностями лише за рахунок коштів банку;</w:t>
            </w:r>
          </w:p>
          <w:p w:rsidR="00257049" w:rsidRPr="00257049"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 xml:space="preserve">забезпечувати відповідність готівкових коштів та іноземної валюти на місці проведення операцій </w:t>
            </w:r>
            <w:r w:rsidRPr="00555BF7">
              <w:rPr>
                <w:rFonts w:ascii="Times New Roman" w:hAnsi="Times New Roman" w:cs="Times New Roman"/>
                <w:b/>
                <w:sz w:val="28"/>
                <w:szCs w:val="28"/>
              </w:rPr>
              <w:t xml:space="preserve">з торгівлі валютними цінностями </w:t>
            </w:r>
            <w:r w:rsidRPr="00904071">
              <w:rPr>
                <w:rFonts w:ascii="Times New Roman" w:hAnsi="Times New Roman" w:cs="Times New Roman"/>
                <w:b/>
                <w:sz w:val="28"/>
                <w:szCs w:val="28"/>
              </w:rPr>
              <w:t>в готівковій формі</w:t>
            </w:r>
            <w:r w:rsidRPr="00257049">
              <w:rPr>
                <w:rFonts w:ascii="Times New Roman" w:hAnsi="Times New Roman" w:cs="Times New Roman"/>
                <w:sz w:val="28"/>
                <w:szCs w:val="28"/>
              </w:rPr>
              <w:t xml:space="preserve"> даним фіскального звіту;</w:t>
            </w:r>
          </w:p>
          <w:p w:rsidR="00257049" w:rsidRPr="00B97D33" w:rsidRDefault="00257049" w:rsidP="00257049">
            <w:pPr>
              <w:ind w:firstLine="284"/>
              <w:jc w:val="both"/>
              <w:rPr>
                <w:rFonts w:ascii="Times New Roman" w:hAnsi="Times New Roman" w:cs="Times New Roman"/>
                <w:sz w:val="28"/>
                <w:szCs w:val="28"/>
              </w:rPr>
            </w:pPr>
            <w:r w:rsidRPr="00257049">
              <w:rPr>
                <w:rFonts w:ascii="Times New Roman" w:hAnsi="Times New Roman" w:cs="Times New Roman"/>
                <w:sz w:val="28"/>
                <w:szCs w:val="28"/>
              </w:rPr>
              <w:t>…</w:t>
            </w:r>
          </w:p>
        </w:tc>
      </w:tr>
      <w:tr w:rsidR="001D2B7B" w:rsidRPr="0000028A" w:rsidTr="00431294">
        <w:tc>
          <w:tcPr>
            <w:tcW w:w="7674" w:type="dxa"/>
          </w:tcPr>
          <w:p w:rsidR="001D2B7B" w:rsidRPr="006D139C" w:rsidRDefault="001D2B7B" w:rsidP="00C93FD4">
            <w:pPr>
              <w:ind w:firstLine="284"/>
              <w:jc w:val="both"/>
              <w:rPr>
                <w:rFonts w:ascii="Times New Roman" w:hAnsi="Times New Roman" w:cs="Times New Roman"/>
                <w:sz w:val="28"/>
                <w:szCs w:val="28"/>
              </w:rPr>
            </w:pPr>
            <w:r w:rsidRPr="006D139C">
              <w:rPr>
                <w:rFonts w:ascii="Times New Roman" w:hAnsi="Times New Roman" w:cs="Times New Roman"/>
                <w:sz w:val="28"/>
                <w:szCs w:val="28"/>
              </w:rPr>
              <w:lastRenderedPageBreak/>
              <w:t>8. Якщо сума коштів, виданих при поверненні товару чи рекомпенсації раніше оплаченої послуги, перевищує 100 гривень, матеріально відповідальна особа господарської одиниці або особа, яка безпосередньо здійснює розрахунки, повинна скласти акт про видачу коштів. В акті необхідно зазначити дані документа, що встановлює особу покупця, який повертає товар (відмовляється від послуги), відомості про товар (послугу), суму виданих коштів, номер, дату і час видачі розрахункового документа, який підтверджує купівлю товару (отримання послуги).</w:t>
            </w:r>
          </w:p>
          <w:p w:rsidR="001D2B7B" w:rsidRPr="006D139C" w:rsidRDefault="001D2B7B" w:rsidP="00C93FD4">
            <w:pPr>
              <w:ind w:firstLine="284"/>
              <w:jc w:val="both"/>
              <w:rPr>
                <w:rFonts w:ascii="Times New Roman" w:hAnsi="Times New Roman" w:cs="Times New Roman"/>
                <w:sz w:val="28"/>
                <w:szCs w:val="28"/>
              </w:rPr>
            </w:pPr>
            <w:r w:rsidRPr="006D139C">
              <w:rPr>
                <w:rFonts w:ascii="Times New Roman" w:hAnsi="Times New Roman" w:cs="Times New Roman"/>
                <w:sz w:val="28"/>
                <w:szCs w:val="28"/>
              </w:rPr>
              <w:t>Такий самий акт складається під час скасування помилково проведеної через РРО суми розрахунку або помилково вибраної форми оплати (готівка, картка, кредит тощо). В акті зазначаються дані про помилкову суму та реквізити розрахункового документа.</w:t>
            </w:r>
          </w:p>
          <w:p w:rsidR="001D2B7B" w:rsidRPr="00B97D33" w:rsidRDefault="001D2B7B" w:rsidP="00C93FD4">
            <w:pPr>
              <w:ind w:firstLine="284"/>
              <w:jc w:val="both"/>
              <w:rPr>
                <w:rFonts w:ascii="Times New Roman" w:hAnsi="Times New Roman" w:cs="Times New Roman"/>
                <w:sz w:val="28"/>
                <w:szCs w:val="28"/>
              </w:rPr>
            </w:pPr>
            <w:r w:rsidRPr="00431294">
              <w:rPr>
                <w:rFonts w:ascii="Times New Roman" w:hAnsi="Times New Roman" w:cs="Times New Roman"/>
                <w:b/>
                <w:sz w:val="28"/>
                <w:szCs w:val="28"/>
              </w:rPr>
              <w:t>Акти про видачу коштів та акти про скасування помилково проведеної через РРО суми розрахунку, помилкової форми оплати</w:t>
            </w:r>
            <w:r w:rsidRPr="006D139C">
              <w:rPr>
                <w:rFonts w:ascii="Times New Roman" w:hAnsi="Times New Roman" w:cs="Times New Roman"/>
                <w:sz w:val="28"/>
                <w:szCs w:val="28"/>
              </w:rPr>
              <w:t xml:space="preserve"> </w:t>
            </w:r>
            <w:r w:rsidRPr="006D139C">
              <w:rPr>
                <w:rFonts w:ascii="Times New Roman" w:hAnsi="Times New Roman" w:cs="Times New Roman"/>
                <w:b/>
                <w:sz w:val="28"/>
                <w:szCs w:val="28"/>
              </w:rPr>
              <w:t>передаються до бухгалтерії</w:t>
            </w:r>
            <w:r w:rsidRPr="00431294">
              <w:rPr>
                <w:rFonts w:ascii="Times New Roman" w:hAnsi="Times New Roman" w:cs="Times New Roman"/>
                <w:b/>
                <w:sz w:val="27"/>
                <w:szCs w:val="27"/>
              </w:rPr>
              <w:t xml:space="preserve"> </w:t>
            </w:r>
            <w:r w:rsidRPr="006D139C">
              <w:rPr>
                <w:rFonts w:ascii="Times New Roman" w:hAnsi="Times New Roman" w:cs="Times New Roman"/>
                <w:b/>
                <w:sz w:val="28"/>
                <w:szCs w:val="28"/>
              </w:rPr>
              <w:lastRenderedPageBreak/>
              <w:t>суб'єкта господарювання і</w:t>
            </w:r>
            <w:r w:rsidRPr="006D139C">
              <w:rPr>
                <w:rFonts w:ascii="Times New Roman" w:hAnsi="Times New Roman" w:cs="Times New Roman"/>
                <w:sz w:val="28"/>
                <w:szCs w:val="28"/>
              </w:rPr>
              <w:t xml:space="preserve"> зберігаються протягом трьох років. </w:t>
            </w:r>
            <w:r w:rsidRPr="006D139C">
              <w:rPr>
                <w:rFonts w:ascii="Times New Roman" w:hAnsi="Times New Roman" w:cs="Times New Roman"/>
                <w:b/>
                <w:sz w:val="28"/>
                <w:szCs w:val="28"/>
              </w:rPr>
              <w:t>У разі відсутності у суб'єкта господарювання бухгалтерії зазначені акти підклеюються до останньої сторінки відповідної книги ОРО.</w:t>
            </w:r>
          </w:p>
        </w:tc>
        <w:tc>
          <w:tcPr>
            <w:tcW w:w="7743" w:type="dxa"/>
          </w:tcPr>
          <w:p w:rsidR="001D2B7B" w:rsidRPr="006D139C" w:rsidRDefault="001D2B7B" w:rsidP="00C93FD4">
            <w:pPr>
              <w:ind w:firstLine="284"/>
              <w:jc w:val="both"/>
              <w:rPr>
                <w:rFonts w:ascii="Times New Roman" w:hAnsi="Times New Roman" w:cs="Times New Roman"/>
                <w:sz w:val="28"/>
                <w:szCs w:val="28"/>
              </w:rPr>
            </w:pPr>
            <w:r w:rsidRPr="006D139C">
              <w:rPr>
                <w:rFonts w:ascii="Times New Roman" w:hAnsi="Times New Roman" w:cs="Times New Roman"/>
                <w:sz w:val="28"/>
                <w:szCs w:val="28"/>
              </w:rPr>
              <w:lastRenderedPageBreak/>
              <w:t>8. Якщо сума коштів, виданих при поверненні товару чи рекомпенсації раніше оплаченої послуги, перевищує 100 гривень, матеріально відповідальна особа господарської одиниці або особа, яка безпосередньо здійснює розрахунки, повинна скласти акт про видачу коштів</w:t>
            </w:r>
            <w:r w:rsidR="0002446E" w:rsidRPr="006D139C">
              <w:rPr>
                <w:rFonts w:ascii="Times New Roman" w:hAnsi="Times New Roman" w:cs="Times New Roman"/>
                <w:sz w:val="28"/>
                <w:szCs w:val="28"/>
              </w:rPr>
              <w:t>.</w:t>
            </w:r>
            <w:r w:rsidR="004B401D" w:rsidRPr="006D139C">
              <w:rPr>
                <w:rFonts w:ascii="Times New Roman" w:hAnsi="Times New Roman" w:cs="Times New Roman"/>
                <w:sz w:val="28"/>
                <w:szCs w:val="28"/>
              </w:rPr>
              <w:t xml:space="preserve"> </w:t>
            </w:r>
            <w:r w:rsidRPr="006D139C">
              <w:rPr>
                <w:rFonts w:ascii="Times New Roman" w:hAnsi="Times New Roman" w:cs="Times New Roman"/>
                <w:sz w:val="28"/>
                <w:szCs w:val="28"/>
              </w:rPr>
              <w:t>В акті необхідно зазначити дані документа, що встановлює особу покупця, який повертає товар (відмовляється від послуги), відомості про товар (послугу), суму виданих коштів, номер, дату і час видачі розрахункового документа, який підтверджує купівлю товару (отримання послуги).</w:t>
            </w:r>
          </w:p>
          <w:p w:rsidR="001D2B7B" w:rsidRPr="006D139C" w:rsidRDefault="001D2B7B" w:rsidP="00C93FD4">
            <w:pPr>
              <w:ind w:firstLine="284"/>
              <w:jc w:val="both"/>
              <w:rPr>
                <w:rFonts w:ascii="Times New Roman" w:hAnsi="Times New Roman" w:cs="Times New Roman"/>
                <w:sz w:val="28"/>
                <w:szCs w:val="28"/>
              </w:rPr>
            </w:pPr>
            <w:r w:rsidRPr="006D139C">
              <w:rPr>
                <w:rFonts w:ascii="Times New Roman" w:hAnsi="Times New Roman" w:cs="Times New Roman"/>
                <w:sz w:val="28"/>
                <w:szCs w:val="28"/>
              </w:rPr>
              <w:t>Такий самий акт складається під час скасування помилково проведеної через РРО суми розрахунку або помилково вибраної форми оплати (готівка, картка, кредит тощо). В акті зазначаються дані про помилкову суму та реквізити розрахункового документа.</w:t>
            </w:r>
          </w:p>
          <w:p w:rsidR="009A2146" w:rsidRPr="00C06FD1" w:rsidRDefault="001D2B7B" w:rsidP="00C66BD5">
            <w:pPr>
              <w:ind w:firstLine="254"/>
              <w:jc w:val="both"/>
              <w:rPr>
                <w:rFonts w:ascii="Times New Roman" w:hAnsi="Times New Roman" w:cs="Times New Roman"/>
                <w:sz w:val="28"/>
                <w:szCs w:val="28"/>
              </w:rPr>
            </w:pPr>
            <w:r w:rsidRPr="00431294">
              <w:rPr>
                <w:rFonts w:ascii="Times New Roman" w:hAnsi="Times New Roman" w:cs="Times New Roman"/>
                <w:b/>
                <w:sz w:val="28"/>
                <w:szCs w:val="28"/>
              </w:rPr>
              <w:t>Акти про видачу коштів та акти про скасування помилково проведеної через РРО суми розрахунку, помилкової форми оплати зберігаються протягом трьох</w:t>
            </w:r>
            <w:r w:rsidRPr="00431294">
              <w:rPr>
                <w:rFonts w:ascii="Times New Roman" w:hAnsi="Times New Roman" w:cs="Times New Roman"/>
                <w:b/>
                <w:sz w:val="27"/>
                <w:szCs w:val="27"/>
              </w:rPr>
              <w:t xml:space="preserve"> </w:t>
            </w:r>
            <w:r w:rsidRPr="00431294">
              <w:rPr>
                <w:rFonts w:ascii="Times New Roman" w:hAnsi="Times New Roman" w:cs="Times New Roman"/>
                <w:b/>
                <w:sz w:val="28"/>
                <w:szCs w:val="28"/>
              </w:rPr>
              <w:lastRenderedPageBreak/>
              <w:t xml:space="preserve">років. </w:t>
            </w:r>
            <w:r w:rsidR="00817EEA" w:rsidRPr="006D139C">
              <w:rPr>
                <w:rFonts w:ascii="Times New Roman" w:hAnsi="Times New Roman" w:cs="Times New Roman"/>
                <w:b/>
                <w:sz w:val="28"/>
                <w:szCs w:val="28"/>
              </w:rPr>
              <w:t xml:space="preserve">При цьому, </w:t>
            </w:r>
            <w:r w:rsidR="00C66BD5" w:rsidRPr="006D139C">
              <w:rPr>
                <w:rFonts w:ascii="Times New Roman" w:hAnsi="Times New Roman" w:cs="Times New Roman"/>
                <w:b/>
                <w:sz w:val="28"/>
                <w:szCs w:val="28"/>
              </w:rPr>
              <w:t>суб’єкт господарювання зобов’язаний надати зазначені акти контролюючим органам під час проведення перевірки.</w:t>
            </w:r>
          </w:p>
        </w:tc>
      </w:tr>
      <w:tr w:rsidR="00F8790F" w:rsidRPr="0000028A" w:rsidTr="00CA4243">
        <w:tc>
          <w:tcPr>
            <w:tcW w:w="15417" w:type="dxa"/>
            <w:gridSpan w:val="2"/>
            <w:shd w:val="clear" w:color="auto" w:fill="auto"/>
          </w:tcPr>
          <w:p w:rsidR="00F8790F" w:rsidRPr="0000028A" w:rsidRDefault="00F8790F" w:rsidP="00F8790F">
            <w:pPr>
              <w:ind w:firstLine="254"/>
              <w:jc w:val="center"/>
              <w:rPr>
                <w:rFonts w:ascii="Times New Roman" w:hAnsi="Times New Roman" w:cs="Times New Roman"/>
                <w:sz w:val="28"/>
                <w:szCs w:val="28"/>
              </w:rPr>
            </w:pPr>
            <w:r w:rsidRPr="0000028A">
              <w:rPr>
                <w:rFonts w:ascii="Times New Roman" w:hAnsi="Times New Roman" w:cs="Times New Roman"/>
                <w:sz w:val="28"/>
                <w:szCs w:val="28"/>
              </w:rPr>
              <w:lastRenderedPageBreak/>
              <w:t>ПОРЯДОК ОПЛОМБУВАННЯ РЕЄСТРАТОРІВ РОЗРАХУНКОВИХ ОПЕРАЦІЙ</w:t>
            </w:r>
          </w:p>
        </w:tc>
      </w:tr>
      <w:tr w:rsidR="00F8790F" w:rsidRPr="0000028A" w:rsidTr="00431294">
        <w:tc>
          <w:tcPr>
            <w:tcW w:w="15417" w:type="dxa"/>
            <w:gridSpan w:val="2"/>
          </w:tcPr>
          <w:p w:rsidR="00F8790F" w:rsidRPr="0000028A" w:rsidRDefault="00310873" w:rsidP="00F8790F">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 Загальні положення</w:t>
            </w:r>
          </w:p>
        </w:tc>
      </w:tr>
      <w:tr w:rsidR="001D2B7B" w:rsidRPr="0000028A" w:rsidTr="00431294">
        <w:tc>
          <w:tcPr>
            <w:tcW w:w="7674" w:type="dxa"/>
          </w:tcPr>
          <w:p w:rsidR="004611F1" w:rsidRPr="0000028A" w:rsidRDefault="001D2B7B" w:rsidP="004611F1">
            <w:pPr>
              <w:ind w:firstLine="284"/>
              <w:jc w:val="both"/>
              <w:rPr>
                <w:rFonts w:ascii="Times New Roman" w:hAnsi="Times New Roman" w:cs="Times New Roman"/>
                <w:sz w:val="28"/>
                <w:szCs w:val="28"/>
              </w:rPr>
            </w:pPr>
            <w:r w:rsidRPr="0000028A">
              <w:rPr>
                <w:rFonts w:ascii="Times New Roman" w:hAnsi="Times New Roman" w:cs="Times New Roman"/>
                <w:sz w:val="28"/>
                <w:szCs w:val="28"/>
              </w:rPr>
              <w:t xml:space="preserve">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w:t>
            </w:r>
            <w:r w:rsidRPr="0000028A">
              <w:rPr>
                <w:rFonts w:ascii="Times New Roman" w:hAnsi="Times New Roman" w:cs="Times New Roman"/>
                <w:b/>
                <w:sz w:val="28"/>
                <w:szCs w:val="28"/>
              </w:rPr>
              <w:t>"програмний реєстратор розрахункових операцій",</w:t>
            </w:r>
            <w:r w:rsidRPr="0000028A">
              <w:rPr>
                <w:rFonts w:ascii="Times New Roman" w:hAnsi="Times New Roman" w:cs="Times New Roman"/>
                <w:sz w:val="28"/>
                <w:szCs w:val="28"/>
              </w:rPr>
              <w:t xml:space="preserve"> "реєстратор розрахункових операцій", "розрахунковий документ", </w:t>
            </w:r>
            <w:r w:rsidRPr="0000028A">
              <w:rPr>
                <w:rFonts w:ascii="Times New Roman" w:hAnsi="Times New Roman" w:cs="Times New Roman"/>
                <w:b/>
                <w:sz w:val="28"/>
                <w:szCs w:val="28"/>
              </w:rPr>
              <w:t>"фіскальний сервер контролюючого органу",</w:t>
            </w:r>
            <w:r w:rsidRPr="0000028A">
              <w:rPr>
                <w:rFonts w:ascii="Times New Roman" w:hAnsi="Times New Roman" w:cs="Times New Roman"/>
                <w:sz w:val="28"/>
                <w:szCs w:val="28"/>
              </w:rPr>
              <w:t xml:space="preserve"> "фіскальна функція", "фіскальний режим роботи", "фіскальний звітний чек" вживаються у значеннях, визначених Законом.</w:t>
            </w:r>
          </w:p>
        </w:tc>
        <w:tc>
          <w:tcPr>
            <w:tcW w:w="7743" w:type="dxa"/>
          </w:tcPr>
          <w:p w:rsidR="001D2B7B" w:rsidRPr="0000028A" w:rsidRDefault="001D2B7B" w:rsidP="00781C72">
            <w:pPr>
              <w:ind w:firstLine="254"/>
              <w:jc w:val="both"/>
              <w:rPr>
                <w:rFonts w:ascii="Times New Roman" w:hAnsi="Times New Roman" w:cs="Times New Roman"/>
                <w:sz w:val="28"/>
                <w:szCs w:val="28"/>
              </w:rPr>
            </w:pPr>
            <w:r w:rsidRPr="0000028A">
              <w:rPr>
                <w:rFonts w:ascii="Times New Roman" w:hAnsi="Times New Roman" w:cs="Times New Roman"/>
                <w:sz w:val="28"/>
                <w:szCs w:val="28"/>
              </w:rPr>
              <w:t>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"реєстратор розрахункових операцій", "розрахунковий документ", "фіскальна функція", "фіскальний режим роботи", "фіскальний звітний чек" вживаються у значеннях, визначених Законом.</w:t>
            </w:r>
          </w:p>
        </w:tc>
      </w:tr>
      <w:tr w:rsidR="00310873" w:rsidRPr="0000028A" w:rsidTr="00431294">
        <w:tc>
          <w:tcPr>
            <w:tcW w:w="15417" w:type="dxa"/>
            <w:gridSpan w:val="2"/>
          </w:tcPr>
          <w:p w:rsidR="00310873" w:rsidRPr="0000028A" w:rsidRDefault="00310873" w:rsidP="00310873">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II. Порядок опломбування РРО</w:t>
            </w:r>
          </w:p>
        </w:tc>
      </w:tr>
      <w:tr w:rsidR="001D2B7B" w:rsidRPr="0000028A" w:rsidTr="00431294">
        <w:tc>
          <w:tcPr>
            <w:tcW w:w="7674" w:type="dxa"/>
          </w:tcPr>
          <w:p w:rsidR="001D2B7B" w:rsidRPr="0000028A" w:rsidRDefault="001D2B7B" w:rsidP="00D446E5">
            <w:pPr>
              <w:ind w:firstLine="284"/>
              <w:jc w:val="both"/>
              <w:rPr>
                <w:rFonts w:ascii="Times New Roman" w:hAnsi="Times New Roman" w:cs="Times New Roman"/>
                <w:sz w:val="28"/>
                <w:szCs w:val="28"/>
              </w:rPr>
            </w:pPr>
            <w:r w:rsidRPr="0000028A">
              <w:rPr>
                <w:rFonts w:ascii="Times New Roman" w:hAnsi="Times New Roman" w:cs="Times New Roman"/>
                <w:sz w:val="28"/>
                <w:szCs w:val="28"/>
              </w:rPr>
              <w:t xml:space="preserve">6. Роботи з введення РРО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діб</w:t>
            </w:r>
            <w:r w:rsidRPr="0000028A">
              <w:rPr>
                <w:rFonts w:ascii="Times New Roman" w:hAnsi="Times New Roman" w:cs="Times New Roman"/>
                <w:sz w:val="28"/>
                <w:szCs w:val="28"/>
              </w:rPr>
              <w:t xml:space="preserve"> від дати отримання ЦСО довідки про резервування фіскального номера, надісланого до ЦСО ДПС.</w:t>
            </w:r>
          </w:p>
        </w:tc>
        <w:tc>
          <w:tcPr>
            <w:tcW w:w="7743" w:type="dxa"/>
          </w:tcPr>
          <w:p w:rsidR="001D2B7B" w:rsidRPr="0000028A" w:rsidRDefault="001D2B7B" w:rsidP="00796877">
            <w:pPr>
              <w:ind w:firstLine="254"/>
              <w:jc w:val="both"/>
              <w:rPr>
                <w:rFonts w:ascii="Times New Roman" w:hAnsi="Times New Roman" w:cs="Times New Roman"/>
                <w:i/>
                <w:sz w:val="28"/>
                <w:szCs w:val="28"/>
              </w:rPr>
            </w:pPr>
            <w:r w:rsidRPr="0000028A">
              <w:rPr>
                <w:rFonts w:ascii="Times New Roman" w:hAnsi="Times New Roman" w:cs="Times New Roman"/>
                <w:sz w:val="28"/>
                <w:szCs w:val="28"/>
              </w:rPr>
              <w:t xml:space="preserve">6. Роботи з введення РРО в експлуатацію виконуються ЦСО відповідно до вимог експлуатаційних документів у строк, що не перевищує </w:t>
            </w:r>
            <w:r w:rsidRPr="0000028A">
              <w:rPr>
                <w:rFonts w:ascii="Times New Roman" w:hAnsi="Times New Roman" w:cs="Times New Roman"/>
                <w:b/>
                <w:sz w:val="28"/>
                <w:szCs w:val="28"/>
              </w:rPr>
              <w:t>трьох робочих днів</w:t>
            </w:r>
            <w:r w:rsidRPr="0000028A">
              <w:rPr>
                <w:rFonts w:ascii="Times New Roman" w:hAnsi="Times New Roman" w:cs="Times New Roman"/>
                <w:sz w:val="28"/>
                <w:szCs w:val="28"/>
              </w:rPr>
              <w:t xml:space="preserve"> від дати отримання ЦСО довідки про резервування фіскального номера, надісланого до ЦСО ДПС.</w:t>
            </w:r>
          </w:p>
        </w:tc>
      </w:tr>
      <w:tr w:rsidR="00270050" w:rsidRPr="0000028A" w:rsidTr="00431294">
        <w:tc>
          <w:tcPr>
            <w:tcW w:w="15417" w:type="dxa"/>
            <w:gridSpan w:val="2"/>
            <w:shd w:val="clear" w:color="auto" w:fill="D9D9D9" w:themeFill="background1" w:themeFillShade="D9"/>
          </w:tcPr>
          <w:p w:rsidR="00270050" w:rsidRPr="0000028A" w:rsidRDefault="00270050" w:rsidP="00A40C3F">
            <w:pPr>
              <w:ind w:firstLine="254"/>
              <w:jc w:val="center"/>
              <w:rPr>
                <w:rFonts w:ascii="Times New Roman" w:hAnsi="Times New Roman" w:cs="Times New Roman"/>
                <w:sz w:val="28"/>
                <w:szCs w:val="28"/>
              </w:rPr>
            </w:pPr>
            <w:r w:rsidRPr="0000028A">
              <w:rPr>
                <w:rFonts w:ascii="Times New Roman" w:hAnsi="Times New Roman" w:cs="Times New Roman"/>
                <w:sz w:val="28"/>
                <w:szCs w:val="28"/>
              </w:rPr>
              <w:t>ПОРЯДОК РЕЄСТРАЦІЇ, ВЕДЕННЯ РЕЄСТРУ ТА ЗАСТОСУВАННЯ ПРОГРАМНИХ РЕЄСТРАТОРІВ РОЗРАХУНКОВИХ ОПЕРАЦІЙ</w:t>
            </w:r>
          </w:p>
        </w:tc>
      </w:tr>
      <w:tr w:rsidR="00CB01D8" w:rsidRPr="0000028A" w:rsidTr="00431294">
        <w:tc>
          <w:tcPr>
            <w:tcW w:w="15417" w:type="dxa"/>
            <w:gridSpan w:val="2"/>
          </w:tcPr>
          <w:p w:rsidR="00CB01D8" w:rsidRPr="0000028A" w:rsidRDefault="00CB01D8" w:rsidP="00CB01D8">
            <w:pPr>
              <w:jc w:val="center"/>
              <w:rPr>
                <w:rFonts w:ascii="Times New Roman" w:hAnsi="Times New Roman" w:cs="Times New Roman"/>
                <w:b/>
                <w:sz w:val="28"/>
                <w:szCs w:val="28"/>
              </w:rPr>
            </w:pPr>
            <w:r w:rsidRPr="0000028A">
              <w:rPr>
                <w:rFonts w:ascii="Times New Roman" w:hAnsi="Times New Roman" w:cs="Times New Roman"/>
                <w:b/>
                <w:sz w:val="28"/>
                <w:szCs w:val="28"/>
              </w:rPr>
              <w:t>I. Загальні положення</w:t>
            </w:r>
          </w:p>
        </w:tc>
      </w:tr>
      <w:tr w:rsidR="001D2B7B" w:rsidRPr="0000028A" w:rsidTr="00431294">
        <w:tc>
          <w:tcPr>
            <w:tcW w:w="7674" w:type="dxa"/>
          </w:tcPr>
          <w:p w:rsidR="001D2B7B" w:rsidRPr="0000028A"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3. ДПС забезпечує безкоштовне програмне рішення для використання суб’єктами господарювання ПРРО. Інформація щодо такого програмного рішення оприлюднюється в Електронному кабінеті (далі - Електронний кабінет), що функціонує відповідно до статті 42 1 розділу II Податкового кодексу України (далі - Кодекс).</w:t>
            </w:r>
          </w:p>
          <w:p w:rsidR="001D2B7B" w:rsidRDefault="001D2B7B" w:rsidP="009144AC">
            <w:pPr>
              <w:ind w:firstLine="284"/>
              <w:jc w:val="both"/>
              <w:rPr>
                <w:rFonts w:ascii="Times New Roman" w:eastAsia="Calibri" w:hAnsi="Times New Roman" w:cs="Times New Roman"/>
                <w:sz w:val="28"/>
                <w:szCs w:val="28"/>
              </w:rPr>
            </w:pPr>
          </w:p>
          <w:p w:rsidR="001D2B7B" w:rsidRPr="0000028A" w:rsidRDefault="001D2B7B" w:rsidP="009144AC">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Після встановлення безкоштовного програмного рішення на відповідний пристрій такий ПРРО підлягає реєстрації згідно з цим Порядком.</w:t>
            </w:r>
          </w:p>
          <w:p w:rsidR="001D2B7B" w:rsidRPr="0000028A" w:rsidRDefault="001D2B7B" w:rsidP="009144AC">
            <w:pPr>
              <w:ind w:firstLine="284"/>
              <w:jc w:val="both"/>
              <w:rPr>
                <w:rFonts w:ascii="Times New Roman" w:eastAsia="Calibri" w:hAnsi="Times New Roman" w:cs="Times New Roman"/>
                <w:sz w:val="28"/>
                <w:szCs w:val="28"/>
              </w:rPr>
            </w:pPr>
          </w:p>
        </w:tc>
        <w:tc>
          <w:tcPr>
            <w:tcW w:w="7743" w:type="dxa"/>
          </w:tcPr>
          <w:p w:rsidR="001D2B7B" w:rsidRPr="0000028A" w:rsidRDefault="001D2B7B" w:rsidP="009144AC">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3. ДПС забезпечує безкоштовне програмне рішення для використання суб’єктами господарювання ПРРО. Інформація щодо такого програмного рішення оприлюднюється в Електронному кабінеті (далі </w:t>
            </w:r>
            <w:r w:rsidR="00781C72">
              <w:rPr>
                <w:rFonts w:ascii="Times New Roman" w:eastAsia="Calibri" w:hAnsi="Times New Roman" w:cs="Times New Roman"/>
                <w:sz w:val="28"/>
                <w:szCs w:val="28"/>
              </w:rPr>
              <w:t>–</w:t>
            </w:r>
            <w:r w:rsidR="00781C72"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 xml:space="preserve">Електронний кабінет), що функціонує відповідно до статті 42 1 розділу II Податкового кодексу України (далі </w:t>
            </w:r>
            <w:r w:rsidR="00781C72">
              <w:rPr>
                <w:rFonts w:ascii="Times New Roman" w:eastAsia="Calibri" w:hAnsi="Times New Roman" w:cs="Times New Roman"/>
                <w:sz w:val="28"/>
                <w:szCs w:val="28"/>
              </w:rPr>
              <w:t>–</w:t>
            </w:r>
            <w:r w:rsidR="00781C72"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Кодекс</w:t>
            </w:r>
            <w:r w:rsidRPr="005C4455">
              <w:rPr>
                <w:rFonts w:ascii="Times New Roman" w:eastAsia="Calibri" w:hAnsi="Times New Roman" w:cs="Times New Roman"/>
                <w:sz w:val="28"/>
                <w:szCs w:val="28"/>
              </w:rPr>
              <w:t xml:space="preserve">) </w:t>
            </w:r>
            <w:r w:rsidRPr="009841DD">
              <w:rPr>
                <w:rFonts w:ascii="Times New Roman" w:eastAsia="Calibri" w:hAnsi="Times New Roman" w:cs="Times New Roman"/>
                <w:b/>
                <w:sz w:val="28"/>
                <w:szCs w:val="28"/>
              </w:rPr>
              <w:t>та/або</w:t>
            </w:r>
            <w:r w:rsidR="005C4455" w:rsidRPr="009841DD">
              <w:rPr>
                <w:rFonts w:ascii="Times New Roman" w:eastAsia="Calibri" w:hAnsi="Times New Roman" w:cs="Times New Roman"/>
                <w:b/>
                <w:sz w:val="28"/>
                <w:szCs w:val="28"/>
              </w:rPr>
              <w:t xml:space="preserve"> </w:t>
            </w:r>
            <w:r w:rsidRPr="005C4455">
              <w:rPr>
                <w:rFonts w:ascii="Times New Roman" w:eastAsia="Calibri" w:hAnsi="Times New Roman" w:cs="Times New Roman"/>
                <w:b/>
                <w:sz w:val="28"/>
                <w:szCs w:val="28"/>
              </w:rPr>
              <w:t>на</w:t>
            </w:r>
            <w:r w:rsidRPr="005C4455">
              <w:rPr>
                <w:rFonts w:ascii="Times New Roman" w:eastAsia="Calibri" w:hAnsi="Times New Roman" w:cs="Times New Roman"/>
                <w:sz w:val="28"/>
                <w:szCs w:val="28"/>
              </w:rPr>
              <w:t xml:space="preserve"> </w:t>
            </w:r>
            <w:r w:rsidRPr="005C4455">
              <w:rPr>
                <w:rFonts w:ascii="Times New Roman" w:eastAsia="Calibri" w:hAnsi="Times New Roman" w:cs="Times New Roman"/>
                <w:b/>
                <w:sz w:val="28"/>
                <w:szCs w:val="28"/>
              </w:rPr>
              <w:t xml:space="preserve">офіційному </w:t>
            </w:r>
            <w:r w:rsidRPr="005C4455">
              <w:rPr>
                <w:rFonts w:ascii="Times New Roman" w:eastAsia="Calibri" w:hAnsi="Times New Roman" w:cs="Times New Roman"/>
                <w:b/>
                <w:sz w:val="28"/>
                <w:szCs w:val="28"/>
              </w:rPr>
              <w:lastRenderedPageBreak/>
              <w:t>вебпорталі</w:t>
            </w:r>
            <w:r w:rsidRPr="005C4455">
              <w:rPr>
                <w:rFonts w:ascii="Times New Roman" w:eastAsia="Calibri" w:hAnsi="Times New Roman" w:cs="Times New Roman"/>
                <w:sz w:val="28"/>
                <w:szCs w:val="28"/>
              </w:rPr>
              <w:t xml:space="preserve"> </w:t>
            </w:r>
            <w:r w:rsidRPr="005C4455">
              <w:rPr>
                <w:rFonts w:ascii="Times New Roman" w:eastAsia="Calibri" w:hAnsi="Times New Roman" w:cs="Times New Roman"/>
                <w:b/>
                <w:sz w:val="28"/>
                <w:szCs w:val="28"/>
              </w:rPr>
              <w:t>ДПС</w:t>
            </w:r>
            <w:r w:rsidRPr="005C4455">
              <w:rPr>
                <w:rFonts w:ascii="Times New Roman" w:eastAsia="Calibri" w:hAnsi="Times New Roman" w:cs="Times New Roman"/>
                <w:sz w:val="28"/>
                <w:szCs w:val="28"/>
              </w:rPr>
              <w:t>.</w:t>
            </w:r>
          </w:p>
          <w:p w:rsidR="001D2B7B" w:rsidRPr="0000028A" w:rsidRDefault="001D2B7B" w:rsidP="006E7C68">
            <w:pPr>
              <w:ind w:firstLine="254"/>
              <w:jc w:val="both"/>
              <w:rPr>
                <w:rFonts w:ascii="Times New Roman" w:hAnsi="Times New Roman" w:cs="Times New Roman"/>
                <w:sz w:val="28"/>
                <w:szCs w:val="28"/>
              </w:rPr>
            </w:pPr>
            <w:r w:rsidRPr="0000028A">
              <w:rPr>
                <w:rFonts w:ascii="Times New Roman" w:eastAsia="Calibri" w:hAnsi="Times New Roman" w:cs="Times New Roman"/>
                <w:b/>
                <w:sz w:val="28"/>
                <w:szCs w:val="28"/>
              </w:rPr>
              <w:t>Після встановлення безкоштовного</w:t>
            </w:r>
            <w:r w:rsidR="006E7C68">
              <w:rPr>
                <w:rFonts w:ascii="Times New Roman" w:eastAsia="Calibri" w:hAnsi="Times New Roman" w:cs="Times New Roman"/>
                <w:b/>
                <w:sz w:val="28"/>
                <w:szCs w:val="28"/>
              </w:rPr>
              <w:t xml:space="preserve"> або іншого</w:t>
            </w:r>
            <w:r w:rsidRPr="0000028A">
              <w:rPr>
                <w:rFonts w:ascii="Times New Roman" w:eastAsia="Calibri" w:hAnsi="Times New Roman" w:cs="Times New Roman"/>
                <w:b/>
                <w:sz w:val="28"/>
                <w:szCs w:val="28"/>
              </w:rPr>
              <w:t xml:space="preserve"> програмного </w:t>
            </w:r>
            <w:r w:rsidRPr="006E7C68">
              <w:rPr>
                <w:rFonts w:ascii="Times New Roman" w:eastAsia="Calibri" w:hAnsi="Times New Roman" w:cs="Times New Roman"/>
                <w:b/>
                <w:sz w:val="28"/>
                <w:szCs w:val="28"/>
              </w:rPr>
              <w:t xml:space="preserve">рішення </w:t>
            </w:r>
            <w:r w:rsidR="006E7C68" w:rsidRPr="006E7C68">
              <w:rPr>
                <w:rFonts w:ascii="Times New Roman" w:eastAsia="Calibri" w:hAnsi="Times New Roman" w:cs="Times New Roman"/>
                <w:b/>
                <w:sz w:val="28"/>
                <w:szCs w:val="28"/>
              </w:rPr>
              <w:t>для</w:t>
            </w:r>
            <w:r w:rsidRPr="006E7C68">
              <w:rPr>
                <w:rFonts w:ascii="Times New Roman" w:eastAsia="Calibri" w:hAnsi="Times New Roman" w:cs="Times New Roman"/>
                <w:b/>
                <w:sz w:val="28"/>
                <w:szCs w:val="28"/>
              </w:rPr>
              <w:t xml:space="preserve"> ПРРО </w:t>
            </w:r>
            <w:r w:rsidRPr="0000028A">
              <w:rPr>
                <w:rFonts w:ascii="Times New Roman" w:eastAsia="Calibri" w:hAnsi="Times New Roman" w:cs="Times New Roman"/>
                <w:b/>
                <w:sz w:val="28"/>
                <w:szCs w:val="28"/>
              </w:rPr>
              <w:t>на відповідний пристрій, що належить суб’єкту господарювання, такий ПРРО підлягає реєстрації згідно з цим Порядком.</w:t>
            </w:r>
          </w:p>
        </w:tc>
      </w:tr>
      <w:tr w:rsidR="00951E49" w:rsidRPr="0000028A" w:rsidTr="00431294">
        <w:tc>
          <w:tcPr>
            <w:tcW w:w="7674" w:type="dxa"/>
          </w:tcPr>
          <w:p w:rsidR="00951E49" w:rsidRPr="0000028A" w:rsidRDefault="00951E49" w:rsidP="009144AC">
            <w:pPr>
              <w:ind w:firstLine="284"/>
              <w:jc w:val="both"/>
              <w:rPr>
                <w:rFonts w:ascii="Times New Roman" w:eastAsia="Calibri" w:hAnsi="Times New Roman" w:cs="Times New Roman"/>
                <w:sz w:val="28"/>
                <w:szCs w:val="28"/>
              </w:rPr>
            </w:pPr>
            <w:r w:rsidRPr="00951E49">
              <w:rPr>
                <w:rFonts w:ascii="Times New Roman" w:eastAsia="Calibri" w:hAnsi="Times New Roman" w:cs="Times New Roman"/>
                <w:sz w:val="28"/>
                <w:szCs w:val="28"/>
              </w:rPr>
              <w:lastRenderedPageBreak/>
              <w:t xml:space="preserve">6. У разі виходу з ладу ПРРО, що застосовується для реєстрації операцій з торгівлі валютними цінностями в готівковій формі, відсутності зв’язку між ПРРО та </w:t>
            </w:r>
            <w:r w:rsidRPr="00951E49">
              <w:rPr>
                <w:rFonts w:ascii="Times New Roman" w:eastAsia="Calibri" w:hAnsi="Times New Roman" w:cs="Times New Roman"/>
                <w:b/>
                <w:sz w:val="28"/>
                <w:szCs w:val="28"/>
              </w:rPr>
              <w:t>фіскальним сервером контролюючого органу</w:t>
            </w:r>
            <w:r w:rsidRPr="00951E49">
              <w:rPr>
                <w:rFonts w:ascii="Times New Roman" w:eastAsia="Calibri" w:hAnsi="Times New Roman" w:cs="Times New Roman"/>
                <w:sz w:val="28"/>
                <w:szCs w:val="28"/>
              </w:rPr>
              <w:t xml:space="preserve">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w:t>
            </w:r>
          </w:p>
        </w:tc>
        <w:tc>
          <w:tcPr>
            <w:tcW w:w="7743" w:type="dxa"/>
          </w:tcPr>
          <w:p w:rsidR="00951E49" w:rsidRPr="0000028A" w:rsidRDefault="009A7226" w:rsidP="009841DD">
            <w:pPr>
              <w:ind w:firstLine="269"/>
              <w:jc w:val="both"/>
              <w:rPr>
                <w:rFonts w:ascii="Times New Roman" w:eastAsia="Calibri" w:hAnsi="Times New Roman" w:cs="Times New Roman"/>
                <w:sz w:val="28"/>
                <w:szCs w:val="28"/>
              </w:rPr>
            </w:pPr>
            <w:r w:rsidRPr="009A7226">
              <w:rPr>
                <w:rFonts w:ascii="Times New Roman" w:eastAsia="Calibri" w:hAnsi="Times New Roman" w:cs="Times New Roman"/>
                <w:sz w:val="28"/>
                <w:szCs w:val="28"/>
              </w:rPr>
              <w:t xml:space="preserve">6. У разі виходу з ладу ПРРО, що застосовується для реєстрації операцій з торгівлі валютними цінностями в готівковій формі, відсутності зв’язку між ПРРО та </w:t>
            </w:r>
            <w:r w:rsidRPr="009A7226">
              <w:rPr>
                <w:rFonts w:ascii="Times New Roman" w:eastAsia="Calibri" w:hAnsi="Times New Roman" w:cs="Times New Roman"/>
                <w:b/>
                <w:sz w:val="28"/>
                <w:szCs w:val="28"/>
              </w:rPr>
              <w:t>фіскальним сервером контролюючого органу (далі – фіскальний серв</w:t>
            </w:r>
            <w:r>
              <w:rPr>
                <w:rFonts w:ascii="Times New Roman" w:eastAsia="Calibri" w:hAnsi="Times New Roman" w:cs="Times New Roman"/>
                <w:b/>
                <w:sz w:val="28"/>
                <w:szCs w:val="28"/>
              </w:rPr>
              <w:t>е</w:t>
            </w:r>
            <w:r w:rsidRPr="009A7226">
              <w:rPr>
                <w:rFonts w:ascii="Times New Roman" w:eastAsia="Calibri" w:hAnsi="Times New Roman" w:cs="Times New Roman"/>
                <w:b/>
                <w:sz w:val="28"/>
                <w:szCs w:val="28"/>
              </w:rPr>
              <w:t>р)</w:t>
            </w:r>
            <w:r w:rsidRPr="009A7226">
              <w:rPr>
                <w:rFonts w:ascii="Times New Roman" w:eastAsia="Calibri" w:hAnsi="Times New Roman" w:cs="Times New Roman"/>
                <w:sz w:val="28"/>
                <w:szCs w:val="28"/>
              </w:rPr>
              <w:t xml:space="preserve">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w:t>
            </w:r>
            <w:r w:rsidR="001D1848">
              <w:rPr>
                <w:rFonts w:ascii="Times New Roman" w:eastAsia="Calibri" w:hAnsi="Times New Roman" w:cs="Times New Roman"/>
                <w:sz w:val="28"/>
                <w:szCs w:val="28"/>
              </w:rPr>
              <w:t xml:space="preserve"> </w:t>
            </w:r>
          </w:p>
        </w:tc>
      </w:tr>
      <w:tr w:rsidR="00CB01D8" w:rsidRPr="0000028A" w:rsidTr="00431294">
        <w:tc>
          <w:tcPr>
            <w:tcW w:w="15417" w:type="dxa"/>
            <w:gridSpan w:val="2"/>
          </w:tcPr>
          <w:p w:rsidR="00CB01D8" w:rsidRPr="0000028A" w:rsidRDefault="00CB01D8" w:rsidP="00CB01D8">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II. Порядок реєстрації та ведення реєстру ПРРО</w:t>
            </w:r>
          </w:p>
        </w:tc>
      </w:tr>
      <w:tr w:rsidR="001D2B7B" w:rsidRPr="0000028A" w:rsidTr="00431294">
        <w:tc>
          <w:tcPr>
            <w:tcW w:w="7674" w:type="dxa"/>
          </w:tcPr>
          <w:p w:rsidR="001D2B7B" w:rsidRPr="0000028A"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 ДПС веде реєстр ПРРО (далі - Реєстр) в електронному вигляді.</w:t>
            </w:r>
          </w:p>
          <w:p w:rsidR="001D2B7B" w:rsidRPr="0000028A" w:rsidRDefault="001D2B7B" w:rsidP="000E6393">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До Реєстру вносяться дані про ПРРО, а також відомості про суб’єктів господарювання та їхні господарські одиниці, де застосовуються такі ПРРО, дані сертифікатів </w:t>
            </w:r>
            <w:r w:rsidRPr="0000028A">
              <w:rPr>
                <w:rFonts w:ascii="Times New Roman" w:eastAsia="Calibri" w:hAnsi="Times New Roman" w:cs="Times New Roman"/>
                <w:b/>
                <w:sz w:val="28"/>
                <w:szCs w:val="28"/>
              </w:rPr>
              <w:t>електронних підписів</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та/або печаток</w:t>
            </w:r>
            <w:r w:rsidRPr="0000028A">
              <w:rPr>
                <w:rFonts w:ascii="Times New Roman" w:eastAsia="Calibri" w:hAnsi="Times New Roman" w:cs="Times New Roman"/>
                <w:sz w:val="28"/>
                <w:szCs w:val="28"/>
              </w:rPr>
              <w:t>, що використовуються такими ПРРО.</w:t>
            </w:r>
          </w:p>
        </w:tc>
        <w:tc>
          <w:tcPr>
            <w:tcW w:w="7743" w:type="dxa"/>
          </w:tcPr>
          <w:p w:rsidR="001D2B7B" w:rsidRPr="009841DD" w:rsidRDefault="001D2B7B" w:rsidP="009144AC">
            <w:pPr>
              <w:ind w:firstLine="269"/>
              <w:jc w:val="both"/>
              <w:rPr>
                <w:rFonts w:ascii="Times New Roman" w:eastAsia="Calibri" w:hAnsi="Times New Roman" w:cs="Times New Roman"/>
                <w:sz w:val="28"/>
                <w:szCs w:val="28"/>
              </w:rPr>
            </w:pPr>
            <w:r w:rsidRPr="009841DD">
              <w:rPr>
                <w:rFonts w:ascii="Times New Roman" w:eastAsia="Calibri" w:hAnsi="Times New Roman" w:cs="Times New Roman"/>
                <w:sz w:val="28"/>
                <w:szCs w:val="28"/>
              </w:rPr>
              <w:t xml:space="preserve">1. ДПС </w:t>
            </w:r>
            <w:r w:rsidRPr="00B23876">
              <w:rPr>
                <w:rFonts w:ascii="Times New Roman" w:eastAsia="Calibri" w:hAnsi="Times New Roman" w:cs="Times New Roman"/>
                <w:sz w:val="28"/>
                <w:szCs w:val="28"/>
              </w:rPr>
              <w:t>веде реєстр</w:t>
            </w:r>
            <w:r w:rsidR="007005C4" w:rsidRPr="00B23876">
              <w:rPr>
                <w:rFonts w:ascii="Times New Roman" w:eastAsia="Calibri" w:hAnsi="Times New Roman" w:cs="Times New Roman"/>
                <w:sz w:val="28"/>
                <w:szCs w:val="28"/>
              </w:rPr>
              <w:t xml:space="preserve"> </w:t>
            </w:r>
            <w:r w:rsidRPr="00B23876">
              <w:rPr>
                <w:rFonts w:ascii="Times New Roman" w:eastAsia="Calibri" w:hAnsi="Times New Roman" w:cs="Times New Roman"/>
                <w:sz w:val="28"/>
                <w:szCs w:val="28"/>
              </w:rPr>
              <w:t xml:space="preserve">ПРРО (далі </w:t>
            </w:r>
            <w:r w:rsidR="00781C72">
              <w:rPr>
                <w:rFonts w:ascii="Times New Roman" w:eastAsia="Calibri" w:hAnsi="Times New Roman" w:cs="Times New Roman"/>
                <w:sz w:val="28"/>
                <w:szCs w:val="28"/>
              </w:rPr>
              <w:t>–</w:t>
            </w:r>
            <w:r w:rsidR="00781C72" w:rsidRPr="00B23876">
              <w:rPr>
                <w:rFonts w:ascii="Times New Roman" w:eastAsia="Calibri" w:hAnsi="Times New Roman" w:cs="Times New Roman"/>
                <w:sz w:val="28"/>
                <w:szCs w:val="28"/>
              </w:rPr>
              <w:t xml:space="preserve"> </w:t>
            </w:r>
            <w:r w:rsidRPr="00B23876">
              <w:rPr>
                <w:rFonts w:ascii="Times New Roman" w:eastAsia="Calibri" w:hAnsi="Times New Roman" w:cs="Times New Roman"/>
                <w:sz w:val="28"/>
                <w:szCs w:val="28"/>
              </w:rPr>
              <w:t>Реєстр)</w:t>
            </w:r>
            <w:r w:rsidRPr="009841DD">
              <w:rPr>
                <w:rFonts w:ascii="Times New Roman" w:eastAsia="Calibri" w:hAnsi="Times New Roman" w:cs="Times New Roman"/>
                <w:sz w:val="28"/>
                <w:szCs w:val="28"/>
              </w:rPr>
              <w:t xml:space="preserve"> в електронному вигляді.</w:t>
            </w:r>
          </w:p>
          <w:p w:rsidR="001D2B7B" w:rsidRPr="009841DD" w:rsidRDefault="001D2B7B" w:rsidP="00F57656">
            <w:pPr>
              <w:ind w:firstLine="254"/>
              <w:jc w:val="both"/>
              <w:rPr>
                <w:rFonts w:ascii="Times New Roman" w:hAnsi="Times New Roman" w:cs="Times New Roman"/>
                <w:sz w:val="28"/>
                <w:szCs w:val="28"/>
              </w:rPr>
            </w:pPr>
            <w:r w:rsidRPr="009841DD">
              <w:rPr>
                <w:rFonts w:ascii="Times New Roman" w:eastAsia="Calibri" w:hAnsi="Times New Roman" w:cs="Times New Roman"/>
                <w:sz w:val="28"/>
                <w:szCs w:val="28"/>
              </w:rPr>
              <w:t xml:space="preserve">До Реєстру вносяться дані про ПРРО, а також відомості про суб’єктів господарювання та їхні господарські одиниці, де застосовуються такі ПРРО, дані сертифікатів </w:t>
            </w:r>
            <w:r w:rsidRPr="009841DD">
              <w:rPr>
                <w:rFonts w:ascii="Times New Roman" w:eastAsia="Calibri" w:hAnsi="Times New Roman" w:cs="Times New Roman"/>
                <w:b/>
                <w:sz w:val="28"/>
                <w:szCs w:val="28"/>
              </w:rPr>
              <w:t>кваліфікованих або</w:t>
            </w:r>
            <w:r w:rsidRPr="009841DD">
              <w:rPr>
                <w:rFonts w:ascii="Times New Roman" w:eastAsia="Calibri" w:hAnsi="Times New Roman" w:cs="Times New Roman"/>
                <w:sz w:val="28"/>
                <w:szCs w:val="28"/>
              </w:rPr>
              <w:t xml:space="preserve"> </w:t>
            </w:r>
            <w:r w:rsidRPr="009841DD">
              <w:rPr>
                <w:rFonts w:ascii="Times New Roman" w:eastAsia="Calibri" w:hAnsi="Times New Roman" w:cs="Times New Roman"/>
                <w:b/>
                <w:sz w:val="28"/>
                <w:szCs w:val="28"/>
              </w:rPr>
              <w:t>удосконалених електронних підписів</w:t>
            </w:r>
            <w:r w:rsidRPr="009841DD">
              <w:rPr>
                <w:rFonts w:ascii="Times New Roman" w:eastAsia="Calibri" w:hAnsi="Times New Roman" w:cs="Times New Roman"/>
                <w:sz w:val="28"/>
                <w:szCs w:val="28"/>
              </w:rPr>
              <w:t xml:space="preserve"> </w:t>
            </w:r>
            <w:r w:rsidRPr="009841DD">
              <w:rPr>
                <w:rFonts w:ascii="Times New Roman" w:eastAsia="Calibri" w:hAnsi="Times New Roman" w:cs="Times New Roman"/>
                <w:b/>
                <w:sz w:val="28"/>
                <w:szCs w:val="28"/>
              </w:rPr>
              <w:t>та/або печаток (далі – електронний підпис та/або печатка)</w:t>
            </w:r>
            <w:r w:rsidRPr="009841DD">
              <w:rPr>
                <w:rFonts w:ascii="Times New Roman" w:eastAsia="Calibri" w:hAnsi="Times New Roman" w:cs="Times New Roman"/>
                <w:sz w:val="28"/>
                <w:szCs w:val="28"/>
              </w:rPr>
              <w:t>, що використовуються такими ПРРО.</w:t>
            </w:r>
          </w:p>
        </w:tc>
      </w:tr>
      <w:tr w:rsidR="002218E1" w:rsidRPr="0000028A" w:rsidTr="00431294">
        <w:tc>
          <w:tcPr>
            <w:tcW w:w="7674" w:type="dxa"/>
          </w:tcPr>
          <w:p w:rsidR="002218E1" w:rsidRPr="0000028A" w:rsidRDefault="002218E1" w:rsidP="009144AC">
            <w:pPr>
              <w:ind w:firstLine="284"/>
              <w:jc w:val="both"/>
              <w:rPr>
                <w:rFonts w:ascii="Times New Roman" w:eastAsia="Calibri" w:hAnsi="Times New Roman" w:cs="Times New Roman"/>
                <w:sz w:val="28"/>
                <w:szCs w:val="28"/>
              </w:rPr>
            </w:pPr>
            <w:r w:rsidRPr="002218E1">
              <w:rPr>
                <w:rFonts w:ascii="Times New Roman" w:eastAsia="Calibri" w:hAnsi="Times New Roman" w:cs="Times New Roman"/>
                <w:sz w:val="28"/>
                <w:szCs w:val="28"/>
              </w:rPr>
              <w:t xml:space="preserve">2. Під час реєстрації кожному ПРРО </w:t>
            </w:r>
            <w:r w:rsidRPr="002218E1">
              <w:rPr>
                <w:rFonts w:ascii="Times New Roman" w:eastAsia="Calibri" w:hAnsi="Times New Roman" w:cs="Times New Roman"/>
                <w:b/>
                <w:sz w:val="28"/>
                <w:szCs w:val="28"/>
              </w:rPr>
              <w:t xml:space="preserve">фіскальним сервером ДПС (далі - фіскальний сервер) </w:t>
            </w:r>
            <w:r w:rsidRPr="002218E1">
              <w:rPr>
                <w:rFonts w:ascii="Times New Roman" w:eastAsia="Calibri" w:hAnsi="Times New Roman" w:cs="Times New Roman"/>
                <w:sz w:val="28"/>
                <w:szCs w:val="28"/>
              </w:rPr>
              <w:t>автоматично формується та присвоюється фіскальний номер.</w:t>
            </w:r>
          </w:p>
        </w:tc>
        <w:tc>
          <w:tcPr>
            <w:tcW w:w="7743" w:type="dxa"/>
          </w:tcPr>
          <w:p w:rsidR="002218E1" w:rsidRPr="00C06FD1" w:rsidRDefault="002218E1" w:rsidP="002218E1">
            <w:pPr>
              <w:ind w:firstLine="269"/>
              <w:jc w:val="both"/>
              <w:rPr>
                <w:rFonts w:ascii="Times New Roman" w:eastAsia="Calibri" w:hAnsi="Times New Roman" w:cs="Times New Roman"/>
                <w:sz w:val="28"/>
                <w:szCs w:val="28"/>
              </w:rPr>
            </w:pPr>
            <w:r w:rsidRPr="002218E1">
              <w:rPr>
                <w:rFonts w:ascii="Times New Roman" w:eastAsia="Calibri" w:hAnsi="Times New Roman" w:cs="Times New Roman"/>
                <w:sz w:val="28"/>
                <w:szCs w:val="28"/>
              </w:rPr>
              <w:t xml:space="preserve">2. Під час реєстрації кожному ПРРО </w:t>
            </w:r>
            <w:r w:rsidRPr="002218E1">
              <w:rPr>
                <w:rFonts w:ascii="Times New Roman" w:eastAsia="Calibri" w:hAnsi="Times New Roman" w:cs="Times New Roman"/>
                <w:b/>
                <w:sz w:val="28"/>
                <w:szCs w:val="28"/>
              </w:rPr>
              <w:t>фіскальним сервером</w:t>
            </w:r>
            <w:r w:rsidRPr="002218E1">
              <w:rPr>
                <w:rFonts w:ascii="Times New Roman" w:eastAsia="Calibri" w:hAnsi="Times New Roman" w:cs="Times New Roman"/>
                <w:sz w:val="28"/>
                <w:szCs w:val="28"/>
              </w:rPr>
              <w:t xml:space="preserve"> автоматично формується та присвоюється фіскальний номер.</w:t>
            </w:r>
          </w:p>
        </w:tc>
      </w:tr>
      <w:tr w:rsidR="001D2B7B" w:rsidRPr="0000028A" w:rsidTr="00431294">
        <w:tc>
          <w:tcPr>
            <w:tcW w:w="7674" w:type="dxa"/>
          </w:tcPr>
          <w:p w:rsidR="001D2B7B"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3. Для реєстрації ПРРО складається заява про реєстрацію програмних реєстраторів розрахункових операцій за формою № 1-ПРРО (додаток 1) (далі - Заява). Заява в електронній формі з дотриманням вимог законів у сфері електронного документообігу та використання електронних документів </w:t>
            </w:r>
            <w:r w:rsidRPr="0000028A">
              <w:rPr>
                <w:rFonts w:ascii="Times New Roman" w:eastAsia="Calibri" w:hAnsi="Times New Roman" w:cs="Times New Roman"/>
                <w:sz w:val="28"/>
                <w:szCs w:val="28"/>
              </w:rPr>
              <w:lastRenderedPageBreak/>
              <w:t>подається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w:t>
            </w:r>
          </w:p>
          <w:p w:rsidR="004E03CB" w:rsidRPr="0000028A" w:rsidRDefault="004E03CB" w:rsidP="009144AC">
            <w:pPr>
              <w:ind w:firstLine="284"/>
              <w:jc w:val="both"/>
              <w:rPr>
                <w:rFonts w:ascii="Times New Roman" w:eastAsia="Calibri" w:hAnsi="Times New Roman" w:cs="Times New Roman"/>
                <w:color w:val="9BBB59" w:themeColor="accent3"/>
                <w:sz w:val="28"/>
                <w:szCs w:val="28"/>
              </w:rPr>
            </w:pPr>
            <w:r w:rsidRPr="0000028A">
              <w:rPr>
                <w:rFonts w:ascii="Times New Roman" w:hAnsi="Times New Roman" w:cs="Times New Roman"/>
                <w:b/>
                <w:sz w:val="28"/>
                <w:szCs w:val="28"/>
              </w:rPr>
              <w:t>Норма відсутня</w:t>
            </w:r>
          </w:p>
        </w:tc>
        <w:tc>
          <w:tcPr>
            <w:tcW w:w="7743" w:type="dxa"/>
          </w:tcPr>
          <w:p w:rsidR="001D2B7B" w:rsidRPr="00C06FD1" w:rsidRDefault="001D2B7B" w:rsidP="009144AC">
            <w:pPr>
              <w:ind w:firstLine="269"/>
              <w:jc w:val="both"/>
              <w:rPr>
                <w:rFonts w:ascii="Times New Roman" w:eastAsia="Calibri" w:hAnsi="Times New Roman" w:cs="Times New Roman"/>
                <w:sz w:val="28"/>
                <w:szCs w:val="28"/>
              </w:rPr>
            </w:pPr>
            <w:r w:rsidRPr="00C06FD1">
              <w:rPr>
                <w:rFonts w:ascii="Times New Roman" w:eastAsia="Calibri" w:hAnsi="Times New Roman" w:cs="Times New Roman"/>
                <w:sz w:val="28"/>
                <w:szCs w:val="28"/>
              </w:rPr>
              <w:lastRenderedPageBreak/>
              <w:t xml:space="preserve">3. Для реєстрації ПРРО складається заява про реєстрацію програмних реєстраторів розрахункових операцій за формою № 1-ПРРО (додаток 1) (далі </w:t>
            </w:r>
            <w:r w:rsidR="00781C72">
              <w:rPr>
                <w:rFonts w:ascii="Times New Roman" w:eastAsia="Calibri" w:hAnsi="Times New Roman" w:cs="Times New Roman"/>
                <w:sz w:val="28"/>
                <w:szCs w:val="28"/>
              </w:rPr>
              <w:t>–</w:t>
            </w:r>
            <w:r w:rsidR="00781C72" w:rsidRPr="00C06FD1">
              <w:rPr>
                <w:rFonts w:ascii="Times New Roman" w:eastAsia="Calibri" w:hAnsi="Times New Roman" w:cs="Times New Roman"/>
                <w:sz w:val="28"/>
                <w:szCs w:val="28"/>
              </w:rPr>
              <w:t xml:space="preserve"> </w:t>
            </w:r>
            <w:r w:rsidRPr="00C06FD1">
              <w:rPr>
                <w:rFonts w:ascii="Times New Roman" w:eastAsia="Calibri" w:hAnsi="Times New Roman" w:cs="Times New Roman"/>
                <w:sz w:val="28"/>
                <w:szCs w:val="28"/>
              </w:rPr>
              <w:t xml:space="preserve">Заява). Заява в електронній формі з дотриманням вимог законів у сфері електронного документообігу та використання електронних документів </w:t>
            </w:r>
            <w:r w:rsidRPr="00C06FD1">
              <w:rPr>
                <w:rFonts w:ascii="Times New Roman" w:eastAsia="Calibri" w:hAnsi="Times New Roman" w:cs="Times New Roman"/>
                <w:sz w:val="28"/>
                <w:szCs w:val="28"/>
              </w:rPr>
              <w:lastRenderedPageBreak/>
              <w:t>подається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w:t>
            </w:r>
          </w:p>
          <w:p w:rsidR="001D2B7B" w:rsidRPr="00C06FD1" w:rsidRDefault="001D2B7B" w:rsidP="0064081B">
            <w:pPr>
              <w:ind w:firstLine="269"/>
              <w:jc w:val="both"/>
              <w:rPr>
                <w:rFonts w:ascii="Times New Roman" w:eastAsia="Calibri" w:hAnsi="Times New Roman" w:cs="Times New Roman"/>
                <w:b/>
                <w:sz w:val="28"/>
                <w:szCs w:val="28"/>
              </w:rPr>
            </w:pPr>
            <w:r w:rsidRPr="00C06FD1">
              <w:rPr>
                <w:rFonts w:ascii="Times New Roman" w:eastAsia="Calibri" w:hAnsi="Times New Roman" w:cs="Times New Roman"/>
                <w:b/>
                <w:sz w:val="28"/>
                <w:szCs w:val="28"/>
              </w:rPr>
              <w:t>У заяві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w:t>
            </w:r>
            <w:r w:rsidR="00CB5007" w:rsidRPr="00C06FD1">
              <w:rPr>
                <w:rFonts w:ascii="Times New Roman" w:eastAsia="Calibri" w:hAnsi="Times New Roman" w:cs="Times New Roman"/>
                <w:b/>
                <w:sz w:val="28"/>
                <w:szCs w:val="28"/>
              </w:rPr>
              <w:t xml:space="preserve"> у довільн</w:t>
            </w:r>
            <w:r w:rsidR="003B0929">
              <w:rPr>
                <w:rFonts w:ascii="Times New Roman" w:eastAsia="Calibri" w:hAnsi="Times New Roman" w:cs="Times New Roman"/>
                <w:b/>
                <w:sz w:val="28"/>
                <w:szCs w:val="28"/>
              </w:rPr>
              <w:t>ому</w:t>
            </w:r>
            <w:r w:rsidR="00CB5007" w:rsidRPr="00C06FD1">
              <w:rPr>
                <w:rFonts w:ascii="Times New Roman" w:eastAsia="Calibri" w:hAnsi="Times New Roman" w:cs="Times New Roman"/>
                <w:b/>
                <w:sz w:val="28"/>
                <w:szCs w:val="28"/>
              </w:rPr>
              <w:t xml:space="preserve"> </w:t>
            </w:r>
            <w:r w:rsidR="003B0929">
              <w:rPr>
                <w:rFonts w:ascii="Times New Roman" w:eastAsia="Calibri" w:hAnsi="Times New Roman" w:cs="Times New Roman"/>
                <w:b/>
                <w:sz w:val="28"/>
                <w:szCs w:val="28"/>
              </w:rPr>
              <w:t>порядку</w:t>
            </w:r>
            <w:r w:rsidRPr="00C06FD1">
              <w:rPr>
                <w:rFonts w:ascii="Times New Roman" w:eastAsia="Calibri" w:hAnsi="Times New Roman" w:cs="Times New Roman"/>
                <w:b/>
                <w:sz w:val="28"/>
                <w:szCs w:val="28"/>
              </w:rPr>
              <w:t xml:space="preserve"> ПРРО для його реєстрації та застосування у відповідній господарській одиниці. </w:t>
            </w:r>
          </w:p>
          <w:p w:rsidR="001D2B7B" w:rsidRPr="00C06FD1" w:rsidRDefault="001D2B7B" w:rsidP="00F57656">
            <w:pPr>
              <w:ind w:firstLine="254"/>
              <w:jc w:val="both"/>
              <w:rPr>
                <w:rFonts w:ascii="Times New Roman" w:hAnsi="Times New Roman" w:cs="Times New Roman"/>
                <w:color w:val="9BBB59" w:themeColor="accent3"/>
                <w:sz w:val="28"/>
                <w:szCs w:val="28"/>
              </w:rPr>
            </w:pPr>
            <w:r w:rsidRPr="00C06FD1">
              <w:rPr>
                <w:rFonts w:ascii="Times New Roman" w:eastAsia="Calibri" w:hAnsi="Times New Roman" w:cs="Times New Roman"/>
                <w:b/>
                <w:sz w:val="28"/>
                <w:szCs w:val="28"/>
              </w:rPr>
              <w:t xml:space="preserve">Локальний номер ПРРО зберігається за ПРРО до дати скасування реєстрації ПРРО.  </w:t>
            </w:r>
          </w:p>
        </w:tc>
      </w:tr>
      <w:tr w:rsidR="001D2B7B" w:rsidRPr="0000028A" w:rsidTr="00431294">
        <w:tc>
          <w:tcPr>
            <w:tcW w:w="7674" w:type="dxa"/>
          </w:tcPr>
          <w:p w:rsidR="001D2B7B" w:rsidRPr="009B5AB1" w:rsidRDefault="001D2B7B" w:rsidP="003D2447">
            <w:pPr>
              <w:ind w:firstLine="284"/>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lastRenderedPageBreak/>
              <w:t>4. Фіскальним сервером здійснюється автоматизована обробка Заяви, за результатами якої ПРРО реєструється або формується відмова в реєстрації ПРРО. Про результати обробки Заяви суб'єкту господарювання надається або направляється інформація засобами Електронного кабінету або засобами телекомунікацій:</w:t>
            </w:r>
          </w:p>
          <w:p w:rsidR="001D2B7B" w:rsidRPr="009B5AB1" w:rsidRDefault="001D2B7B" w:rsidP="003D2447">
            <w:pPr>
              <w:ind w:firstLine="284"/>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t>у день отримання Заяви, якщо Заява надійшла не пізніше 16.00 робочого (операційного дня);</w:t>
            </w:r>
          </w:p>
          <w:p w:rsidR="001D2B7B" w:rsidRPr="009B5AB1" w:rsidRDefault="001D2B7B" w:rsidP="003D2447">
            <w:pPr>
              <w:ind w:firstLine="284"/>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t>не пізніше наступного робочого дня, якщо Заява надійшла після 16.00 робочого (операційного дня).</w:t>
            </w:r>
          </w:p>
          <w:p w:rsidR="001D2B7B" w:rsidRDefault="001D2B7B" w:rsidP="005873F5">
            <w:pPr>
              <w:ind w:firstLine="284"/>
              <w:jc w:val="both"/>
              <w:rPr>
                <w:rFonts w:ascii="Times New Roman" w:eastAsia="Calibri" w:hAnsi="Times New Roman" w:cs="Times New Roman"/>
                <w:b/>
                <w:sz w:val="28"/>
                <w:szCs w:val="28"/>
              </w:rPr>
            </w:pPr>
            <w:r w:rsidRPr="009B5AB1">
              <w:rPr>
                <w:rFonts w:ascii="Times New Roman" w:eastAsia="Calibri" w:hAnsi="Times New Roman" w:cs="Times New Roman"/>
                <w:b/>
                <w:sz w:val="28"/>
                <w:szCs w:val="28"/>
              </w:rPr>
              <w:t>Така інформація направляється у вигляді першої квитанції або першої та другої квитанцій</w:t>
            </w:r>
            <w:r w:rsidRPr="009B5AB1">
              <w:rPr>
                <w:rFonts w:ascii="Times New Roman" w:eastAsia="Calibri" w:hAnsi="Times New Roman" w:cs="Times New Roman"/>
                <w:sz w:val="28"/>
                <w:szCs w:val="28"/>
              </w:rPr>
              <w:t xml:space="preserve"> </w:t>
            </w:r>
            <w:r w:rsidRPr="009B5AB1">
              <w:rPr>
                <w:rFonts w:ascii="Times New Roman" w:eastAsia="Calibri" w:hAnsi="Times New Roman" w:cs="Times New Roman"/>
                <w:b/>
                <w:sz w:val="28"/>
                <w:szCs w:val="28"/>
              </w:rPr>
              <w:t xml:space="preserve">згідно з Порядком обміну електронними документами з контролюючими органами, затвердженим наказом Міністерства фінансів України від 06 червня 2017 року </w:t>
            </w:r>
            <w:r w:rsidRPr="009B5AB1">
              <w:rPr>
                <w:rFonts w:ascii="Times New Roman" w:eastAsia="Calibri" w:hAnsi="Times New Roman" w:cs="Times New Roman"/>
                <w:b/>
                <w:sz w:val="28"/>
                <w:szCs w:val="28"/>
              </w:rPr>
              <w:br/>
              <w:t>№ 557, зареєстрованим в Міністерстві юстиції України 03 серпня 2017 року за № 959/30827 (далі - Порядок № 557).</w:t>
            </w:r>
          </w:p>
          <w:p w:rsidR="00B370F3" w:rsidRPr="009B5AB1" w:rsidRDefault="00B370F3" w:rsidP="005873F5">
            <w:pPr>
              <w:ind w:firstLine="284"/>
              <w:jc w:val="both"/>
              <w:rPr>
                <w:rFonts w:ascii="Times New Roman" w:eastAsia="Calibri" w:hAnsi="Times New Roman" w:cs="Times New Roman"/>
                <w:sz w:val="28"/>
                <w:szCs w:val="28"/>
              </w:rPr>
            </w:pPr>
          </w:p>
        </w:tc>
        <w:tc>
          <w:tcPr>
            <w:tcW w:w="7743" w:type="dxa"/>
          </w:tcPr>
          <w:p w:rsidR="001D2B7B" w:rsidRPr="009B5AB1" w:rsidRDefault="001D2B7B" w:rsidP="003D2447">
            <w:pPr>
              <w:ind w:firstLine="269"/>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t>4. Фіскальним сервером здійснюється автоматизована обробка Заяви, за результатами якої ПРРО реєструється або формується відмова в реєстрації ПРРО. Про результати обробки Заяви суб</w:t>
            </w:r>
            <w:r w:rsidR="00781C72">
              <w:rPr>
                <w:rFonts w:ascii="Times New Roman" w:eastAsia="Calibri" w:hAnsi="Times New Roman" w:cs="Times New Roman"/>
                <w:sz w:val="28"/>
                <w:szCs w:val="28"/>
              </w:rPr>
              <w:t>’</w:t>
            </w:r>
            <w:r w:rsidRPr="009B5AB1">
              <w:rPr>
                <w:rFonts w:ascii="Times New Roman" w:eastAsia="Calibri" w:hAnsi="Times New Roman" w:cs="Times New Roman"/>
                <w:sz w:val="28"/>
                <w:szCs w:val="28"/>
              </w:rPr>
              <w:t>єкту господарювання надається або направляється інформація засобами Електронного кабінету або засобами телекомунікацій:</w:t>
            </w:r>
          </w:p>
          <w:p w:rsidR="001D2B7B" w:rsidRPr="009B5AB1" w:rsidRDefault="001D2B7B" w:rsidP="003D2447">
            <w:pPr>
              <w:ind w:firstLine="269"/>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t>у день отримання Заяви, якщо Заява надійшла не пізніше 16.00 робочого (операційного дня);</w:t>
            </w:r>
          </w:p>
          <w:p w:rsidR="001D2B7B" w:rsidRPr="009B5AB1" w:rsidRDefault="001D2B7B" w:rsidP="003D2447">
            <w:pPr>
              <w:ind w:firstLine="269"/>
              <w:jc w:val="both"/>
              <w:rPr>
                <w:rFonts w:ascii="Times New Roman" w:eastAsia="Calibri" w:hAnsi="Times New Roman" w:cs="Times New Roman"/>
                <w:sz w:val="28"/>
                <w:szCs w:val="28"/>
              </w:rPr>
            </w:pPr>
            <w:r w:rsidRPr="009B5AB1">
              <w:rPr>
                <w:rFonts w:ascii="Times New Roman" w:eastAsia="Calibri" w:hAnsi="Times New Roman" w:cs="Times New Roman"/>
                <w:sz w:val="28"/>
                <w:szCs w:val="28"/>
              </w:rPr>
              <w:t>не пізніше наступного робочого дня, якщо Заява надійшла після 16.00 робочого (операційного дня).</w:t>
            </w:r>
          </w:p>
          <w:p w:rsidR="001D2B7B" w:rsidRPr="009B5AB1" w:rsidRDefault="001D2B7B" w:rsidP="00F57656">
            <w:pPr>
              <w:ind w:firstLine="254"/>
              <w:jc w:val="both"/>
              <w:rPr>
                <w:rFonts w:ascii="Times New Roman" w:hAnsi="Times New Roman" w:cs="Times New Roman"/>
                <w:sz w:val="28"/>
                <w:szCs w:val="28"/>
              </w:rPr>
            </w:pPr>
            <w:r w:rsidRPr="009B5AB1">
              <w:rPr>
                <w:rFonts w:ascii="Times New Roman" w:eastAsia="Calibri" w:hAnsi="Times New Roman" w:cs="Times New Roman"/>
                <w:b/>
                <w:sz w:val="28"/>
                <w:szCs w:val="28"/>
              </w:rPr>
              <w:t>Така інформація направляється у вигляді квитанції, що є електронним повідомленням, яке формується у форматі, затвердженому в установленому законодавством порядку, програмним забезпеченням контролюючого органу за результатами ідентифікації, обробки електронного документа (далі – квитанція).</w:t>
            </w:r>
          </w:p>
        </w:tc>
      </w:tr>
      <w:tr w:rsidR="001D2B7B" w:rsidRPr="0000028A" w:rsidTr="00431294">
        <w:tc>
          <w:tcPr>
            <w:tcW w:w="7674" w:type="dxa"/>
          </w:tcPr>
          <w:p w:rsidR="001D2B7B" w:rsidRPr="0000028A"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5. 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w:t>
            </w:r>
          </w:p>
          <w:p w:rsidR="001D2B7B" w:rsidRPr="0000028A"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Датою реєстрації ПРРО є дата формування фіскального номера ПРРО.</w:t>
            </w:r>
          </w:p>
          <w:p w:rsidR="001D2B7B" w:rsidRPr="0000028A" w:rsidRDefault="001D2B7B" w:rsidP="009144AC">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Для кожного ПРРО під час присвоєння йому фіскального номера та внесення його до Реєстру фіскальним сервером формується перша порція діапазону фіскальних номерів, що присвоюються електронним розрахунковим документам, електронним фіскальним звітним чекам та повідомленням, що передбачені цим Порядком, під час роботи ПРРО в режимі офлайн.</w:t>
            </w:r>
          </w:p>
          <w:p w:rsidR="001D2B7B" w:rsidRPr="0000028A" w:rsidRDefault="001D2B7B" w:rsidP="009144AC">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Про реєстрацію ПРРО суб’єкту господарювання направляється інформація </w:t>
            </w:r>
            <w:r w:rsidRPr="0000028A">
              <w:rPr>
                <w:rFonts w:ascii="Times New Roman" w:eastAsia="Calibri" w:hAnsi="Times New Roman" w:cs="Times New Roman"/>
                <w:b/>
                <w:sz w:val="28"/>
                <w:szCs w:val="28"/>
              </w:rPr>
              <w:t>у другій квитанції</w:t>
            </w:r>
            <w:r w:rsidRPr="0000028A">
              <w:rPr>
                <w:rFonts w:ascii="Times New Roman" w:eastAsia="Calibri" w:hAnsi="Times New Roman" w:cs="Times New Roman"/>
                <w:sz w:val="28"/>
                <w:szCs w:val="28"/>
              </w:rPr>
              <w:t xml:space="preserve"> із зазначенням присвоєного під час реєстрації фіскального номера ПРРО </w:t>
            </w:r>
            <w:r w:rsidRPr="0000028A">
              <w:rPr>
                <w:rFonts w:ascii="Times New Roman" w:eastAsia="Calibri" w:hAnsi="Times New Roman" w:cs="Times New Roman"/>
                <w:b/>
                <w:sz w:val="28"/>
                <w:szCs w:val="28"/>
              </w:rPr>
              <w:t>та наданням першої порції діапазону фіскальних номерів.</w:t>
            </w:r>
          </w:p>
        </w:tc>
        <w:tc>
          <w:tcPr>
            <w:tcW w:w="7743" w:type="dxa"/>
          </w:tcPr>
          <w:p w:rsidR="001D2B7B" w:rsidRPr="0000028A" w:rsidRDefault="001D2B7B" w:rsidP="009144AC">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5. 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w:t>
            </w:r>
          </w:p>
          <w:p w:rsidR="001D2B7B" w:rsidRPr="0000028A" w:rsidRDefault="001D2B7B" w:rsidP="009144AC">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Датою реєстрації ПРРО є дата формування фіскального номера ПРРО.</w:t>
            </w:r>
          </w:p>
          <w:p w:rsidR="001D2B7B" w:rsidRPr="0000028A" w:rsidRDefault="001D2B7B" w:rsidP="009144AC">
            <w:pPr>
              <w:ind w:firstLine="269"/>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Виключити</w:t>
            </w: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9144AC">
            <w:pPr>
              <w:ind w:firstLine="269"/>
              <w:jc w:val="both"/>
              <w:rPr>
                <w:rFonts w:ascii="Times New Roman" w:eastAsia="Calibri" w:hAnsi="Times New Roman" w:cs="Times New Roman"/>
                <w:b/>
                <w:sz w:val="28"/>
                <w:szCs w:val="28"/>
              </w:rPr>
            </w:pPr>
          </w:p>
          <w:p w:rsidR="001D2B7B" w:rsidRPr="0000028A" w:rsidRDefault="001D2B7B" w:rsidP="00F76B83">
            <w:pPr>
              <w:ind w:firstLine="269"/>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Про реєстрацію ПРРО суб’єкту господарювання направляється </w:t>
            </w:r>
            <w:r w:rsidRPr="00CF4CD8">
              <w:rPr>
                <w:rFonts w:ascii="Times New Roman" w:eastAsia="Calibri" w:hAnsi="Times New Roman" w:cs="Times New Roman"/>
                <w:sz w:val="28"/>
                <w:szCs w:val="28"/>
              </w:rPr>
              <w:t xml:space="preserve">інформація </w:t>
            </w:r>
            <w:r w:rsidRPr="00CF4CD8">
              <w:rPr>
                <w:rFonts w:ascii="Times New Roman" w:eastAsia="Calibri" w:hAnsi="Times New Roman" w:cs="Times New Roman"/>
                <w:b/>
                <w:sz w:val="28"/>
                <w:szCs w:val="28"/>
              </w:rPr>
              <w:t>у</w:t>
            </w:r>
            <w:r w:rsidRPr="00CF4CD8">
              <w:rPr>
                <w:rFonts w:ascii="Times New Roman" w:eastAsia="Calibri" w:hAnsi="Times New Roman" w:cs="Times New Roman"/>
                <w:sz w:val="28"/>
                <w:szCs w:val="28"/>
              </w:rPr>
              <w:t xml:space="preserve"> </w:t>
            </w:r>
            <w:r w:rsidRPr="00CF4CD8">
              <w:rPr>
                <w:rFonts w:ascii="Times New Roman" w:eastAsia="Calibri" w:hAnsi="Times New Roman" w:cs="Times New Roman"/>
                <w:b/>
                <w:sz w:val="28"/>
                <w:szCs w:val="28"/>
              </w:rPr>
              <w:t>квитанції</w:t>
            </w:r>
            <w:r w:rsidRPr="00CF4CD8">
              <w:rPr>
                <w:rFonts w:ascii="Times New Roman" w:eastAsia="Calibri" w:hAnsi="Times New Roman" w:cs="Times New Roman"/>
                <w:sz w:val="28"/>
                <w:szCs w:val="28"/>
              </w:rPr>
              <w:t xml:space="preserve"> із</w:t>
            </w:r>
            <w:r w:rsidRPr="0000028A">
              <w:rPr>
                <w:rFonts w:ascii="Times New Roman" w:eastAsia="Calibri" w:hAnsi="Times New Roman" w:cs="Times New Roman"/>
                <w:sz w:val="28"/>
                <w:szCs w:val="28"/>
              </w:rPr>
              <w:t xml:space="preserve"> зазначенням присвоєного під час реєстрації фіскального номера ПРРО.</w:t>
            </w:r>
          </w:p>
        </w:tc>
      </w:tr>
      <w:tr w:rsidR="001D2B7B" w:rsidRPr="0000028A" w:rsidTr="00431294">
        <w:tc>
          <w:tcPr>
            <w:tcW w:w="7674" w:type="dxa"/>
          </w:tcPr>
          <w:p w:rsidR="001D2B7B" w:rsidRPr="0000028A" w:rsidRDefault="001D2B7B" w:rsidP="00C22C0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6. 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w:t>
            </w:r>
          </w:p>
          <w:p w:rsidR="001D2B7B" w:rsidRPr="0000028A" w:rsidRDefault="001D2B7B" w:rsidP="00C22C0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Відмова у реєстрації ПРРО формується, якщо:</w:t>
            </w:r>
          </w:p>
          <w:p w:rsidR="001D2B7B" w:rsidRPr="0000028A" w:rsidRDefault="001D2B7B" w:rsidP="00C22C0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автоматизованою перевіркою виявлено недотримання загальних вимог щодо електронного документообігу (обов'язковість та/або послідовність підписання електронного документа, невідповідність електронного документа затвердженому формату (стандарту), незаповнення обов'язкових реквізитів, недійсність електронних підписів та/або печаток підписантів Заяви, непідтвердження права підписанта на подання Заяви тощо);</w:t>
            </w:r>
          </w:p>
          <w:p w:rsidR="001D2B7B" w:rsidRPr="0000028A" w:rsidRDefault="001D2B7B"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 xml:space="preserve">ПРРО із зазначеним у Заяві найменуванням вже </w:t>
            </w:r>
            <w:r w:rsidRPr="0000028A">
              <w:rPr>
                <w:rFonts w:ascii="Times New Roman" w:eastAsia="Calibri" w:hAnsi="Times New Roman" w:cs="Times New Roman"/>
                <w:b/>
                <w:sz w:val="28"/>
                <w:szCs w:val="28"/>
              </w:rPr>
              <w:lastRenderedPageBreak/>
              <w:t>зареєстрований;</w:t>
            </w:r>
          </w:p>
          <w:p w:rsidR="001D2B7B" w:rsidRPr="0000028A" w:rsidRDefault="001D2B7B" w:rsidP="005D1B5A">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tc>
        <w:tc>
          <w:tcPr>
            <w:tcW w:w="7743" w:type="dxa"/>
          </w:tcPr>
          <w:p w:rsidR="001D2B7B" w:rsidRPr="0000028A" w:rsidRDefault="001D2B7B" w:rsidP="00C22C0B">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6. 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w:t>
            </w:r>
          </w:p>
          <w:p w:rsidR="001D2B7B" w:rsidRPr="0000028A" w:rsidRDefault="001D2B7B" w:rsidP="00C22C0B">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Відмова у реєстрації ПРРО формується, якщо:</w:t>
            </w:r>
          </w:p>
          <w:p w:rsidR="001D2B7B" w:rsidRPr="0000028A" w:rsidRDefault="001D2B7B" w:rsidP="00C22C0B">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автоматизованою перевіркою виявлено недотримання загальних вимог щодо електронного документообігу (обов</w:t>
            </w:r>
            <w:r w:rsidR="00F76B83">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язковість та/або послідовність підписання електронного документа, невідповідність електронного документа затвердженому формату (стандарту), незаповнення обов</w:t>
            </w:r>
            <w:r w:rsidR="00F76B83">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язкових реквізитів, недійсність електронних підписів та/або печаток підписантів Заяви, непідтвердження права підписанта на подання Заяви тощо);</w:t>
            </w:r>
          </w:p>
          <w:p w:rsidR="001D2B7B" w:rsidRPr="0000028A" w:rsidRDefault="001D2B7B" w:rsidP="005D1B5A">
            <w:pPr>
              <w:ind w:firstLine="269"/>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 xml:space="preserve">ПРРО із зазначеними у Заяві назвою та локальним </w:t>
            </w:r>
            <w:r w:rsidRPr="0000028A">
              <w:rPr>
                <w:rFonts w:ascii="Times New Roman" w:eastAsia="Calibri" w:hAnsi="Times New Roman" w:cs="Times New Roman"/>
                <w:b/>
                <w:sz w:val="28"/>
                <w:szCs w:val="28"/>
              </w:rPr>
              <w:lastRenderedPageBreak/>
              <w:t>номером вже зареєстрований;</w:t>
            </w:r>
          </w:p>
          <w:p w:rsidR="001D2B7B" w:rsidRPr="0000028A" w:rsidRDefault="001D2B7B" w:rsidP="00F57656">
            <w:pPr>
              <w:ind w:firstLine="254"/>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1D2B7B" w:rsidRPr="0000028A" w:rsidTr="00431294">
        <w:tc>
          <w:tcPr>
            <w:tcW w:w="7674" w:type="dxa"/>
          </w:tcPr>
          <w:p w:rsidR="001D2B7B" w:rsidRPr="0000028A" w:rsidRDefault="001D2B7B" w:rsidP="00D122FF">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lastRenderedPageBreak/>
              <w:t>7. Дані сертифікатів електронних підписів та/або печаток, що використовуються такими ПРРО, вносяться до Реєстру на підставі поданих суб’єктами господарювання в електронній формі повідомлень про надання інформації щодо електронного підпису згідно з Порядком № 557, розгляд та інформування про обробку яких здійснюються аналогічно до Порядку № 557.</w:t>
            </w:r>
          </w:p>
          <w:p w:rsidR="001D2B7B" w:rsidRPr="0000028A" w:rsidRDefault="001D2B7B" w:rsidP="00D122FF">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Особа може здійснювати розрахункові операції на ПРРО з використанням електронного підпису такої особи або електронної печатки суб'єкта господарювання, на якого зареєстровано ПРРО, після внесення даних про сертифікати до Реєстру згідно з цим Порядком за умови дійсності відповідного сертифіката відкритого ключа.</w:t>
            </w:r>
          </w:p>
        </w:tc>
        <w:tc>
          <w:tcPr>
            <w:tcW w:w="7743" w:type="dxa"/>
          </w:tcPr>
          <w:p w:rsidR="001D2B7B" w:rsidRPr="00D52809" w:rsidRDefault="001D2B7B" w:rsidP="007F709D">
            <w:pPr>
              <w:ind w:firstLine="269"/>
              <w:jc w:val="both"/>
              <w:rPr>
                <w:rFonts w:ascii="Times New Roman" w:eastAsia="Calibri" w:hAnsi="Times New Roman" w:cs="Times New Roman"/>
                <w:b/>
                <w:sz w:val="28"/>
                <w:szCs w:val="28"/>
              </w:rPr>
            </w:pPr>
            <w:r w:rsidRPr="00D52809">
              <w:rPr>
                <w:rFonts w:ascii="Times New Roman" w:eastAsia="Calibri" w:hAnsi="Times New Roman" w:cs="Times New Roman"/>
                <w:b/>
                <w:sz w:val="28"/>
                <w:szCs w:val="28"/>
              </w:rPr>
              <w:t xml:space="preserve">7. Дані сертифікатів електронних підписів та/або печаток, що використовуються такими ПРРО, вносяться до Реєстру на підставі поданих суб’єктами господарювання в електронній формі повідомлень про надання інформації щодо кваліфікованих/удосконалених сертифікатів відкритих ключів, які застосовуються в ПРРО за формою № </w:t>
            </w:r>
            <w:r w:rsidR="005312BD">
              <w:rPr>
                <w:rFonts w:ascii="Times New Roman" w:eastAsia="Calibri" w:hAnsi="Times New Roman" w:cs="Times New Roman"/>
                <w:b/>
                <w:sz w:val="28"/>
                <w:szCs w:val="28"/>
              </w:rPr>
              <w:t>5</w:t>
            </w:r>
            <w:r w:rsidRPr="00D52809">
              <w:rPr>
                <w:rFonts w:ascii="Times New Roman" w:eastAsia="Calibri" w:hAnsi="Times New Roman" w:cs="Times New Roman"/>
                <w:b/>
                <w:sz w:val="28"/>
                <w:szCs w:val="28"/>
              </w:rPr>
              <w:t xml:space="preserve">-ПРРО (додаток </w:t>
            </w:r>
            <w:r w:rsidR="005312BD">
              <w:rPr>
                <w:rFonts w:ascii="Times New Roman" w:eastAsia="Calibri" w:hAnsi="Times New Roman" w:cs="Times New Roman"/>
                <w:b/>
                <w:sz w:val="28"/>
                <w:szCs w:val="28"/>
              </w:rPr>
              <w:t>5</w:t>
            </w:r>
            <w:r w:rsidRPr="00D52809">
              <w:rPr>
                <w:rFonts w:ascii="Times New Roman" w:eastAsia="Calibri" w:hAnsi="Times New Roman" w:cs="Times New Roman"/>
                <w:b/>
                <w:sz w:val="28"/>
                <w:szCs w:val="28"/>
              </w:rPr>
              <w:t>).</w:t>
            </w:r>
          </w:p>
          <w:p w:rsidR="001D2B7B" w:rsidRPr="00D52809" w:rsidRDefault="001D2B7B" w:rsidP="00F76B83">
            <w:pPr>
              <w:ind w:firstLine="254"/>
              <w:jc w:val="both"/>
              <w:rPr>
                <w:rFonts w:ascii="Times New Roman" w:hAnsi="Times New Roman" w:cs="Times New Roman"/>
                <w:sz w:val="28"/>
                <w:szCs w:val="28"/>
              </w:rPr>
            </w:pPr>
            <w:r w:rsidRPr="00D52809">
              <w:rPr>
                <w:rFonts w:ascii="Times New Roman" w:eastAsia="Calibri" w:hAnsi="Times New Roman" w:cs="Times New Roman"/>
                <w:sz w:val="28"/>
                <w:szCs w:val="28"/>
              </w:rPr>
              <w:t>Особа може здійснювати розрахункові операції на ПРРО з використанням електронного підпису такої особи або електронної печатки суб</w:t>
            </w:r>
            <w:r w:rsidR="00F76B83">
              <w:rPr>
                <w:rFonts w:ascii="Times New Roman" w:eastAsia="Calibri" w:hAnsi="Times New Roman" w:cs="Times New Roman"/>
                <w:sz w:val="28"/>
                <w:szCs w:val="28"/>
              </w:rPr>
              <w:t>’</w:t>
            </w:r>
            <w:r w:rsidRPr="00D52809">
              <w:rPr>
                <w:rFonts w:ascii="Times New Roman" w:eastAsia="Calibri" w:hAnsi="Times New Roman" w:cs="Times New Roman"/>
                <w:sz w:val="28"/>
                <w:szCs w:val="28"/>
              </w:rPr>
              <w:t>єкта господарювання, на якого зареєстровано ПРРО, після внесення даних про сертифікати до Реєстру згідно з цим Порядком за умови дійсності відповідного сертифіката відкритого ключа.</w:t>
            </w:r>
          </w:p>
        </w:tc>
      </w:tr>
      <w:tr w:rsidR="00BA28F0" w:rsidRPr="0000028A" w:rsidTr="00431294">
        <w:tc>
          <w:tcPr>
            <w:tcW w:w="15417" w:type="dxa"/>
            <w:gridSpan w:val="2"/>
          </w:tcPr>
          <w:p w:rsidR="00BA28F0" w:rsidRPr="0000028A" w:rsidRDefault="00BA28F0" w:rsidP="00BA28F0">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t>IV. Застосування ПРРО</w:t>
            </w:r>
          </w:p>
        </w:tc>
      </w:tr>
      <w:tr w:rsidR="001D2B7B" w:rsidRPr="0000028A" w:rsidTr="00431294">
        <w:tc>
          <w:tcPr>
            <w:tcW w:w="7674" w:type="dxa"/>
          </w:tcPr>
          <w:p w:rsidR="001D2B7B" w:rsidRPr="0000028A" w:rsidRDefault="001D2B7B" w:rsidP="00BA28F0">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 Суб’єкти господарювання, які використовують ПРРО для здійснення розрахункових операцій у готівковій та/або безготівковій формі (із застосуванням електронних платіжних засобів, платіжних чеків, жетонів тощо) під час продажу товарів (надання послуг) у сфері торгівлі, громадського харчування та послуг або операцій з торгівлі валютними цінностями в готівковій формі, зобов'язані дотримуватись встановлених статтями 3, 4 Закону порядків проведення розрахунків, зокрема:</w:t>
            </w:r>
          </w:p>
          <w:p w:rsidR="00DA68D5" w:rsidRDefault="00DA68D5" w:rsidP="00BA28F0">
            <w:pPr>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1D2B7B" w:rsidRPr="0000028A" w:rsidRDefault="001D2B7B" w:rsidP="00BA28F0">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направляти створені ПРРО електронні розрахункові документи та повідомлення, передбачені цим Порядком, для їх реєстрації і довгострокового зберігання до фіскального сервера;</w:t>
            </w:r>
          </w:p>
          <w:p w:rsidR="001D2B7B" w:rsidRPr="0000028A" w:rsidRDefault="001D2B7B" w:rsidP="00BA28F0">
            <w:pPr>
              <w:ind w:firstLine="284"/>
              <w:jc w:val="both"/>
              <w:rPr>
                <w:rFonts w:ascii="Times New Roman" w:eastAsia="Calibri" w:hAnsi="Times New Roman" w:cs="Times New Roman"/>
                <w:sz w:val="28"/>
                <w:szCs w:val="28"/>
              </w:rPr>
            </w:pPr>
          </w:p>
          <w:p w:rsidR="001D2B7B" w:rsidRPr="0000028A" w:rsidRDefault="001D2B7B" w:rsidP="00BA28F0">
            <w:pPr>
              <w:ind w:firstLine="284"/>
              <w:jc w:val="both"/>
              <w:rPr>
                <w:rFonts w:ascii="Times New Roman" w:eastAsia="Calibri" w:hAnsi="Times New Roman" w:cs="Times New Roman"/>
                <w:sz w:val="28"/>
                <w:szCs w:val="28"/>
              </w:rPr>
            </w:pPr>
          </w:p>
          <w:p w:rsidR="00B41655" w:rsidRDefault="00B41655" w:rsidP="00BA28F0">
            <w:pPr>
              <w:ind w:firstLine="284"/>
              <w:jc w:val="both"/>
              <w:rPr>
                <w:rFonts w:ascii="Times New Roman" w:eastAsia="Calibri" w:hAnsi="Times New Roman" w:cs="Times New Roman"/>
                <w:sz w:val="28"/>
                <w:szCs w:val="28"/>
              </w:rPr>
            </w:pPr>
          </w:p>
          <w:p w:rsidR="001D2B7B" w:rsidRPr="0000028A" w:rsidRDefault="001D2B7B" w:rsidP="00BA28F0">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створювати контрольні стрічки і забезпечувати їх зберігання на ПРРО у разі здійснення розрахункових операцій у режимі офлайн відповідно до Закону - до моменту передачі електронних розрахункових документів, електронних фіскальних звітних чеків до фіскального сервера;</w:t>
            </w:r>
          </w:p>
          <w:p w:rsidR="005D5420" w:rsidRPr="0000028A" w:rsidRDefault="005D5420" w:rsidP="00BA28F0">
            <w:pPr>
              <w:ind w:firstLine="284"/>
              <w:jc w:val="both"/>
              <w:rPr>
                <w:rFonts w:ascii="Times New Roman" w:eastAsia="Calibri" w:hAnsi="Times New Roman" w:cs="Times New Roman"/>
                <w:sz w:val="28"/>
                <w:szCs w:val="28"/>
              </w:rPr>
            </w:pPr>
          </w:p>
          <w:p w:rsidR="001D2B7B" w:rsidRPr="0000028A" w:rsidRDefault="001D2B7B" w:rsidP="00BA28F0">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проводити розрахункові операції через ПРРО з використанням режиму попереднього програмування найменування товарів (послуг) (із зазначенням коду товарної підкатегорії згідно з УКТ ЗЕД для підакцизних товарів), цін товарів (послуг) та обліку їх кількості;</w:t>
            </w:r>
          </w:p>
          <w:p w:rsidR="001D2B7B" w:rsidRPr="0000028A" w:rsidRDefault="001D2B7B" w:rsidP="00BA28F0">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здійснювати операції з торгівлі валютними цінностями в готівковій формі тільки за рахунок коштів банку;</w:t>
            </w:r>
          </w:p>
          <w:p w:rsidR="001D2B7B" w:rsidRPr="00B41655" w:rsidRDefault="001D2B7B" w:rsidP="00BA28F0">
            <w:pPr>
              <w:ind w:firstLine="284"/>
              <w:jc w:val="both"/>
              <w:rPr>
                <w:rFonts w:ascii="Times New Roman" w:eastAsia="Calibri" w:hAnsi="Times New Roman" w:cs="Times New Roman"/>
                <w:sz w:val="28"/>
                <w:szCs w:val="28"/>
              </w:rPr>
            </w:pPr>
            <w:r w:rsidRPr="00B41655">
              <w:rPr>
                <w:rFonts w:ascii="Times New Roman" w:eastAsia="Calibri" w:hAnsi="Times New Roman" w:cs="Times New Roman"/>
                <w:sz w:val="28"/>
                <w:szCs w:val="28"/>
              </w:rPr>
              <w:t>забезпечувати відповідність готівкових коштів та іноземної валюти на місці проведення операцій з торгівлі валютними цінностями в готівковій формі даним фіскального звіту.</w:t>
            </w:r>
          </w:p>
        </w:tc>
        <w:tc>
          <w:tcPr>
            <w:tcW w:w="7743" w:type="dxa"/>
          </w:tcPr>
          <w:p w:rsidR="001D2B7B" w:rsidRPr="0000028A" w:rsidRDefault="001D2B7B" w:rsidP="00BA28F0">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1. Суб’єкти господарювання, які використовують ПРРО для здійснення розрахункових операцій у готівковій та/або безготівковій формі (із застосуванням електронних платіжних засобів, платіжних чеків, жетонів тощо) під час продажу товарів (надання послуг) у сфері торгівлі, громадського харчування та послуг або операцій з торгівлі валютними цінностями в готівковій формі, зобов</w:t>
            </w:r>
            <w:r w:rsidR="00F76B83">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язані дотримуватис</w:t>
            </w:r>
            <w:r w:rsidR="00F76B83">
              <w:rPr>
                <w:rFonts w:ascii="Times New Roman" w:eastAsia="Calibri" w:hAnsi="Times New Roman" w:cs="Times New Roman"/>
                <w:sz w:val="28"/>
                <w:szCs w:val="28"/>
              </w:rPr>
              <w:t>я</w:t>
            </w:r>
            <w:r w:rsidRPr="0000028A">
              <w:rPr>
                <w:rFonts w:ascii="Times New Roman" w:eastAsia="Calibri" w:hAnsi="Times New Roman" w:cs="Times New Roman"/>
                <w:sz w:val="28"/>
                <w:szCs w:val="28"/>
              </w:rPr>
              <w:t xml:space="preserve"> встановлених статтями 3, 4 Закону порядків проведення розрахунків, зокрема:</w:t>
            </w:r>
          </w:p>
          <w:p w:rsidR="00DA68D5" w:rsidRDefault="00DA68D5" w:rsidP="00BA28F0">
            <w:pPr>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1D2B7B" w:rsidRPr="0000028A" w:rsidRDefault="001D2B7B" w:rsidP="00BA28F0">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 xml:space="preserve">передавати засобами телекомунікацій створену ПРРО інформацію у формі електронних копій розрахункових документів, електронних фіскальних звітів, електронних фіскальних звітних чеків, </w:t>
            </w:r>
            <w:r w:rsidRPr="00024A2C">
              <w:rPr>
                <w:rFonts w:ascii="Times New Roman" w:eastAsia="Calibri" w:hAnsi="Times New Roman" w:cs="Times New Roman"/>
                <w:b/>
                <w:sz w:val="28"/>
                <w:szCs w:val="28"/>
              </w:rPr>
              <w:t xml:space="preserve">повідомлення, передбачені </w:t>
            </w:r>
            <w:r w:rsidRPr="0000028A">
              <w:rPr>
                <w:rFonts w:ascii="Times New Roman" w:eastAsia="Calibri" w:hAnsi="Times New Roman" w:cs="Times New Roman"/>
                <w:b/>
                <w:sz w:val="28"/>
                <w:szCs w:val="28"/>
              </w:rPr>
              <w:t xml:space="preserve">цим </w:t>
            </w:r>
            <w:r w:rsidRPr="0000028A">
              <w:rPr>
                <w:rFonts w:ascii="Times New Roman" w:eastAsia="Calibri" w:hAnsi="Times New Roman" w:cs="Times New Roman"/>
                <w:b/>
                <w:sz w:val="28"/>
                <w:szCs w:val="28"/>
              </w:rPr>
              <w:lastRenderedPageBreak/>
              <w:t xml:space="preserve">Порядком, для їх реєстрації і довгострокового зберігання на фіскальному сервері та обліку роботи ПРРО фіскальним сервером; </w:t>
            </w:r>
          </w:p>
          <w:p w:rsidR="001D2B7B" w:rsidRPr="0000028A" w:rsidRDefault="001D2B7B" w:rsidP="00BA28F0">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створювати контрольні стрічки і забезпечувати їх зберігання на ПРРО у разі здійснення розрахункових операцій у режимі офлайн відповідно до Закону </w:t>
            </w:r>
            <w:r w:rsidR="00F76B83">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до моменту передачі електронних розрахункових документів, електронних фіскальних звітних чеків до фіскального сервера </w:t>
            </w:r>
            <w:r w:rsidRPr="0000028A">
              <w:rPr>
                <w:rFonts w:ascii="Times New Roman" w:eastAsia="Calibri" w:hAnsi="Times New Roman" w:cs="Times New Roman"/>
                <w:b/>
                <w:sz w:val="28"/>
                <w:szCs w:val="28"/>
              </w:rPr>
              <w:t>з отриманням від фіскального сервера підтвердження про їх доставку;</w:t>
            </w:r>
          </w:p>
          <w:p w:rsidR="001D2B7B" w:rsidRPr="0000028A" w:rsidRDefault="001D2B7B" w:rsidP="00BA28F0">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проводити розрахункові операції через ПРРО для підакцизних товарів із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w:t>
            </w:r>
          </w:p>
          <w:p w:rsidR="001D2B7B" w:rsidRPr="0000028A" w:rsidRDefault="001D2B7B" w:rsidP="00BA28F0">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здійснювати операції з торгівлі валютними цінностями в готівковій формі тільки за рахунок коштів банку;</w:t>
            </w:r>
          </w:p>
          <w:p w:rsidR="001D2B7B" w:rsidRPr="00B41655" w:rsidRDefault="00B41655" w:rsidP="00F57656">
            <w:pPr>
              <w:ind w:firstLine="254"/>
              <w:jc w:val="both"/>
              <w:rPr>
                <w:rFonts w:ascii="Times New Roman" w:hAnsi="Times New Roman" w:cs="Times New Roman"/>
                <w:sz w:val="28"/>
                <w:szCs w:val="28"/>
              </w:rPr>
            </w:pPr>
            <w:r w:rsidRPr="00B41655">
              <w:rPr>
                <w:rFonts w:ascii="Times New Roman" w:eastAsia="Calibri" w:hAnsi="Times New Roman" w:cs="Times New Roman"/>
                <w:sz w:val="28"/>
                <w:szCs w:val="28"/>
              </w:rPr>
              <w:t>забезпечувати відповідність готівкових коштів та іноземної валюти на місці проведення операцій з торгівлі валютними цінностями в готівковій формі даним фіскального звіту.</w:t>
            </w:r>
          </w:p>
        </w:tc>
      </w:tr>
      <w:tr w:rsidR="001D2B7B" w:rsidRPr="0000028A" w:rsidTr="00431294">
        <w:tc>
          <w:tcPr>
            <w:tcW w:w="7674" w:type="dxa"/>
          </w:tcPr>
          <w:p w:rsidR="001D2B7B" w:rsidRPr="0000028A" w:rsidRDefault="001D2B7B" w:rsidP="005D1B5A">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2. ПРРО може застосовуватись лише в тій господарській одиниці, дані про яку внесені до Реєстру щодо такого ПРРО.</w:t>
            </w:r>
          </w:p>
          <w:p w:rsidR="001D2B7B" w:rsidRPr="0000028A" w:rsidRDefault="001D2B7B"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Норма відсутня</w:t>
            </w:r>
          </w:p>
        </w:tc>
        <w:tc>
          <w:tcPr>
            <w:tcW w:w="7743" w:type="dxa"/>
          </w:tcPr>
          <w:p w:rsidR="001D2B7B" w:rsidRPr="002A548B" w:rsidRDefault="001D2B7B" w:rsidP="00EF493A">
            <w:pPr>
              <w:ind w:firstLine="284"/>
              <w:jc w:val="both"/>
              <w:rPr>
                <w:rFonts w:ascii="Times New Roman" w:eastAsia="Calibri" w:hAnsi="Times New Roman" w:cs="Times New Roman"/>
                <w:sz w:val="28"/>
                <w:szCs w:val="28"/>
              </w:rPr>
            </w:pPr>
            <w:r w:rsidRPr="002A548B">
              <w:rPr>
                <w:rFonts w:ascii="Times New Roman" w:eastAsia="Calibri" w:hAnsi="Times New Roman" w:cs="Times New Roman"/>
                <w:sz w:val="28"/>
                <w:szCs w:val="28"/>
              </w:rPr>
              <w:t>2. ПРРО може застосовуватис</w:t>
            </w:r>
            <w:r w:rsidR="00F76B83">
              <w:rPr>
                <w:rFonts w:ascii="Times New Roman" w:eastAsia="Calibri" w:hAnsi="Times New Roman" w:cs="Times New Roman"/>
                <w:sz w:val="28"/>
                <w:szCs w:val="28"/>
              </w:rPr>
              <w:t>я</w:t>
            </w:r>
            <w:r w:rsidRPr="002A548B">
              <w:rPr>
                <w:rFonts w:ascii="Times New Roman" w:eastAsia="Calibri" w:hAnsi="Times New Roman" w:cs="Times New Roman"/>
                <w:sz w:val="28"/>
                <w:szCs w:val="28"/>
              </w:rPr>
              <w:t xml:space="preserve"> лише в тій господарській одиниці, дані про яку внесені до </w:t>
            </w:r>
            <w:r w:rsidRPr="002A548B">
              <w:rPr>
                <w:rFonts w:ascii="Times New Roman" w:eastAsia="Calibri" w:hAnsi="Times New Roman" w:cs="Times New Roman"/>
                <w:b/>
                <w:sz w:val="28"/>
                <w:szCs w:val="28"/>
              </w:rPr>
              <w:t>Реєстру щодо такого ПРРО</w:t>
            </w:r>
            <w:r w:rsidRPr="002A548B">
              <w:rPr>
                <w:rFonts w:ascii="Times New Roman" w:eastAsia="Calibri" w:hAnsi="Times New Roman" w:cs="Times New Roman"/>
                <w:sz w:val="28"/>
                <w:szCs w:val="28"/>
              </w:rPr>
              <w:t>.</w:t>
            </w:r>
          </w:p>
          <w:p w:rsidR="001D2B7B" w:rsidRDefault="001D2B7B" w:rsidP="00EF493A">
            <w:pPr>
              <w:ind w:firstLine="269"/>
              <w:jc w:val="both"/>
              <w:rPr>
                <w:rFonts w:ascii="Times New Roman" w:eastAsia="Calibri" w:hAnsi="Times New Roman" w:cs="Times New Roman"/>
                <w:b/>
                <w:sz w:val="28"/>
                <w:szCs w:val="28"/>
              </w:rPr>
            </w:pPr>
            <w:r w:rsidRPr="002A548B">
              <w:rPr>
                <w:rFonts w:ascii="Times New Roman" w:eastAsia="Calibri" w:hAnsi="Times New Roman" w:cs="Times New Roman"/>
                <w:b/>
                <w:sz w:val="28"/>
                <w:szCs w:val="28"/>
              </w:rPr>
              <w:t>ПРРО може бути встановлений та застосовуватис</w:t>
            </w:r>
            <w:r w:rsidR="00F76B83">
              <w:rPr>
                <w:rFonts w:ascii="Times New Roman" w:eastAsia="Calibri" w:hAnsi="Times New Roman" w:cs="Times New Roman"/>
                <w:b/>
                <w:sz w:val="28"/>
                <w:szCs w:val="28"/>
              </w:rPr>
              <w:t>я</w:t>
            </w:r>
            <w:r w:rsidRPr="002A548B">
              <w:rPr>
                <w:rFonts w:ascii="Times New Roman" w:eastAsia="Calibri" w:hAnsi="Times New Roman" w:cs="Times New Roman"/>
                <w:b/>
                <w:sz w:val="28"/>
                <w:szCs w:val="28"/>
              </w:rPr>
              <w:t xml:space="preserve"> лише на пристрої, що належить суб’єкту господарювання, на якого зареєстровано ПРРО. Розрахункові операції на такому ПРРО можуть проводити лише ті особи, сертифікати електронних підписів та/або печаток яких внесені до Реєстру щодо такого ПРРО.</w:t>
            </w:r>
          </w:p>
          <w:p w:rsidR="00B370F3" w:rsidRDefault="00B370F3" w:rsidP="00EF493A">
            <w:pPr>
              <w:ind w:firstLine="269"/>
              <w:jc w:val="both"/>
              <w:rPr>
                <w:rFonts w:ascii="Times New Roman" w:eastAsia="Calibri" w:hAnsi="Times New Roman" w:cs="Times New Roman"/>
                <w:b/>
                <w:sz w:val="28"/>
                <w:szCs w:val="28"/>
              </w:rPr>
            </w:pPr>
          </w:p>
          <w:p w:rsidR="006E7E58" w:rsidRPr="002A548B" w:rsidRDefault="006E7E58" w:rsidP="00EF493A">
            <w:pPr>
              <w:ind w:firstLine="269"/>
              <w:jc w:val="both"/>
              <w:rPr>
                <w:rFonts w:ascii="Times New Roman" w:eastAsia="Calibri" w:hAnsi="Times New Roman" w:cs="Times New Roman"/>
                <w:b/>
                <w:sz w:val="28"/>
                <w:szCs w:val="28"/>
              </w:rPr>
            </w:pPr>
          </w:p>
          <w:p w:rsidR="001D2B7B" w:rsidRPr="002A548B" w:rsidRDefault="001D2B7B" w:rsidP="00EF493A">
            <w:pPr>
              <w:ind w:firstLine="269"/>
              <w:jc w:val="both"/>
              <w:rPr>
                <w:rFonts w:ascii="Times New Roman" w:eastAsia="Calibri" w:hAnsi="Times New Roman" w:cs="Times New Roman"/>
                <w:b/>
                <w:sz w:val="28"/>
                <w:szCs w:val="28"/>
              </w:rPr>
            </w:pPr>
            <w:r w:rsidRPr="002A548B">
              <w:rPr>
                <w:rFonts w:ascii="Times New Roman" w:eastAsia="Calibri" w:hAnsi="Times New Roman" w:cs="Times New Roman"/>
                <w:b/>
                <w:sz w:val="28"/>
                <w:szCs w:val="28"/>
              </w:rPr>
              <w:lastRenderedPageBreak/>
              <w:t xml:space="preserve">В ПРРО може використовуватися удосконалена електронна печатка юридичної особи, фізичної особи </w:t>
            </w:r>
            <w:r w:rsidR="00F76B83">
              <w:rPr>
                <w:rFonts w:ascii="Times New Roman" w:eastAsia="Calibri" w:hAnsi="Times New Roman" w:cs="Times New Roman"/>
                <w:b/>
                <w:sz w:val="28"/>
                <w:szCs w:val="28"/>
              </w:rPr>
              <w:t>–</w:t>
            </w:r>
            <w:r w:rsidR="00F76B83" w:rsidRPr="002A548B">
              <w:rPr>
                <w:rFonts w:ascii="Times New Roman" w:eastAsia="Calibri" w:hAnsi="Times New Roman" w:cs="Times New Roman"/>
                <w:b/>
                <w:sz w:val="28"/>
                <w:szCs w:val="28"/>
              </w:rPr>
              <w:t xml:space="preserve"> </w:t>
            </w:r>
            <w:r w:rsidRPr="002A548B">
              <w:rPr>
                <w:rFonts w:ascii="Times New Roman" w:eastAsia="Calibri" w:hAnsi="Times New Roman" w:cs="Times New Roman"/>
                <w:b/>
                <w:sz w:val="28"/>
                <w:szCs w:val="28"/>
              </w:rPr>
              <w:t>підприємця, створювачем якої є така особа.</w:t>
            </w:r>
          </w:p>
          <w:p w:rsidR="001D2B7B" w:rsidRPr="002A548B" w:rsidRDefault="001D2B7B" w:rsidP="00EF493A">
            <w:pPr>
              <w:ind w:firstLine="269"/>
              <w:jc w:val="both"/>
              <w:rPr>
                <w:rFonts w:ascii="Times New Roman" w:eastAsia="Calibri" w:hAnsi="Times New Roman" w:cs="Times New Roman"/>
                <w:b/>
                <w:sz w:val="28"/>
                <w:szCs w:val="28"/>
              </w:rPr>
            </w:pPr>
            <w:r w:rsidRPr="002A548B">
              <w:rPr>
                <w:rFonts w:ascii="Times New Roman" w:eastAsia="Calibri" w:hAnsi="Times New Roman" w:cs="Times New Roman"/>
                <w:b/>
                <w:sz w:val="28"/>
                <w:szCs w:val="28"/>
              </w:rPr>
              <w:t>Використання у ПРРО</w:t>
            </w:r>
            <w:r w:rsidR="00EC34E0" w:rsidRPr="002A548B">
              <w:rPr>
                <w:rFonts w:ascii="Times New Roman" w:eastAsia="Calibri" w:hAnsi="Times New Roman" w:cs="Times New Roman"/>
                <w:b/>
                <w:sz w:val="28"/>
                <w:szCs w:val="28"/>
              </w:rPr>
              <w:t xml:space="preserve"> кваліфікованої або удосконаленої</w:t>
            </w:r>
            <w:r w:rsidRPr="002A548B">
              <w:rPr>
                <w:rFonts w:ascii="Times New Roman" w:eastAsia="Calibri" w:hAnsi="Times New Roman" w:cs="Times New Roman"/>
                <w:b/>
                <w:sz w:val="28"/>
                <w:szCs w:val="28"/>
              </w:rPr>
              <w:t xml:space="preserve"> електронної печатки можливе за умови доступу до особистого ключа печатки лише створювача (уповноваженого представника створювача) електронної печатки та захисту такого ключа від несанкціонованого доступу інших осіб, та з дотриманням вимог Закону України «Про електронні довірчі послуги» та Закону України «Про електронні документи та електронний документообіг».</w:t>
            </w:r>
          </w:p>
          <w:p w:rsidR="001D2B7B" w:rsidRPr="002A548B" w:rsidRDefault="001D2B7B" w:rsidP="003921BE">
            <w:pPr>
              <w:ind w:firstLine="269"/>
              <w:jc w:val="both"/>
              <w:rPr>
                <w:rFonts w:ascii="Times New Roman" w:hAnsi="Times New Roman" w:cs="Times New Roman"/>
                <w:sz w:val="28"/>
                <w:szCs w:val="28"/>
              </w:rPr>
            </w:pPr>
            <w:r w:rsidRPr="002A548B">
              <w:rPr>
                <w:rFonts w:ascii="Times New Roman" w:eastAsia="Calibri" w:hAnsi="Times New Roman" w:cs="Times New Roman"/>
                <w:b/>
                <w:sz w:val="28"/>
                <w:szCs w:val="28"/>
              </w:rPr>
              <w:t>Використовувати ПРРО при оптовій та/або роздрібній торгівлі пальним забороняється.</w:t>
            </w:r>
          </w:p>
        </w:tc>
      </w:tr>
      <w:tr w:rsidR="001D2B7B" w:rsidRPr="0000028A" w:rsidTr="00431294">
        <w:tc>
          <w:tcPr>
            <w:tcW w:w="7674" w:type="dxa"/>
          </w:tcPr>
          <w:p w:rsidR="001D2B7B" w:rsidRPr="0000028A" w:rsidRDefault="001D2B7B"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lastRenderedPageBreak/>
              <w:t>3. Для переведення у фіскальний режим роботи ПРРО, зареєстрованого у Реєстрі, та забезпечення реєстрації розрахункових документів на фіскальному сервері особа, яка здійснює розрахункову операцію (за умови закриття попередньої зміни на такому ПРРО), відкриває робочу зміну,</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формуючи Повідомлення про відкриття зміни програмним реєстратором розрахункових операцій за формою N 3-ПРРО (додаток 3) (далі - Повідомлення за формою N 3-ПРРО)</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яке може бути направлене засобами телекомунікацій в електронній формі з дотриманням вимог законів у сфері електронного документообігу та використання електронних документів.</w:t>
            </w:r>
          </w:p>
          <w:p w:rsidR="001D2B7B" w:rsidRPr="0000028A" w:rsidRDefault="001D2B7B"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Електронний документ про відкриття зміни реєструється фіскальним сервером шляхом присвоєння йому номера, який є номером зміни, і повідомляється заявнику в другій квитанції.</w:t>
            </w:r>
          </w:p>
        </w:tc>
        <w:tc>
          <w:tcPr>
            <w:tcW w:w="7743" w:type="dxa"/>
          </w:tcPr>
          <w:p w:rsidR="001D2B7B" w:rsidRPr="00DC6DE7" w:rsidRDefault="001D2B7B" w:rsidP="00390280">
            <w:pPr>
              <w:ind w:firstLine="269"/>
              <w:jc w:val="both"/>
              <w:rPr>
                <w:rFonts w:ascii="Times New Roman" w:eastAsia="Calibri" w:hAnsi="Times New Roman" w:cs="Times New Roman"/>
                <w:b/>
                <w:sz w:val="28"/>
                <w:szCs w:val="28"/>
              </w:rPr>
            </w:pPr>
            <w:r w:rsidRPr="00DC6DE7">
              <w:rPr>
                <w:rFonts w:ascii="Times New Roman" w:eastAsia="Calibri" w:hAnsi="Times New Roman" w:cs="Times New Roman"/>
                <w:b/>
                <w:sz w:val="28"/>
                <w:szCs w:val="28"/>
              </w:rPr>
              <w:t>3. Для переведення у фіскальний режим роботи ПРРО, зареєстрованого у Реєстрі, забезпечення реєстрації розрахункових документів на фіскальному сервері особа, яка здійснює розрахункову операцію (за умови закриття попередньої зміни на такому ПРРО), відкриває робочу зміну, ініціюючи відповідною командою ПРРО автоматичне створення службового документу, якому ПРРО автоматично присвоює локальний номер та тип «Відкриття зміни» (далі – повідомлення про відкриття зміни).</w:t>
            </w:r>
          </w:p>
          <w:p w:rsidR="001D2B7B" w:rsidRPr="00DC6DE7" w:rsidRDefault="001D2B7B" w:rsidP="00390280">
            <w:pPr>
              <w:ind w:firstLine="269"/>
              <w:jc w:val="both"/>
              <w:rPr>
                <w:rFonts w:ascii="Times New Roman" w:eastAsia="Calibri" w:hAnsi="Times New Roman" w:cs="Times New Roman"/>
                <w:b/>
                <w:sz w:val="28"/>
                <w:szCs w:val="28"/>
              </w:rPr>
            </w:pPr>
            <w:r w:rsidRPr="00DC6DE7">
              <w:rPr>
                <w:rFonts w:ascii="Times New Roman" w:eastAsia="Calibri" w:hAnsi="Times New Roman" w:cs="Times New Roman"/>
                <w:b/>
                <w:sz w:val="28"/>
                <w:szCs w:val="28"/>
              </w:rPr>
              <w:t>Локальний номер цього та інших електронних документів, що створюються ПРРО, є порядковим числовим номером, автоматично сформованим ПРРО, який присвоюється електронним документам, створеним ПРРО.</w:t>
            </w:r>
          </w:p>
          <w:p w:rsidR="001D2B7B" w:rsidRPr="00DC6DE7" w:rsidRDefault="001D2B7B" w:rsidP="007B24FA">
            <w:pPr>
              <w:ind w:firstLine="269"/>
              <w:jc w:val="both"/>
              <w:rPr>
                <w:rFonts w:ascii="Times New Roman" w:eastAsia="Calibri" w:hAnsi="Times New Roman" w:cs="Times New Roman"/>
                <w:b/>
                <w:sz w:val="28"/>
                <w:szCs w:val="28"/>
              </w:rPr>
            </w:pPr>
            <w:r w:rsidRPr="00DC6DE7">
              <w:rPr>
                <w:rFonts w:ascii="Times New Roman" w:eastAsia="Calibri" w:hAnsi="Times New Roman" w:cs="Times New Roman"/>
                <w:b/>
                <w:sz w:val="28"/>
                <w:szCs w:val="28"/>
              </w:rPr>
              <w:t xml:space="preserve">Таке повідомлення направляється до фіскального </w:t>
            </w:r>
            <w:r w:rsidRPr="00DC6DE7">
              <w:rPr>
                <w:rFonts w:ascii="Times New Roman" w:eastAsia="Calibri" w:hAnsi="Times New Roman" w:cs="Times New Roman"/>
                <w:b/>
                <w:sz w:val="28"/>
                <w:szCs w:val="28"/>
              </w:rPr>
              <w:lastRenderedPageBreak/>
              <w:t>сервера і реєструється фіскальним сервером шляхом присвоєння йому номера, який є номером зміни.</w:t>
            </w:r>
          </w:p>
          <w:p w:rsidR="001D2B7B" w:rsidRPr="00DC6DE7" w:rsidRDefault="001D2B7B" w:rsidP="001D2B7B">
            <w:pPr>
              <w:ind w:firstLine="254"/>
              <w:jc w:val="both"/>
              <w:rPr>
                <w:rFonts w:ascii="Times New Roman" w:hAnsi="Times New Roman" w:cs="Times New Roman"/>
                <w:sz w:val="28"/>
                <w:szCs w:val="28"/>
              </w:rPr>
            </w:pPr>
            <w:r w:rsidRPr="00DC6DE7">
              <w:rPr>
                <w:rFonts w:ascii="Times New Roman" w:eastAsia="Calibri" w:hAnsi="Times New Roman" w:cs="Times New Roman"/>
                <w:b/>
                <w:sz w:val="28"/>
                <w:szCs w:val="28"/>
              </w:rPr>
              <w:t xml:space="preserve">Номер зміни повідомляється особі, яка відкриває зміну на ПРРО, у відповіді фіскального сервера. </w:t>
            </w:r>
          </w:p>
        </w:tc>
      </w:tr>
      <w:tr w:rsidR="001D2B7B" w:rsidRPr="0000028A" w:rsidTr="00431294">
        <w:tc>
          <w:tcPr>
            <w:tcW w:w="7674" w:type="dxa"/>
          </w:tcPr>
          <w:p w:rsidR="001D2B7B" w:rsidRPr="0000028A" w:rsidRDefault="001D2B7B" w:rsidP="00657E3D">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4. Невідповідність даних, що вказуються у електронних розрахункових документах, електронних фіскальних звітних чеках та повідомленнях, передбачених цим Порядком, які надходять від ПРРО до фіскального сервера для їх реєстрації, даним Реєстру є підставою для відмови у реєстрації фіскальним сервером таких документів.</w:t>
            </w:r>
          </w:p>
          <w:p w:rsidR="001D2B7B" w:rsidRPr="0000028A" w:rsidRDefault="001D2B7B" w:rsidP="00657E3D">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tc>
        <w:tc>
          <w:tcPr>
            <w:tcW w:w="7743" w:type="dxa"/>
          </w:tcPr>
          <w:p w:rsidR="001D2B7B" w:rsidRPr="0000028A" w:rsidRDefault="001D2B7B" w:rsidP="00657E3D">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4. Невідповідність даних, що вказуються у електронних розрахункових документах, електронних фіскальних звітних чеках, </w:t>
            </w:r>
            <w:r w:rsidRPr="0000028A">
              <w:rPr>
                <w:rFonts w:ascii="Times New Roman" w:eastAsia="Calibri" w:hAnsi="Times New Roman" w:cs="Times New Roman"/>
                <w:b/>
                <w:sz w:val="28"/>
                <w:szCs w:val="28"/>
              </w:rPr>
              <w:t>електронних фіскальних звітах</w:t>
            </w:r>
            <w:r w:rsidRPr="0000028A">
              <w:rPr>
                <w:rFonts w:ascii="Times New Roman" w:eastAsia="Calibri" w:hAnsi="Times New Roman" w:cs="Times New Roman"/>
                <w:sz w:val="28"/>
                <w:szCs w:val="28"/>
              </w:rPr>
              <w:t xml:space="preserve"> та повідомленнях, передбачених цим Порядком, які надходять від ПРРО до фіскального сервера для їх реєстрації, даним Реєстру є підставою для відмови у реєстрації фіскальним сервером таких документів.</w:t>
            </w:r>
          </w:p>
          <w:p w:rsidR="001D2B7B" w:rsidRPr="0000028A" w:rsidRDefault="001D2B7B" w:rsidP="000B3064">
            <w:pPr>
              <w:ind w:firstLine="254"/>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1D2B7B" w:rsidRPr="0000028A" w:rsidTr="00431294">
        <w:tc>
          <w:tcPr>
            <w:tcW w:w="7674" w:type="dxa"/>
          </w:tcPr>
          <w:p w:rsidR="001D2B7B" w:rsidRPr="00330895" w:rsidRDefault="001D2B7B" w:rsidP="00657E3D">
            <w:pPr>
              <w:ind w:firstLine="284"/>
              <w:jc w:val="both"/>
              <w:rPr>
                <w:rFonts w:ascii="Times New Roman" w:eastAsia="Calibri" w:hAnsi="Times New Roman" w:cs="Times New Roman"/>
                <w:b/>
                <w:sz w:val="28"/>
                <w:szCs w:val="28"/>
              </w:rPr>
            </w:pPr>
            <w:r w:rsidRPr="00330895">
              <w:rPr>
                <w:rFonts w:ascii="Times New Roman" w:eastAsia="Calibri" w:hAnsi="Times New Roman" w:cs="Times New Roman"/>
                <w:b/>
                <w:sz w:val="28"/>
                <w:szCs w:val="28"/>
              </w:rPr>
              <w:t>Норма відсутня</w:t>
            </w:r>
          </w:p>
        </w:tc>
        <w:tc>
          <w:tcPr>
            <w:tcW w:w="7743" w:type="dxa"/>
          </w:tcPr>
          <w:p w:rsidR="000C7214" w:rsidRDefault="001D2B7B" w:rsidP="00657E3D">
            <w:pPr>
              <w:ind w:firstLine="269"/>
              <w:jc w:val="both"/>
              <w:rPr>
                <w:rFonts w:ascii="Times New Roman" w:hAnsi="Times New Roman" w:cs="Times New Roman"/>
                <w:b/>
                <w:sz w:val="28"/>
                <w:szCs w:val="28"/>
              </w:rPr>
            </w:pPr>
            <w:r w:rsidRPr="00330895">
              <w:rPr>
                <w:rFonts w:ascii="Times New Roman" w:eastAsia="Calibri" w:hAnsi="Times New Roman" w:cs="Times New Roman"/>
                <w:b/>
                <w:sz w:val="28"/>
                <w:szCs w:val="28"/>
              </w:rPr>
              <w:t xml:space="preserve">9. </w:t>
            </w:r>
            <w:r w:rsidR="00EB7CF3" w:rsidRPr="00330895">
              <w:rPr>
                <w:rFonts w:ascii="Times New Roman" w:hAnsi="Times New Roman" w:cs="Times New Roman"/>
                <w:b/>
                <w:sz w:val="28"/>
                <w:szCs w:val="28"/>
              </w:rPr>
              <w:t>Внесення чи видача готівки з місця проведення розрахунків повинні реєструватис</w:t>
            </w:r>
            <w:r w:rsidR="00F76B83">
              <w:rPr>
                <w:rFonts w:ascii="Times New Roman" w:hAnsi="Times New Roman" w:cs="Times New Roman"/>
                <w:b/>
                <w:sz w:val="28"/>
                <w:szCs w:val="28"/>
              </w:rPr>
              <w:t>я</w:t>
            </w:r>
            <w:r w:rsidR="00EB7CF3" w:rsidRPr="00330895">
              <w:rPr>
                <w:rFonts w:ascii="Times New Roman" w:hAnsi="Times New Roman" w:cs="Times New Roman"/>
                <w:b/>
                <w:sz w:val="28"/>
                <w:szCs w:val="28"/>
              </w:rPr>
              <w:t xml:space="preserve"> через ПРРО з використанням операцій "службове внесення" та "службова видача", якщо такі внесення чи видача не пов</w:t>
            </w:r>
            <w:r w:rsidR="00F76B83">
              <w:rPr>
                <w:rFonts w:ascii="Times New Roman" w:hAnsi="Times New Roman" w:cs="Times New Roman"/>
                <w:b/>
                <w:sz w:val="28"/>
                <w:szCs w:val="28"/>
              </w:rPr>
              <w:t>’</w:t>
            </w:r>
            <w:r w:rsidR="00EB7CF3" w:rsidRPr="00330895">
              <w:rPr>
                <w:rFonts w:ascii="Times New Roman" w:hAnsi="Times New Roman" w:cs="Times New Roman"/>
                <w:b/>
                <w:sz w:val="28"/>
                <w:szCs w:val="28"/>
              </w:rPr>
              <w:t>язані з проведенням розрахункових операцій</w:t>
            </w:r>
            <w:r w:rsidR="000C7214">
              <w:rPr>
                <w:rFonts w:ascii="Times New Roman" w:hAnsi="Times New Roman" w:cs="Times New Roman"/>
                <w:b/>
                <w:sz w:val="28"/>
                <w:szCs w:val="28"/>
              </w:rPr>
              <w:t>:</w:t>
            </w:r>
          </w:p>
          <w:p w:rsidR="000C7214" w:rsidRDefault="00EB7CF3" w:rsidP="00657E3D">
            <w:pPr>
              <w:ind w:firstLine="269"/>
              <w:jc w:val="both"/>
              <w:rPr>
                <w:rFonts w:ascii="Times New Roman" w:hAnsi="Times New Roman" w:cs="Times New Roman"/>
                <w:b/>
                <w:sz w:val="28"/>
                <w:szCs w:val="28"/>
              </w:rPr>
            </w:pPr>
            <w:r w:rsidRPr="00330895">
              <w:rPr>
                <w:rFonts w:ascii="Times New Roman" w:hAnsi="Times New Roman" w:cs="Times New Roman"/>
                <w:b/>
                <w:sz w:val="28"/>
                <w:szCs w:val="28"/>
              </w:rPr>
              <w:t>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r w:rsidR="000C7214">
              <w:rPr>
                <w:rFonts w:ascii="Times New Roman" w:hAnsi="Times New Roman" w:cs="Times New Roman"/>
                <w:b/>
                <w:sz w:val="28"/>
                <w:szCs w:val="28"/>
              </w:rPr>
              <w:t>;</w:t>
            </w:r>
          </w:p>
          <w:p w:rsidR="00EB7CF3" w:rsidRPr="00330895" w:rsidRDefault="003514D3" w:rsidP="00657E3D">
            <w:pPr>
              <w:ind w:firstLine="269"/>
              <w:jc w:val="both"/>
              <w:rPr>
                <w:rFonts w:ascii="Times New Roman" w:eastAsia="Calibri" w:hAnsi="Times New Roman" w:cs="Times New Roman"/>
                <w:b/>
                <w:sz w:val="28"/>
                <w:szCs w:val="28"/>
              </w:rPr>
            </w:pPr>
            <w:r w:rsidRPr="00330895">
              <w:rPr>
                <w:rFonts w:ascii="Times New Roman" w:hAnsi="Times New Roman" w:cs="Times New Roman"/>
                <w:b/>
                <w:sz w:val="28"/>
                <w:szCs w:val="28"/>
              </w:rPr>
              <w:t>операція "службова видача" використовується для реєстрації суми готівки, яка вилучається з місця проведення розрахунків та/або видається держателям електронних платіжних засобів</w:t>
            </w:r>
            <w:r w:rsidR="00EB7CF3" w:rsidRPr="00330895">
              <w:rPr>
                <w:rFonts w:ascii="Times New Roman" w:hAnsi="Times New Roman" w:cs="Times New Roman"/>
                <w:b/>
                <w:sz w:val="28"/>
                <w:szCs w:val="28"/>
              </w:rPr>
              <w:t>.</w:t>
            </w:r>
          </w:p>
          <w:p w:rsidR="00103316" w:rsidRDefault="001D2B7B" w:rsidP="00A34F9A">
            <w:pPr>
              <w:ind w:firstLine="269"/>
              <w:jc w:val="both"/>
              <w:rPr>
                <w:rFonts w:ascii="Times New Roman" w:eastAsia="Calibri" w:hAnsi="Times New Roman" w:cs="Times New Roman"/>
                <w:b/>
                <w:sz w:val="28"/>
                <w:szCs w:val="28"/>
              </w:rPr>
            </w:pPr>
            <w:r w:rsidRPr="00330895">
              <w:rPr>
                <w:rFonts w:ascii="Times New Roman" w:eastAsia="Calibri" w:hAnsi="Times New Roman" w:cs="Times New Roman"/>
                <w:b/>
                <w:sz w:val="28"/>
                <w:szCs w:val="28"/>
              </w:rPr>
              <w:t xml:space="preserve">Проведення операцій з видачі готівкових коштів держателям електронних платіжних засобів здійснюється суб’єктами господарювання із використанням ПРРО у порядку, визначеному Законом та нормативно-правовим </w:t>
            </w:r>
            <w:r w:rsidRPr="00330895">
              <w:rPr>
                <w:rFonts w:ascii="Times New Roman" w:eastAsia="Calibri" w:hAnsi="Times New Roman" w:cs="Times New Roman"/>
                <w:b/>
                <w:sz w:val="28"/>
                <w:szCs w:val="28"/>
              </w:rPr>
              <w:lastRenderedPageBreak/>
              <w:t>актом Національного банку України з питань ведення касових операцій у національній валюті в Україні.</w:t>
            </w:r>
          </w:p>
          <w:p w:rsidR="00A34F9A" w:rsidRPr="00330895" w:rsidRDefault="00A34F9A" w:rsidP="00A34F9A">
            <w:pPr>
              <w:ind w:firstLine="269"/>
              <w:jc w:val="both"/>
              <w:rPr>
                <w:rFonts w:ascii="Times New Roman" w:eastAsia="Calibri" w:hAnsi="Times New Roman" w:cs="Times New Roman"/>
                <w:b/>
                <w:sz w:val="28"/>
                <w:szCs w:val="28"/>
              </w:rPr>
            </w:pPr>
          </w:p>
        </w:tc>
      </w:tr>
      <w:tr w:rsidR="00DC6DD0" w:rsidRPr="0000028A" w:rsidTr="00431294">
        <w:tc>
          <w:tcPr>
            <w:tcW w:w="15417" w:type="dxa"/>
            <w:gridSpan w:val="2"/>
          </w:tcPr>
          <w:p w:rsidR="00DC6DD0" w:rsidRPr="0000028A" w:rsidRDefault="00DC6DD0" w:rsidP="00DC6DD0">
            <w:pPr>
              <w:ind w:firstLine="254"/>
              <w:jc w:val="center"/>
              <w:rPr>
                <w:rFonts w:ascii="Times New Roman" w:hAnsi="Times New Roman" w:cs="Times New Roman"/>
                <w:b/>
                <w:sz w:val="28"/>
                <w:szCs w:val="28"/>
              </w:rPr>
            </w:pPr>
            <w:r w:rsidRPr="0000028A">
              <w:rPr>
                <w:rFonts w:ascii="Times New Roman" w:hAnsi="Times New Roman" w:cs="Times New Roman"/>
                <w:b/>
                <w:sz w:val="28"/>
                <w:szCs w:val="28"/>
              </w:rPr>
              <w:lastRenderedPageBreak/>
              <w:t>V. Застосування ПРРО в режимі офлайн</w:t>
            </w:r>
          </w:p>
        </w:tc>
      </w:tr>
      <w:tr w:rsidR="001D2B7B" w:rsidRPr="0000028A" w:rsidTr="00431294">
        <w:tc>
          <w:tcPr>
            <w:tcW w:w="7674" w:type="dxa"/>
          </w:tcPr>
          <w:p w:rsidR="001D2B7B" w:rsidRPr="0000028A" w:rsidRDefault="001D2B7B" w:rsidP="00C02F3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4. Під час роботи ПРРО в режимі офлайн кожному створеному електронному документу, електронному розрахунковому документу, електронному фіскальному звітному чеку присвоюються фіскальні номери з Діапазону.</w:t>
            </w:r>
          </w:p>
          <w:p w:rsidR="001D2B7B" w:rsidRPr="0000028A" w:rsidRDefault="001D2B7B" w:rsidP="00C02F3E">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Такі електронні документи мають зберігатися ПРРО до моменту отримання від фіскального сервера підтвердження про їх доставку.</w:t>
            </w:r>
          </w:p>
        </w:tc>
        <w:tc>
          <w:tcPr>
            <w:tcW w:w="7743" w:type="dxa"/>
          </w:tcPr>
          <w:p w:rsidR="001D2B7B" w:rsidRPr="0000028A" w:rsidRDefault="001D2B7B" w:rsidP="00946914">
            <w:pPr>
              <w:ind w:firstLine="269"/>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4. Під час роботи ПРРО в режимі офлайн кожному створеному електронному документу, електронному розрахунковому документу, електронному фіскальному звітному чеку присвоюються фіскальні номери з Діапазону.</w:t>
            </w:r>
          </w:p>
          <w:p w:rsidR="001D2B7B" w:rsidRPr="0000028A" w:rsidRDefault="001D2B7B" w:rsidP="00326D3F">
            <w:pPr>
              <w:ind w:firstLine="269"/>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 xml:space="preserve">Такі електронні документи мають зберігатися в електронній </w:t>
            </w:r>
            <w:r w:rsidRPr="006027DE">
              <w:rPr>
                <w:rFonts w:ascii="Times New Roman" w:eastAsia="Calibri" w:hAnsi="Times New Roman" w:cs="Times New Roman"/>
                <w:b/>
                <w:sz w:val="28"/>
                <w:szCs w:val="28"/>
              </w:rPr>
              <w:t xml:space="preserve">формі </w:t>
            </w:r>
            <w:r w:rsidR="001F0C3A" w:rsidRPr="006027DE">
              <w:rPr>
                <w:rFonts w:ascii="Times New Roman" w:eastAsia="Calibri" w:hAnsi="Times New Roman" w:cs="Times New Roman"/>
                <w:b/>
                <w:sz w:val="28"/>
                <w:szCs w:val="28"/>
              </w:rPr>
              <w:t>в</w:t>
            </w:r>
            <w:r w:rsidR="001F0C3A" w:rsidRPr="001F0C3A">
              <w:rPr>
                <w:rFonts w:ascii="Times New Roman" w:eastAsia="Calibri" w:hAnsi="Times New Roman" w:cs="Times New Roman"/>
                <w:b/>
                <w:color w:val="FF0000"/>
                <w:sz w:val="28"/>
                <w:szCs w:val="28"/>
              </w:rPr>
              <w:t xml:space="preserve"> </w:t>
            </w:r>
            <w:r w:rsidRPr="0000028A">
              <w:rPr>
                <w:rFonts w:ascii="Times New Roman" w:eastAsia="Calibri" w:hAnsi="Times New Roman" w:cs="Times New Roman"/>
                <w:b/>
                <w:sz w:val="28"/>
                <w:szCs w:val="28"/>
              </w:rPr>
              <w:t>ПРРО до моменту їх передачі до фіскального сервера з отриманням від фіскального сервера підтвердження про їх доставку.</w:t>
            </w:r>
          </w:p>
          <w:p w:rsidR="001D2B7B" w:rsidRPr="0000028A" w:rsidRDefault="001D2B7B" w:rsidP="0073335D">
            <w:pPr>
              <w:ind w:firstLine="254"/>
              <w:jc w:val="both"/>
              <w:rPr>
                <w:rFonts w:ascii="Times New Roman" w:hAnsi="Times New Roman" w:cs="Times New Roman"/>
                <w:sz w:val="28"/>
                <w:szCs w:val="28"/>
              </w:rPr>
            </w:pPr>
          </w:p>
        </w:tc>
      </w:tr>
      <w:tr w:rsidR="001D2B7B" w:rsidRPr="0000028A" w:rsidTr="00431294">
        <w:tc>
          <w:tcPr>
            <w:tcW w:w="7674" w:type="dxa"/>
          </w:tcPr>
          <w:p w:rsidR="001D2B7B" w:rsidRPr="0000028A" w:rsidRDefault="001D2B7B" w:rsidP="00BA6CD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7. Якщо в період роботи ПРРО в режимі офлайн настав термін формування фіскального звітного чека, то він має бути сформований після видачі останнього розрахункового документа за цю зміну та до формування </w:t>
            </w:r>
            <w:r w:rsidRPr="0000028A">
              <w:rPr>
                <w:rFonts w:ascii="Times New Roman" w:eastAsia="Calibri" w:hAnsi="Times New Roman" w:cs="Times New Roman"/>
                <w:b/>
                <w:sz w:val="28"/>
                <w:szCs w:val="28"/>
              </w:rPr>
              <w:t>Повідомлення за формою № 3-ПРРО про відкриття наступної зміни.</w:t>
            </w:r>
            <w:r w:rsidRPr="0000028A">
              <w:rPr>
                <w:rFonts w:ascii="Times New Roman" w:eastAsia="Calibri" w:hAnsi="Times New Roman" w:cs="Times New Roman"/>
                <w:sz w:val="28"/>
                <w:szCs w:val="28"/>
              </w:rPr>
              <w:t xml:space="preserve"> Фіскальні номери останнього розрахункового документа за цей день, фіскального звітного чека та </w:t>
            </w:r>
            <w:r w:rsidRPr="0000028A">
              <w:rPr>
                <w:rFonts w:ascii="Times New Roman" w:eastAsia="Calibri" w:hAnsi="Times New Roman" w:cs="Times New Roman"/>
                <w:b/>
                <w:sz w:val="28"/>
                <w:szCs w:val="28"/>
              </w:rPr>
              <w:t>Повідомлення за формою № 3-ПРРО</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про відкриття наступної зміни</w:t>
            </w:r>
            <w:r w:rsidRPr="0000028A">
              <w:rPr>
                <w:rFonts w:ascii="Times New Roman" w:eastAsia="Calibri" w:hAnsi="Times New Roman" w:cs="Times New Roman"/>
                <w:sz w:val="28"/>
                <w:szCs w:val="28"/>
              </w:rPr>
              <w:t xml:space="preserve"> присвоюються із Діапазону послідовно.</w:t>
            </w:r>
          </w:p>
        </w:tc>
        <w:tc>
          <w:tcPr>
            <w:tcW w:w="7743" w:type="dxa"/>
          </w:tcPr>
          <w:p w:rsidR="001D2B7B" w:rsidRPr="001F1E20" w:rsidRDefault="001D2B7B" w:rsidP="00F57656">
            <w:pPr>
              <w:ind w:firstLine="254"/>
              <w:jc w:val="both"/>
              <w:rPr>
                <w:rFonts w:ascii="Times New Roman" w:hAnsi="Times New Roman" w:cs="Times New Roman"/>
                <w:sz w:val="28"/>
                <w:szCs w:val="28"/>
              </w:rPr>
            </w:pPr>
            <w:r w:rsidRPr="001F1E20">
              <w:rPr>
                <w:rFonts w:ascii="Times New Roman" w:eastAsia="Calibri" w:hAnsi="Times New Roman" w:cs="Times New Roman"/>
                <w:sz w:val="28"/>
                <w:szCs w:val="28"/>
              </w:rPr>
              <w:t xml:space="preserve">7. Якщо в період роботи ПРРО в режимі офлайн настав термін формування фіскального звітного чека, то він має бути сформований після видачі останнього розрахункового документа за цю зміну та до формування </w:t>
            </w:r>
            <w:r w:rsidRPr="001F1E20">
              <w:rPr>
                <w:rFonts w:ascii="Times New Roman" w:eastAsia="Calibri" w:hAnsi="Times New Roman" w:cs="Times New Roman"/>
                <w:b/>
                <w:sz w:val="28"/>
                <w:szCs w:val="28"/>
              </w:rPr>
              <w:t>повідомлення про відкриття зміни, що створюється для наступної зміни.</w:t>
            </w:r>
            <w:r w:rsidRPr="001F1E20">
              <w:rPr>
                <w:rFonts w:ascii="Times New Roman" w:eastAsia="Calibri" w:hAnsi="Times New Roman" w:cs="Times New Roman"/>
                <w:sz w:val="28"/>
                <w:szCs w:val="28"/>
              </w:rPr>
              <w:t xml:space="preserve"> Фіскальні номери останнього розрахункового документа за цей день, фіскального звітного чека присвоюються із Діапазону послідовно.</w:t>
            </w:r>
          </w:p>
        </w:tc>
      </w:tr>
      <w:tr w:rsidR="001D2B7B" w:rsidRPr="0000028A" w:rsidTr="00431294">
        <w:tc>
          <w:tcPr>
            <w:tcW w:w="7674" w:type="dxa"/>
          </w:tcPr>
          <w:p w:rsidR="001D2B7B" w:rsidRPr="0000028A" w:rsidRDefault="001D2B7B" w:rsidP="00BA6CD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8. Після відновлення зв’язку між ПРРО та фіскальним сервером в момент виходу ПРРО із режиму офлайн одночасно мають бути сформовані електронне Повідомлення за формою № 4-ПРРО з відміткою "завершення режиму офлайн" із присвоєнням Повідомленню за формою № 4-ПРРО відповідного фіскального номера із Діапазону та пакет даних встановленого формату, що містить повідомлення про початок переведення ПРРО в режим офлайн, </w:t>
            </w:r>
            <w:r w:rsidRPr="0000028A">
              <w:rPr>
                <w:rFonts w:ascii="Times New Roman" w:eastAsia="Calibri" w:hAnsi="Times New Roman" w:cs="Times New Roman"/>
                <w:b/>
                <w:sz w:val="28"/>
                <w:szCs w:val="28"/>
              </w:rPr>
              <w:t>чеки</w:t>
            </w:r>
            <w:r w:rsidRPr="0000028A">
              <w:rPr>
                <w:rFonts w:ascii="Times New Roman" w:eastAsia="Calibri" w:hAnsi="Times New Roman" w:cs="Times New Roman"/>
                <w:sz w:val="28"/>
                <w:szCs w:val="28"/>
              </w:rPr>
              <w:t xml:space="preserve"> та </w:t>
            </w:r>
            <w:r w:rsidRPr="0000028A">
              <w:rPr>
                <w:rFonts w:ascii="Times New Roman" w:eastAsia="Calibri" w:hAnsi="Times New Roman" w:cs="Times New Roman"/>
                <w:sz w:val="28"/>
                <w:szCs w:val="28"/>
              </w:rPr>
              <w:lastRenderedPageBreak/>
              <w:t>повідомлення про завершення режиму офлайн з використанням електронного підпису особи, яка здійснювала розрахункові операції, або електронної печатки суб'єкта господарювання, на якого зареєстровано ПРРО. Зазначений пакет даних протягом години після встановлення зв'язку із фіскальним сервером направляється до фіскального сервера.</w:t>
            </w:r>
          </w:p>
        </w:tc>
        <w:tc>
          <w:tcPr>
            <w:tcW w:w="7743" w:type="dxa"/>
          </w:tcPr>
          <w:p w:rsidR="001D2B7B" w:rsidRPr="001F1E20" w:rsidRDefault="001D2B7B" w:rsidP="00F76B83">
            <w:pPr>
              <w:ind w:firstLine="269"/>
              <w:jc w:val="both"/>
              <w:rPr>
                <w:rFonts w:ascii="Times New Roman" w:hAnsi="Times New Roman" w:cs="Times New Roman"/>
                <w:sz w:val="28"/>
                <w:szCs w:val="28"/>
              </w:rPr>
            </w:pPr>
            <w:r w:rsidRPr="001F1E20">
              <w:rPr>
                <w:rFonts w:ascii="Times New Roman" w:eastAsia="Calibri" w:hAnsi="Times New Roman" w:cs="Times New Roman"/>
                <w:sz w:val="28"/>
                <w:szCs w:val="28"/>
              </w:rPr>
              <w:lastRenderedPageBreak/>
              <w:t>8. Після відновлення зв’язку між ПРРО та фіскальним сервером в момент виходу ПРРО із режиму офлайн одночасно мають бути сформовані електронне Повідомлення за формою № 4-ПРРО з відміткою "завершення режиму офлайн" із присвоєнням Повідомленню за формою № 4-ПРРО відповідного фіскального номера із Діапазону та пакет</w:t>
            </w:r>
            <w:r w:rsidR="001E1275">
              <w:rPr>
                <w:rFonts w:ascii="Times New Roman" w:eastAsia="Calibri" w:hAnsi="Times New Roman" w:cs="Times New Roman"/>
                <w:sz w:val="28"/>
                <w:szCs w:val="28"/>
              </w:rPr>
              <w:t>у</w:t>
            </w:r>
            <w:r w:rsidRPr="001F1E20">
              <w:rPr>
                <w:rFonts w:ascii="Times New Roman" w:eastAsia="Calibri" w:hAnsi="Times New Roman" w:cs="Times New Roman"/>
                <w:sz w:val="28"/>
                <w:szCs w:val="28"/>
              </w:rPr>
              <w:t xml:space="preserve"> даних встановленого формату, що містить повідомлення про початок переведення ПРРО в режим офлайн, </w:t>
            </w:r>
            <w:r w:rsidRPr="001F1E20">
              <w:rPr>
                <w:rFonts w:ascii="Times New Roman" w:eastAsia="Calibri" w:hAnsi="Times New Roman" w:cs="Times New Roman"/>
                <w:b/>
                <w:sz w:val="28"/>
                <w:szCs w:val="28"/>
              </w:rPr>
              <w:t>електронні</w:t>
            </w:r>
            <w:r w:rsidRPr="001F1E20">
              <w:rPr>
                <w:rFonts w:ascii="Times New Roman" w:eastAsia="Calibri" w:hAnsi="Times New Roman" w:cs="Times New Roman"/>
                <w:sz w:val="28"/>
                <w:szCs w:val="28"/>
              </w:rPr>
              <w:t xml:space="preserve"> </w:t>
            </w:r>
            <w:r w:rsidRPr="001F1E20">
              <w:rPr>
                <w:rFonts w:ascii="Times New Roman" w:eastAsia="Calibri" w:hAnsi="Times New Roman" w:cs="Times New Roman"/>
                <w:b/>
                <w:sz w:val="28"/>
                <w:szCs w:val="28"/>
              </w:rPr>
              <w:lastRenderedPageBreak/>
              <w:t>копії розрахункових документів та/або електронні копії фіскальних звітних чеків (контрольна стрічка)</w:t>
            </w:r>
            <w:r w:rsidRPr="001F1E20">
              <w:rPr>
                <w:rFonts w:ascii="Times New Roman" w:eastAsia="Calibri" w:hAnsi="Times New Roman" w:cs="Times New Roman"/>
                <w:sz w:val="28"/>
                <w:szCs w:val="28"/>
              </w:rPr>
              <w:t xml:space="preserve"> та повідомлення про завершення режиму офлайн, з використанням електронного підпису особи, яка здійснювала розрахункові операції, або електронної печатки суб'єкта господарювання, на якого зареєстровано ПРРО. Зазначений пакет даних протягом години після встановлення зв</w:t>
            </w:r>
            <w:r w:rsidR="00F76B83">
              <w:rPr>
                <w:rFonts w:ascii="Times New Roman" w:eastAsia="Calibri" w:hAnsi="Times New Roman" w:cs="Times New Roman"/>
                <w:sz w:val="28"/>
                <w:szCs w:val="28"/>
              </w:rPr>
              <w:t>’</w:t>
            </w:r>
            <w:r w:rsidRPr="001F1E20">
              <w:rPr>
                <w:rFonts w:ascii="Times New Roman" w:eastAsia="Calibri" w:hAnsi="Times New Roman" w:cs="Times New Roman"/>
                <w:sz w:val="28"/>
                <w:szCs w:val="28"/>
              </w:rPr>
              <w:t>язку із фіскальним сервером направляється до фіскального сервера.</w:t>
            </w:r>
          </w:p>
        </w:tc>
      </w:tr>
      <w:tr w:rsidR="00CB60D6" w:rsidRPr="0000028A" w:rsidTr="00431294">
        <w:tc>
          <w:tcPr>
            <w:tcW w:w="7674" w:type="dxa"/>
          </w:tcPr>
          <w:p w:rsidR="00CB60D6" w:rsidRPr="0000028A" w:rsidRDefault="00CB60D6" w:rsidP="00C02F3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9. Якщо в період роботи ПРРО в режимі офлайн відкривається/закривається зміна, то </w:t>
            </w:r>
            <w:r w:rsidRPr="0000028A">
              <w:rPr>
                <w:rFonts w:ascii="Times New Roman" w:eastAsia="Calibri" w:hAnsi="Times New Roman" w:cs="Times New Roman"/>
                <w:b/>
                <w:sz w:val="28"/>
                <w:szCs w:val="28"/>
              </w:rPr>
              <w:t>Повідомлення за формою № 3-ПРРО з відміткою "відкриття зміни"</w:t>
            </w:r>
            <w:r w:rsidRPr="0000028A">
              <w:rPr>
                <w:rFonts w:ascii="Times New Roman" w:eastAsia="Calibri" w:hAnsi="Times New Roman" w:cs="Times New Roman"/>
                <w:sz w:val="28"/>
                <w:szCs w:val="28"/>
              </w:rPr>
              <w:t xml:space="preserve"> має бути сформоване після формування фіскального звітного чека за цю зміну та до видачі першого розрахункового документа у зміну, що відкривається. Фіскальні номери </w:t>
            </w:r>
            <w:r w:rsidRPr="0000028A">
              <w:rPr>
                <w:rFonts w:ascii="Times New Roman" w:eastAsia="Calibri" w:hAnsi="Times New Roman" w:cs="Times New Roman"/>
                <w:b/>
                <w:sz w:val="28"/>
                <w:szCs w:val="28"/>
              </w:rPr>
              <w:t>Повідомлення за формою № 3-ПРРО про відкриття наступної зміни</w:t>
            </w:r>
            <w:r w:rsidRPr="0000028A">
              <w:rPr>
                <w:rFonts w:ascii="Times New Roman" w:eastAsia="Calibri" w:hAnsi="Times New Roman" w:cs="Times New Roman"/>
                <w:sz w:val="28"/>
                <w:szCs w:val="28"/>
              </w:rPr>
              <w:t>, фіскального звітного чека за зміну, яка закривається, першого розрахункового документа у зміні, яка відкривається, присвоюються із Діапазону послідовно.</w:t>
            </w:r>
          </w:p>
        </w:tc>
        <w:tc>
          <w:tcPr>
            <w:tcW w:w="7743" w:type="dxa"/>
          </w:tcPr>
          <w:p w:rsidR="00CB60D6" w:rsidRPr="0000028A" w:rsidRDefault="00CB60D6" w:rsidP="00F57656">
            <w:pPr>
              <w:ind w:firstLine="254"/>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9. Якщо в період роботи ПРРО в режимі офлайн відкривається/закривається зміна, то </w:t>
            </w:r>
            <w:r w:rsidRPr="0000028A">
              <w:rPr>
                <w:rFonts w:ascii="Times New Roman" w:eastAsia="Calibri" w:hAnsi="Times New Roman" w:cs="Times New Roman"/>
                <w:b/>
                <w:sz w:val="28"/>
                <w:szCs w:val="28"/>
              </w:rPr>
              <w:t>повідомлення про відкриття зміни</w:t>
            </w:r>
            <w:r w:rsidRPr="0000028A">
              <w:rPr>
                <w:rFonts w:ascii="Times New Roman" w:eastAsia="Calibri" w:hAnsi="Times New Roman" w:cs="Times New Roman"/>
                <w:sz w:val="28"/>
                <w:szCs w:val="28"/>
              </w:rPr>
              <w:t xml:space="preserve"> має бути сформоване після формування фіскального звітного чека за цю зміну та до видачі першого розрахункового документа у зміну, що відкривається. Фіскальні номери фіскального звітного чека за зміну, яка закривається, першого розрахункового документа у зміні, яка відкривається, присвоюються із Діапазону послідовно.</w:t>
            </w:r>
          </w:p>
        </w:tc>
      </w:tr>
      <w:tr w:rsidR="00CB60D6" w:rsidRPr="0000028A" w:rsidTr="00431294">
        <w:tc>
          <w:tcPr>
            <w:tcW w:w="7674" w:type="dxa"/>
          </w:tcPr>
          <w:p w:rsidR="00CB60D6" w:rsidRDefault="00CB60D6"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Додаток 1</w:t>
            </w:r>
          </w:p>
          <w:p w:rsidR="00CB60D6" w:rsidRPr="0000028A" w:rsidRDefault="00CB60D6" w:rsidP="005D1B5A">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Форма № 1-ПРРО</w:t>
            </w:r>
          </w:p>
          <w:p w:rsidR="00CB60D6" w:rsidRPr="0000028A" w:rsidRDefault="00CB60D6" w:rsidP="005D1B5A">
            <w:pPr>
              <w:ind w:firstLine="284"/>
              <w:jc w:val="both"/>
              <w:rPr>
                <w:rFonts w:ascii="Times New Roman" w:eastAsia="Calibri" w:hAnsi="Times New Roman" w:cs="Times New Roman"/>
                <w:sz w:val="28"/>
                <w:szCs w:val="28"/>
              </w:rPr>
            </w:pPr>
            <w:r w:rsidRPr="0000028A">
              <w:rPr>
                <w:rFonts w:ascii="Times New Roman" w:eastAsia="Calibri" w:hAnsi="Times New Roman" w:cs="Times New Roman"/>
                <w:b/>
                <w:sz w:val="28"/>
                <w:szCs w:val="28"/>
              </w:rPr>
              <w:t>ЗАЯВА про реєстрацію програмного реєстратора розрахункових операцій</w:t>
            </w:r>
          </w:p>
        </w:tc>
        <w:tc>
          <w:tcPr>
            <w:tcW w:w="7743" w:type="dxa"/>
          </w:tcPr>
          <w:p w:rsidR="00CB60D6" w:rsidRPr="0000028A" w:rsidRDefault="00CB60D6" w:rsidP="00F57656">
            <w:pPr>
              <w:ind w:firstLine="254"/>
              <w:jc w:val="both"/>
              <w:rPr>
                <w:rFonts w:ascii="Times New Roman" w:hAnsi="Times New Roman" w:cs="Times New Roman"/>
                <w:sz w:val="28"/>
                <w:szCs w:val="28"/>
              </w:rPr>
            </w:pPr>
            <w:r w:rsidRPr="0000028A">
              <w:rPr>
                <w:rFonts w:ascii="Times New Roman" w:eastAsia="Calibri" w:hAnsi="Times New Roman" w:cs="Times New Roman"/>
                <w:b/>
                <w:sz w:val="28"/>
                <w:szCs w:val="28"/>
              </w:rPr>
              <w:t>Додаток 1 до Порядку викласти в новій редакції</w:t>
            </w:r>
          </w:p>
        </w:tc>
      </w:tr>
      <w:tr w:rsidR="00CB60D6" w:rsidRPr="0000028A" w:rsidTr="00431294">
        <w:tc>
          <w:tcPr>
            <w:tcW w:w="7674" w:type="dxa"/>
          </w:tcPr>
          <w:p w:rsidR="00CB60D6" w:rsidRDefault="00CB60D6" w:rsidP="00DF0A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Додаток 3</w:t>
            </w:r>
          </w:p>
          <w:p w:rsidR="00CB60D6" w:rsidRPr="0000028A" w:rsidRDefault="00CB60D6" w:rsidP="00DF0A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Форма № 3-ПРРО</w:t>
            </w:r>
          </w:p>
          <w:p w:rsidR="00CB60D6" w:rsidRPr="0000028A" w:rsidRDefault="00CB60D6" w:rsidP="00DF0A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ПОВІДОМЛЕННЯ про відкриття зміни програмним реєстратором розрахункових операцій</w:t>
            </w:r>
          </w:p>
        </w:tc>
        <w:tc>
          <w:tcPr>
            <w:tcW w:w="7743" w:type="dxa"/>
          </w:tcPr>
          <w:p w:rsidR="00CB60D6" w:rsidRPr="0000028A" w:rsidRDefault="008F69B8" w:rsidP="00946914">
            <w:pPr>
              <w:ind w:firstLine="254"/>
              <w:jc w:val="both"/>
              <w:rPr>
                <w:rFonts w:ascii="Times New Roman" w:hAnsi="Times New Roman" w:cs="Times New Roman"/>
                <w:sz w:val="28"/>
                <w:szCs w:val="28"/>
              </w:rPr>
            </w:pPr>
            <w:r>
              <w:rPr>
                <w:rFonts w:ascii="Times New Roman" w:eastAsia="Calibri" w:hAnsi="Times New Roman" w:cs="Times New Roman"/>
                <w:b/>
                <w:sz w:val="28"/>
                <w:szCs w:val="28"/>
              </w:rPr>
              <w:t>Виключити</w:t>
            </w:r>
          </w:p>
        </w:tc>
      </w:tr>
      <w:tr w:rsidR="00791D8E" w:rsidRPr="0000028A" w:rsidTr="00431294">
        <w:tc>
          <w:tcPr>
            <w:tcW w:w="7674" w:type="dxa"/>
          </w:tcPr>
          <w:p w:rsidR="00791D8E" w:rsidRPr="0000028A" w:rsidRDefault="006861ED" w:rsidP="00DF0A71">
            <w:pPr>
              <w:ind w:firstLine="284"/>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 відсутня.</w:t>
            </w:r>
          </w:p>
        </w:tc>
        <w:tc>
          <w:tcPr>
            <w:tcW w:w="7743" w:type="dxa"/>
          </w:tcPr>
          <w:p w:rsidR="001860FD" w:rsidRPr="001860FD" w:rsidRDefault="001860FD" w:rsidP="001860FD">
            <w:pPr>
              <w:ind w:firstLine="254"/>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Pr="001860FD">
              <w:rPr>
                <w:rFonts w:ascii="Times New Roman" w:eastAsia="Calibri" w:hAnsi="Times New Roman" w:cs="Times New Roman"/>
                <w:b/>
                <w:sz w:val="28"/>
                <w:szCs w:val="28"/>
              </w:rPr>
              <w:t>одаток 5</w:t>
            </w:r>
          </w:p>
          <w:p w:rsidR="00791D8E" w:rsidRDefault="001860FD" w:rsidP="001860FD">
            <w:pPr>
              <w:ind w:firstLine="254"/>
              <w:jc w:val="both"/>
              <w:rPr>
                <w:rFonts w:ascii="Times New Roman" w:eastAsia="Calibri" w:hAnsi="Times New Roman" w:cs="Times New Roman"/>
                <w:b/>
                <w:sz w:val="28"/>
                <w:szCs w:val="28"/>
              </w:rPr>
            </w:pPr>
            <w:r w:rsidRPr="001860FD">
              <w:rPr>
                <w:rFonts w:ascii="Times New Roman" w:eastAsia="Calibri" w:hAnsi="Times New Roman" w:cs="Times New Roman"/>
                <w:b/>
                <w:sz w:val="28"/>
                <w:szCs w:val="28"/>
              </w:rPr>
              <w:t>Форма № 5-ПРРО</w:t>
            </w:r>
          </w:p>
          <w:p w:rsidR="00103316" w:rsidRDefault="00D62C00" w:rsidP="0023184E">
            <w:pPr>
              <w:ind w:firstLine="254"/>
              <w:jc w:val="both"/>
              <w:rPr>
                <w:rFonts w:ascii="Times New Roman" w:eastAsia="Calibri" w:hAnsi="Times New Roman" w:cs="Times New Roman"/>
                <w:b/>
                <w:sz w:val="28"/>
                <w:szCs w:val="28"/>
              </w:rPr>
            </w:pPr>
            <w:r w:rsidRPr="00D62C00">
              <w:rPr>
                <w:rFonts w:ascii="Times New Roman" w:eastAsia="Calibri" w:hAnsi="Times New Roman" w:cs="Times New Roman"/>
                <w:b/>
                <w:sz w:val="28"/>
                <w:szCs w:val="28"/>
              </w:rPr>
              <w:t>ПОВІДОМЛЕННЯ</w:t>
            </w:r>
            <w:r>
              <w:rPr>
                <w:rFonts w:ascii="Times New Roman" w:eastAsia="Calibri" w:hAnsi="Times New Roman" w:cs="Times New Roman"/>
                <w:b/>
                <w:sz w:val="28"/>
                <w:szCs w:val="28"/>
              </w:rPr>
              <w:t xml:space="preserve"> </w:t>
            </w:r>
            <w:r w:rsidRPr="00D62C00">
              <w:rPr>
                <w:rFonts w:ascii="Times New Roman" w:eastAsia="Calibri" w:hAnsi="Times New Roman" w:cs="Times New Roman"/>
                <w:b/>
                <w:sz w:val="28"/>
                <w:szCs w:val="28"/>
              </w:rPr>
              <w:t xml:space="preserve">про надання інформації щодо кваліфікованих/удосконалених сертифікатів відкритих </w:t>
            </w:r>
            <w:r w:rsidRPr="00D62C00">
              <w:rPr>
                <w:rFonts w:ascii="Times New Roman" w:eastAsia="Calibri" w:hAnsi="Times New Roman" w:cs="Times New Roman"/>
                <w:b/>
                <w:sz w:val="28"/>
                <w:szCs w:val="28"/>
              </w:rPr>
              <w:lastRenderedPageBreak/>
              <w:t>ключів, які застосовуються в ПРРО</w:t>
            </w:r>
          </w:p>
          <w:p w:rsidR="0023184E" w:rsidRDefault="0023184E" w:rsidP="0023184E">
            <w:pPr>
              <w:ind w:firstLine="254"/>
              <w:jc w:val="both"/>
              <w:rPr>
                <w:rFonts w:ascii="Times New Roman" w:eastAsia="Calibri" w:hAnsi="Times New Roman" w:cs="Times New Roman"/>
                <w:b/>
                <w:sz w:val="28"/>
                <w:szCs w:val="28"/>
              </w:rPr>
            </w:pPr>
          </w:p>
          <w:p w:rsidR="006E7E58" w:rsidRDefault="006E7E58" w:rsidP="0023184E">
            <w:pPr>
              <w:ind w:firstLine="254"/>
              <w:jc w:val="both"/>
              <w:rPr>
                <w:rFonts w:ascii="Times New Roman" w:eastAsia="Calibri" w:hAnsi="Times New Roman" w:cs="Times New Roman"/>
                <w:b/>
                <w:sz w:val="28"/>
                <w:szCs w:val="28"/>
              </w:rPr>
            </w:pPr>
          </w:p>
          <w:p w:rsidR="0023184E" w:rsidRPr="0000028A" w:rsidRDefault="0023184E" w:rsidP="0023184E">
            <w:pPr>
              <w:ind w:firstLine="254"/>
              <w:jc w:val="both"/>
              <w:rPr>
                <w:rFonts w:ascii="Times New Roman" w:eastAsia="Calibri" w:hAnsi="Times New Roman" w:cs="Times New Roman"/>
                <w:b/>
                <w:sz w:val="28"/>
                <w:szCs w:val="28"/>
              </w:rPr>
            </w:pPr>
          </w:p>
        </w:tc>
      </w:tr>
      <w:tr w:rsidR="00A34F9A" w:rsidRPr="0000028A" w:rsidTr="00431294">
        <w:tc>
          <w:tcPr>
            <w:tcW w:w="15417" w:type="dxa"/>
            <w:gridSpan w:val="2"/>
            <w:shd w:val="clear" w:color="auto" w:fill="auto"/>
          </w:tcPr>
          <w:p w:rsidR="00A34F9A" w:rsidRPr="00024A2C" w:rsidRDefault="00A34F9A" w:rsidP="00F76B83">
            <w:pPr>
              <w:ind w:firstLine="567"/>
              <w:jc w:val="center"/>
              <w:rPr>
                <w:rFonts w:ascii="Times New Roman" w:eastAsia="Calibri" w:hAnsi="Times New Roman" w:cs="Times New Roman"/>
                <w:b/>
                <w:sz w:val="28"/>
                <w:szCs w:val="28"/>
              </w:rPr>
            </w:pPr>
            <w:r w:rsidRPr="00024A2C">
              <w:rPr>
                <w:rFonts w:ascii="Times New Roman" w:hAnsi="Times New Roman" w:cs="Times New Roman"/>
                <w:sz w:val="28"/>
                <w:szCs w:val="28"/>
              </w:rPr>
              <w:lastRenderedPageBreak/>
              <w:t>ПОРЯДОК ВИЗНАЧЕННЯ ДІАПАЗОНУ, ВИДАЧІ, РЕЗЕРВУВАННЯ, ВИКОРИСТАННЯ ФІСКАЛЬНИХ НОМЕР</w:t>
            </w:r>
            <w:r w:rsidR="00F76B83">
              <w:rPr>
                <w:rFonts w:ascii="Times New Roman" w:hAnsi="Times New Roman" w:cs="Times New Roman"/>
                <w:sz w:val="28"/>
                <w:szCs w:val="28"/>
              </w:rPr>
              <w:t>І</w:t>
            </w:r>
            <w:r w:rsidRPr="00024A2C">
              <w:rPr>
                <w:rFonts w:ascii="Times New Roman" w:hAnsi="Times New Roman" w:cs="Times New Roman"/>
                <w:sz w:val="28"/>
                <w:szCs w:val="28"/>
              </w:rPr>
              <w:t>В, ЩО ПРИСВОЮЮТЬСЯ ЕЛЕКТРОННИМ РОЗРАХУНКОВИМ ДОКУМЕНТАМ ПІД ЧАС РОБОТИ ПРОГРАМНОГО РЕЄСТРАТОРА РОЗРАХУНКОВИХ ОПЕРАЦІЙ В РЕЖИМІ ОФЛАЙН</w:t>
            </w:r>
          </w:p>
        </w:tc>
      </w:tr>
      <w:tr w:rsidR="00AD24DF" w:rsidRPr="0000028A" w:rsidTr="00431294">
        <w:tc>
          <w:tcPr>
            <w:tcW w:w="15417" w:type="dxa"/>
            <w:gridSpan w:val="2"/>
            <w:shd w:val="clear" w:color="auto" w:fill="auto"/>
          </w:tcPr>
          <w:p w:rsidR="00AD24DF" w:rsidRPr="00024A2C" w:rsidRDefault="00AD24DF" w:rsidP="00AD24DF">
            <w:pPr>
              <w:ind w:firstLine="254"/>
              <w:jc w:val="center"/>
              <w:rPr>
                <w:rFonts w:ascii="Times New Roman" w:eastAsia="Calibri" w:hAnsi="Times New Roman" w:cs="Times New Roman"/>
                <w:b/>
                <w:sz w:val="28"/>
                <w:szCs w:val="28"/>
              </w:rPr>
            </w:pPr>
            <w:r w:rsidRPr="00024A2C">
              <w:rPr>
                <w:rFonts w:ascii="Times New Roman" w:eastAsia="Calibri" w:hAnsi="Times New Roman" w:cs="Times New Roman"/>
                <w:b/>
                <w:sz w:val="28"/>
                <w:szCs w:val="28"/>
              </w:rPr>
              <w:t>I. Загальні положення</w:t>
            </w:r>
          </w:p>
        </w:tc>
      </w:tr>
      <w:tr w:rsidR="00A34F9A" w:rsidRPr="0000028A" w:rsidTr="00431294">
        <w:tc>
          <w:tcPr>
            <w:tcW w:w="7674" w:type="dxa"/>
            <w:shd w:val="clear" w:color="auto" w:fill="auto"/>
          </w:tcPr>
          <w:p w:rsidR="00AD24DF" w:rsidRPr="00024A2C" w:rsidRDefault="005522BC" w:rsidP="00AD24DF">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3</w:t>
            </w:r>
            <w:r w:rsidR="00AD24DF" w:rsidRPr="00024A2C">
              <w:rPr>
                <w:rFonts w:ascii="Times New Roman" w:eastAsia="Calibri" w:hAnsi="Times New Roman" w:cs="Times New Roman"/>
                <w:sz w:val="28"/>
                <w:szCs w:val="28"/>
              </w:rPr>
              <w:t>. У цьому Порядку терміни вживаються у значеннях, визначених Кодексом, Законом та іншим законодавством.</w:t>
            </w:r>
          </w:p>
          <w:p w:rsidR="00A34F9A" w:rsidRPr="00024A2C" w:rsidRDefault="00AD24DF" w:rsidP="00AD24DF">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Норма відсутня</w:t>
            </w:r>
          </w:p>
        </w:tc>
        <w:tc>
          <w:tcPr>
            <w:tcW w:w="7743" w:type="dxa"/>
            <w:shd w:val="clear" w:color="auto" w:fill="auto"/>
          </w:tcPr>
          <w:p w:rsidR="007529CC" w:rsidRPr="00024A2C" w:rsidRDefault="007529CC" w:rsidP="007529CC">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3. Для цілей цього Порядку терміни вживаються у таких значеннях:</w:t>
            </w:r>
          </w:p>
          <w:p w:rsidR="007529CC" w:rsidRPr="00024A2C" w:rsidRDefault="007529CC" w:rsidP="007529CC">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 xml:space="preserve">офлайн сесія – період роботи ПРРО в режимі офлайн, який вимірюється проміжком часу від дати та часу, зазначених у повідомленні про початок переведення ПРРО в режим офлайн, до дати та часу, зазначених у повідомленні про завершення режиму офлайн; </w:t>
            </w:r>
          </w:p>
          <w:p w:rsidR="007529CC" w:rsidRPr="00024A2C" w:rsidRDefault="007529CC" w:rsidP="007529CC">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номер офлайн сесії – унікальний числовий номер, що автоматично формується фіскальним сервером для кожної офлайн сесії.</w:t>
            </w:r>
          </w:p>
          <w:p w:rsidR="00A34F9A" w:rsidRPr="00024A2C" w:rsidRDefault="007529CC" w:rsidP="00F560F0">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Інші терміни в цьому Порядку вживаються у значеннях, визначених у Законі та іншим  законодавством.</w:t>
            </w:r>
          </w:p>
        </w:tc>
      </w:tr>
      <w:tr w:rsidR="00A34F9A" w:rsidRPr="0000028A" w:rsidTr="00431294">
        <w:tc>
          <w:tcPr>
            <w:tcW w:w="7674" w:type="dxa"/>
            <w:shd w:val="clear" w:color="auto" w:fill="auto"/>
          </w:tcPr>
          <w:p w:rsidR="00AF79D2" w:rsidRPr="00024A2C" w:rsidRDefault="00AF79D2" w:rsidP="00AF79D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4. Отримання в ДПС діапазону фіскальних номерів, сформованих фіскальним сервером ДПС (далі - фіскальний сервер) згідно із Законом та цим Порядком, здійснюється з метою їх використання ПРРО у період відсутності зв'язку між ПРРО та фіскальним сервером, в режимі офлайн.</w:t>
            </w:r>
          </w:p>
          <w:p w:rsidR="00A34F9A" w:rsidRPr="00024A2C" w:rsidRDefault="00AF79D2" w:rsidP="00AF79D2">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 xml:space="preserve">У такий період проведення розрахункових операцій здійснюється в режимі офлайн (не більше ніж 36 годин підряд та 168 годин протягом календарного місяця суб'єктом господарювання) зі створенням </w:t>
            </w:r>
            <w:r w:rsidRPr="00024A2C">
              <w:rPr>
                <w:rFonts w:ascii="Times New Roman" w:eastAsia="Calibri" w:hAnsi="Times New Roman" w:cs="Times New Roman"/>
                <w:b/>
                <w:sz w:val="28"/>
                <w:szCs w:val="28"/>
              </w:rPr>
              <w:t>електронних розрахункових</w:t>
            </w:r>
            <w:r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b/>
                <w:sz w:val="28"/>
                <w:szCs w:val="28"/>
              </w:rPr>
              <w:t>документів</w:t>
            </w:r>
            <w:r w:rsidRPr="00024A2C">
              <w:rPr>
                <w:rFonts w:ascii="Times New Roman" w:eastAsia="Calibri" w:hAnsi="Times New Roman" w:cs="Times New Roman"/>
                <w:sz w:val="28"/>
                <w:szCs w:val="28"/>
              </w:rPr>
              <w:t xml:space="preserve">, яким присвоюються фіскальні номери з </w:t>
            </w:r>
            <w:r w:rsidRPr="00024A2C">
              <w:rPr>
                <w:rFonts w:ascii="Times New Roman" w:eastAsia="Calibri" w:hAnsi="Times New Roman" w:cs="Times New Roman"/>
                <w:sz w:val="28"/>
                <w:szCs w:val="28"/>
              </w:rPr>
              <w:lastRenderedPageBreak/>
              <w:t>діапазону фіскальних номерів, сформованих фіскальним сервером (далі - Діапазон).</w:t>
            </w:r>
          </w:p>
        </w:tc>
        <w:tc>
          <w:tcPr>
            <w:tcW w:w="7743" w:type="dxa"/>
            <w:shd w:val="clear" w:color="auto" w:fill="auto"/>
          </w:tcPr>
          <w:p w:rsidR="00AF79D2" w:rsidRPr="00024A2C" w:rsidRDefault="00AF79D2" w:rsidP="00AF79D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 xml:space="preserve">4. Отримання в ДПС діапазону фіскальних номерів, сформованих фіскальним сервером ДПС (далі </w:t>
            </w:r>
            <w:r w:rsidR="00F76B83">
              <w:rPr>
                <w:rFonts w:ascii="Times New Roman" w:eastAsia="Calibri" w:hAnsi="Times New Roman" w:cs="Times New Roman"/>
                <w:sz w:val="28"/>
                <w:szCs w:val="28"/>
              </w:rPr>
              <w:t>–</w:t>
            </w:r>
            <w:r w:rsidR="00F76B83"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фіскальний сервер) згідно із Законом та цим Порядком, здійснюється з метою їх використання ПРРО у період відсутності зв</w:t>
            </w:r>
            <w:r w:rsidR="00F76B83">
              <w:rPr>
                <w:rFonts w:ascii="Times New Roman" w:eastAsia="Calibri" w:hAnsi="Times New Roman" w:cs="Times New Roman"/>
                <w:sz w:val="28"/>
                <w:szCs w:val="28"/>
              </w:rPr>
              <w:t>’</w:t>
            </w:r>
            <w:r w:rsidRPr="00024A2C">
              <w:rPr>
                <w:rFonts w:ascii="Times New Roman" w:eastAsia="Calibri" w:hAnsi="Times New Roman" w:cs="Times New Roman"/>
                <w:sz w:val="28"/>
                <w:szCs w:val="28"/>
              </w:rPr>
              <w:t>язку між ПРРО та фіскальним сервером, в режимі офлайн.</w:t>
            </w:r>
          </w:p>
          <w:p w:rsidR="00A34F9A" w:rsidRPr="00024A2C" w:rsidRDefault="00AF79D2" w:rsidP="00F76B83">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У такий період проведення розрахункових операцій здійснюється в режимі офлайн (не більше ніж 36 годин підряд та 168 годин протягом календарного місяця суб</w:t>
            </w:r>
            <w:r w:rsidR="00F76B83">
              <w:rPr>
                <w:rFonts w:ascii="Times New Roman" w:eastAsia="Calibri" w:hAnsi="Times New Roman" w:cs="Times New Roman"/>
                <w:sz w:val="28"/>
                <w:szCs w:val="28"/>
              </w:rPr>
              <w:t>’</w:t>
            </w:r>
            <w:r w:rsidRPr="00024A2C">
              <w:rPr>
                <w:rFonts w:ascii="Times New Roman" w:eastAsia="Calibri" w:hAnsi="Times New Roman" w:cs="Times New Roman"/>
                <w:sz w:val="28"/>
                <w:szCs w:val="28"/>
              </w:rPr>
              <w:t xml:space="preserve">єктом господарювання) зі створенням </w:t>
            </w:r>
            <w:r w:rsidRPr="00024A2C">
              <w:rPr>
                <w:rFonts w:ascii="Times New Roman" w:eastAsia="Calibri" w:hAnsi="Times New Roman" w:cs="Times New Roman"/>
                <w:b/>
                <w:sz w:val="28"/>
                <w:szCs w:val="28"/>
              </w:rPr>
              <w:t xml:space="preserve">електронних розрахункових документів, електронних фіскальних звітних чеків, а </w:t>
            </w:r>
            <w:r w:rsidRPr="00024A2C">
              <w:rPr>
                <w:rFonts w:ascii="Times New Roman" w:eastAsia="Calibri" w:hAnsi="Times New Roman" w:cs="Times New Roman"/>
                <w:b/>
                <w:sz w:val="28"/>
                <w:szCs w:val="28"/>
              </w:rPr>
              <w:lastRenderedPageBreak/>
              <w:t>також повідомлень, передбачених Порядком, затвердженим відповідно до статті 7 Закону (далі – електронні документи)</w:t>
            </w:r>
            <w:r w:rsidRPr="00024A2C">
              <w:rPr>
                <w:rFonts w:ascii="Times New Roman" w:eastAsia="Calibri" w:hAnsi="Times New Roman" w:cs="Times New Roman"/>
                <w:sz w:val="28"/>
                <w:szCs w:val="28"/>
              </w:rPr>
              <w:t xml:space="preserve">, яким присвоюються фіскальні номери з діапазону фіскальних номерів, сформованих фіскальним сервером (далі </w:t>
            </w:r>
            <w:r w:rsidR="00F76B83">
              <w:rPr>
                <w:rFonts w:ascii="Times New Roman" w:eastAsia="Calibri" w:hAnsi="Times New Roman" w:cs="Times New Roman"/>
                <w:sz w:val="28"/>
                <w:szCs w:val="28"/>
              </w:rPr>
              <w:t>–</w:t>
            </w:r>
            <w:r w:rsidR="00F76B83"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Діапазон).</w:t>
            </w:r>
          </w:p>
        </w:tc>
      </w:tr>
      <w:tr w:rsidR="00AF79D2" w:rsidRPr="0000028A" w:rsidTr="00431294">
        <w:tc>
          <w:tcPr>
            <w:tcW w:w="7674" w:type="dxa"/>
            <w:shd w:val="clear" w:color="auto" w:fill="auto"/>
          </w:tcPr>
          <w:p w:rsidR="00EE2E70" w:rsidRPr="00024A2C" w:rsidRDefault="00EE2E70" w:rsidP="00EE2E70">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6. Засобами фіскального сервера ведеться облік усіх виданих Діапазонів для ПРРО із зазначенням статусу кожного номера:</w:t>
            </w:r>
          </w:p>
          <w:p w:rsidR="00EE2E70" w:rsidRPr="00024A2C" w:rsidRDefault="00EE2E70" w:rsidP="00EE2E70">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зарезервований - після видачі фіскального номера суб'єкту господарювання та до моменту прийняття </w:t>
            </w:r>
            <w:r w:rsidRPr="00024A2C">
              <w:rPr>
                <w:rFonts w:ascii="Times New Roman" w:eastAsia="Calibri" w:hAnsi="Times New Roman" w:cs="Times New Roman"/>
                <w:b/>
                <w:sz w:val="28"/>
                <w:szCs w:val="28"/>
              </w:rPr>
              <w:t>електронного розрахункового документа</w:t>
            </w:r>
            <w:r w:rsidRPr="00024A2C">
              <w:rPr>
                <w:rFonts w:ascii="Times New Roman" w:eastAsia="Calibri" w:hAnsi="Times New Roman" w:cs="Times New Roman"/>
                <w:sz w:val="28"/>
                <w:szCs w:val="28"/>
              </w:rPr>
              <w:t xml:space="preserve"> із зарезервованим фіскальним номером з Діапазону;</w:t>
            </w:r>
          </w:p>
          <w:p w:rsidR="00AF79D2" w:rsidRPr="00024A2C" w:rsidRDefault="00EE2E70" w:rsidP="00EE2E70">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 xml:space="preserve">використаний - після прийняття фіскальним сервером </w:t>
            </w:r>
            <w:r w:rsidRPr="00024A2C">
              <w:rPr>
                <w:rFonts w:ascii="Times New Roman" w:eastAsia="Calibri" w:hAnsi="Times New Roman" w:cs="Times New Roman"/>
                <w:b/>
                <w:sz w:val="28"/>
                <w:szCs w:val="28"/>
              </w:rPr>
              <w:t>електронного розрахункового документа</w:t>
            </w:r>
            <w:r w:rsidRPr="00024A2C">
              <w:rPr>
                <w:rFonts w:ascii="Times New Roman" w:eastAsia="Calibri" w:hAnsi="Times New Roman" w:cs="Times New Roman"/>
                <w:sz w:val="28"/>
                <w:szCs w:val="28"/>
              </w:rPr>
              <w:t xml:space="preserve"> з зарезервованим фіскальними номером з Діапазону.</w:t>
            </w:r>
          </w:p>
        </w:tc>
        <w:tc>
          <w:tcPr>
            <w:tcW w:w="7743" w:type="dxa"/>
            <w:shd w:val="clear" w:color="auto" w:fill="auto"/>
          </w:tcPr>
          <w:p w:rsidR="00EE2E70" w:rsidRPr="00024A2C" w:rsidRDefault="00EE2E70" w:rsidP="00EE2E70">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6. Засобами фіскального сервера ведеться облік усіх виданих Діапазонів для ПРРО із зазначенням статусу кожного номера:</w:t>
            </w:r>
          </w:p>
          <w:p w:rsidR="00EE2E70" w:rsidRPr="00024A2C" w:rsidRDefault="00EE2E70" w:rsidP="00EE2E70">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зарезервований </w:t>
            </w:r>
            <w:r w:rsidR="00F76B83">
              <w:rPr>
                <w:rFonts w:ascii="Times New Roman" w:eastAsia="Calibri" w:hAnsi="Times New Roman" w:cs="Times New Roman"/>
                <w:sz w:val="28"/>
                <w:szCs w:val="28"/>
              </w:rPr>
              <w:t>–</w:t>
            </w:r>
            <w:r w:rsidR="00F76B83"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після видачі фіскального номера суб</w:t>
            </w:r>
            <w:r w:rsidR="00F76B83">
              <w:rPr>
                <w:rFonts w:ascii="Times New Roman" w:eastAsia="Calibri" w:hAnsi="Times New Roman" w:cs="Times New Roman"/>
                <w:sz w:val="28"/>
                <w:szCs w:val="28"/>
              </w:rPr>
              <w:t>’</w:t>
            </w:r>
            <w:r w:rsidRPr="00024A2C">
              <w:rPr>
                <w:rFonts w:ascii="Times New Roman" w:eastAsia="Calibri" w:hAnsi="Times New Roman" w:cs="Times New Roman"/>
                <w:sz w:val="28"/>
                <w:szCs w:val="28"/>
              </w:rPr>
              <w:t xml:space="preserve">єкту господарювання та до моменту прийняття </w:t>
            </w:r>
            <w:r w:rsidRPr="00024A2C">
              <w:rPr>
                <w:rFonts w:ascii="Times New Roman" w:eastAsia="Calibri" w:hAnsi="Times New Roman" w:cs="Times New Roman"/>
                <w:b/>
                <w:sz w:val="28"/>
                <w:szCs w:val="28"/>
              </w:rPr>
              <w:t>електронн</w:t>
            </w:r>
            <w:r w:rsidR="00DB200A" w:rsidRPr="00024A2C">
              <w:rPr>
                <w:rFonts w:ascii="Times New Roman" w:eastAsia="Calibri" w:hAnsi="Times New Roman" w:cs="Times New Roman"/>
                <w:b/>
                <w:sz w:val="28"/>
                <w:szCs w:val="28"/>
              </w:rPr>
              <w:t>ого</w:t>
            </w:r>
            <w:r w:rsidRPr="00024A2C">
              <w:rPr>
                <w:rFonts w:ascii="Times New Roman" w:eastAsia="Calibri" w:hAnsi="Times New Roman" w:cs="Times New Roman"/>
                <w:b/>
                <w:sz w:val="28"/>
                <w:szCs w:val="28"/>
              </w:rPr>
              <w:t xml:space="preserve"> документ</w:t>
            </w:r>
            <w:r w:rsidR="00DB200A" w:rsidRPr="00024A2C">
              <w:rPr>
                <w:rFonts w:ascii="Times New Roman" w:eastAsia="Calibri" w:hAnsi="Times New Roman" w:cs="Times New Roman"/>
                <w:b/>
                <w:sz w:val="28"/>
                <w:szCs w:val="28"/>
              </w:rPr>
              <w:t>а</w:t>
            </w:r>
            <w:r w:rsidRPr="00024A2C">
              <w:rPr>
                <w:rFonts w:ascii="Times New Roman" w:eastAsia="Calibri" w:hAnsi="Times New Roman" w:cs="Times New Roman"/>
                <w:sz w:val="28"/>
                <w:szCs w:val="28"/>
              </w:rPr>
              <w:t xml:space="preserve"> із зарезервованим фіскальним номером з Діапазону;</w:t>
            </w:r>
          </w:p>
          <w:p w:rsidR="00AF79D2" w:rsidRPr="00024A2C" w:rsidRDefault="00EE2E70" w:rsidP="00F76B83">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 xml:space="preserve">використаний </w:t>
            </w:r>
            <w:r w:rsidR="00F76B83">
              <w:rPr>
                <w:rFonts w:ascii="Times New Roman" w:eastAsia="Calibri" w:hAnsi="Times New Roman" w:cs="Times New Roman"/>
                <w:sz w:val="28"/>
                <w:szCs w:val="28"/>
              </w:rPr>
              <w:t>–</w:t>
            </w:r>
            <w:r w:rsidR="00F76B83"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 xml:space="preserve">після прийняття фіскальним сервером </w:t>
            </w:r>
            <w:r w:rsidRPr="00024A2C">
              <w:rPr>
                <w:rFonts w:ascii="Times New Roman" w:eastAsia="Calibri" w:hAnsi="Times New Roman" w:cs="Times New Roman"/>
                <w:b/>
                <w:sz w:val="28"/>
                <w:szCs w:val="28"/>
              </w:rPr>
              <w:t>електронн</w:t>
            </w:r>
            <w:r w:rsidR="00DB200A" w:rsidRPr="00024A2C">
              <w:rPr>
                <w:rFonts w:ascii="Times New Roman" w:eastAsia="Calibri" w:hAnsi="Times New Roman" w:cs="Times New Roman"/>
                <w:b/>
                <w:sz w:val="28"/>
                <w:szCs w:val="28"/>
              </w:rPr>
              <w:t>ого</w:t>
            </w:r>
            <w:r w:rsidRPr="00024A2C">
              <w:rPr>
                <w:rFonts w:ascii="Times New Roman" w:eastAsia="Calibri" w:hAnsi="Times New Roman" w:cs="Times New Roman"/>
                <w:b/>
                <w:sz w:val="28"/>
                <w:szCs w:val="28"/>
              </w:rPr>
              <w:t xml:space="preserve"> документ</w:t>
            </w:r>
            <w:r w:rsidR="00DB200A" w:rsidRPr="00024A2C">
              <w:rPr>
                <w:rFonts w:ascii="Times New Roman" w:eastAsia="Calibri" w:hAnsi="Times New Roman" w:cs="Times New Roman"/>
                <w:b/>
                <w:sz w:val="28"/>
                <w:szCs w:val="28"/>
              </w:rPr>
              <w:t>а</w:t>
            </w:r>
            <w:r w:rsidRPr="00024A2C">
              <w:rPr>
                <w:rFonts w:ascii="Times New Roman" w:eastAsia="Calibri" w:hAnsi="Times New Roman" w:cs="Times New Roman"/>
                <w:sz w:val="28"/>
                <w:szCs w:val="28"/>
              </w:rPr>
              <w:t xml:space="preserve"> з зарезервованим фіскальними номером з Діапазону.</w:t>
            </w:r>
          </w:p>
        </w:tc>
      </w:tr>
      <w:tr w:rsidR="00C256FC" w:rsidRPr="0000028A" w:rsidTr="00431294">
        <w:tc>
          <w:tcPr>
            <w:tcW w:w="15417" w:type="dxa"/>
            <w:gridSpan w:val="2"/>
            <w:shd w:val="clear" w:color="auto" w:fill="auto"/>
          </w:tcPr>
          <w:p w:rsidR="00C256FC" w:rsidRPr="00024A2C" w:rsidRDefault="00C256FC" w:rsidP="00C256FC">
            <w:pPr>
              <w:ind w:firstLine="254"/>
              <w:jc w:val="center"/>
              <w:rPr>
                <w:rFonts w:ascii="Times New Roman" w:eastAsia="Calibri" w:hAnsi="Times New Roman" w:cs="Times New Roman"/>
                <w:b/>
                <w:sz w:val="28"/>
                <w:szCs w:val="28"/>
              </w:rPr>
            </w:pPr>
            <w:r w:rsidRPr="00024A2C">
              <w:rPr>
                <w:rFonts w:ascii="Times New Roman" w:eastAsia="Calibri" w:hAnsi="Times New Roman" w:cs="Times New Roman"/>
                <w:b/>
                <w:sz w:val="28"/>
                <w:szCs w:val="28"/>
              </w:rPr>
              <w:t>II. Порядок визначення діапазону, видачі, резервування фіскальних номерів</w:t>
            </w:r>
          </w:p>
        </w:tc>
      </w:tr>
      <w:tr w:rsidR="00AF79D2" w:rsidRPr="0000028A" w:rsidTr="00431294">
        <w:tc>
          <w:tcPr>
            <w:tcW w:w="7674" w:type="dxa"/>
            <w:shd w:val="clear" w:color="auto" w:fill="auto"/>
          </w:tcPr>
          <w:p w:rsidR="00AF79D2" w:rsidRPr="00024A2C" w:rsidRDefault="006E3355" w:rsidP="00DF0A71">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1. Для кожного ПРРО, що внесений до реєстру програмних реєстраторів розрахункових операцій (далі - Реєстр), фіскальним сервером формується окремий діапазон фіскальних номерів, що присвоюються </w:t>
            </w:r>
            <w:r w:rsidRPr="00024A2C">
              <w:rPr>
                <w:rFonts w:ascii="Times New Roman" w:eastAsia="Calibri" w:hAnsi="Times New Roman" w:cs="Times New Roman"/>
                <w:b/>
                <w:sz w:val="28"/>
                <w:szCs w:val="28"/>
              </w:rPr>
              <w:t>електронним розрахунковим документам</w:t>
            </w:r>
            <w:r w:rsidRPr="00024A2C">
              <w:rPr>
                <w:rFonts w:ascii="Times New Roman" w:eastAsia="Calibri" w:hAnsi="Times New Roman" w:cs="Times New Roman"/>
                <w:sz w:val="28"/>
                <w:szCs w:val="28"/>
              </w:rPr>
              <w:t xml:space="preserve"> під час роботи ПРРО в режимі офлайн.</w:t>
            </w:r>
          </w:p>
        </w:tc>
        <w:tc>
          <w:tcPr>
            <w:tcW w:w="7743" w:type="dxa"/>
            <w:shd w:val="clear" w:color="auto" w:fill="auto"/>
          </w:tcPr>
          <w:p w:rsidR="00AF79D2" w:rsidRPr="00024A2C" w:rsidRDefault="006E3355" w:rsidP="00F76B83">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1. Для кожного ПРРО, що внесений до реєстру програмних реєстраторів розрахункових операцій (далі </w:t>
            </w:r>
            <w:r w:rsidR="00F76B83">
              <w:rPr>
                <w:rFonts w:ascii="Times New Roman" w:eastAsia="Calibri" w:hAnsi="Times New Roman" w:cs="Times New Roman"/>
                <w:sz w:val="28"/>
                <w:szCs w:val="28"/>
              </w:rPr>
              <w:t>–</w:t>
            </w:r>
            <w:r w:rsidR="00F76B83"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 xml:space="preserve">Реєстр), фіскальним сервером формується окремий діапазон фіскальних номерів, що присвоюються </w:t>
            </w:r>
            <w:r w:rsidRPr="00024A2C">
              <w:rPr>
                <w:rFonts w:ascii="Times New Roman" w:eastAsia="Calibri" w:hAnsi="Times New Roman" w:cs="Times New Roman"/>
                <w:b/>
                <w:sz w:val="28"/>
                <w:szCs w:val="28"/>
              </w:rPr>
              <w:t xml:space="preserve">електронним документам </w:t>
            </w:r>
            <w:r w:rsidRPr="00024A2C">
              <w:rPr>
                <w:rFonts w:ascii="Times New Roman" w:eastAsia="Calibri" w:hAnsi="Times New Roman" w:cs="Times New Roman"/>
                <w:sz w:val="28"/>
                <w:szCs w:val="28"/>
              </w:rPr>
              <w:t>під час роботи ПРРО в режимі офлайн.</w:t>
            </w:r>
          </w:p>
        </w:tc>
      </w:tr>
      <w:tr w:rsidR="00AF79D2" w:rsidRPr="0000028A" w:rsidTr="00431294">
        <w:tc>
          <w:tcPr>
            <w:tcW w:w="7674" w:type="dxa"/>
            <w:shd w:val="clear" w:color="auto" w:fill="auto"/>
          </w:tcPr>
          <w:p w:rsidR="006E3355" w:rsidRPr="00024A2C" w:rsidRDefault="006E3355" w:rsidP="006E3355">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 xml:space="preserve">2. Перша порція Діапазону для ПРРО формується фіскальними сервером під час присвоєння ПРРО фіскального номера та внесення його до Реєстру. Така порція зарезервованих фіскальних номерів містить дві тисячі номерів. У разі необхідності за заявою суб'єкта господарювання може бути збільшено таку кількість на максимальну кількість розрахункових документів сформованих ПРРО в режимі онлайн протягом 36 годин </w:t>
            </w:r>
            <w:r w:rsidRPr="00024A2C">
              <w:rPr>
                <w:rFonts w:ascii="Times New Roman" w:eastAsia="Calibri" w:hAnsi="Times New Roman" w:cs="Times New Roman"/>
                <w:b/>
                <w:sz w:val="28"/>
                <w:szCs w:val="28"/>
              </w:rPr>
              <w:lastRenderedPageBreak/>
              <w:t>безперервно протягом календарного року.</w:t>
            </w:r>
          </w:p>
          <w:p w:rsidR="00AF79D2" w:rsidRPr="00024A2C" w:rsidRDefault="006E3355" w:rsidP="006E3355">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Норма відсутня</w:t>
            </w:r>
          </w:p>
        </w:tc>
        <w:tc>
          <w:tcPr>
            <w:tcW w:w="7743" w:type="dxa"/>
            <w:shd w:val="clear" w:color="auto" w:fill="auto"/>
          </w:tcPr>
          <w:p w:rsidR="006E3355" w:rsidRPr="00024A2C" w:rsidRDefault="006E3355" w:rsidP="006E3355">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lastRenderedPageBreak/>
              <w:t xml:space="preserve">2. Перша порція зарезервованих номерів Діапазону для ПРРО формується фіскальним сервером автоматично на запит ПРРО для отримання резервних номерів, який є службовим документом, створення якого ініціюється відповідною командою ПРРО (далі – запит ПРРО), або у відповідь на службовий документ з типом «Відкриття зміни», сформований та направлений до фіскального сервера згідно з порядком, затвердженим відповідно до </w:t>
            </w:r>
            <w:r w:rsidRPr="00024A2C">
              <w:rPr>
                <w:rFonts w:ascii="Times New Roman" w:eastAsia="Calibri" w:hAnsi="Times New Roman" w:cs="Times New Roman"/>
                <w:b/>
                <w:sz w:val="28"/>
                <w:szCs w:val="28"/>
              </w:rPr>
              <w:lastRenderedPageBreak/>
              <w:t>статті 7 Закону.</w:t>
            </w:r>
          </w:p>
          <w:p w:rsidR="00AF79D2" w:rsidRPr="00024A2C" w:rsidRDefault="006E3355" w:rsidP="006E3355">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Відповідь фіскального сервера на запит ПРРО містить перелік фіскальних номерів з Діапазону. Відповідь фіскального сервера на службовий документ з типом «Відкриття зміни» містить номер офлайн сесії та перелік фіскальних номерів з Діапазону.</w:t>
            </w:r>
          </w:p>
        </w:tc>
      </w:tr>
      <w:tr w:rsidR="006E3355" w:rsidRPr="0000028A" w:rsidTr="00431294">
        <w:tc>
          <w:tcPr>
            <w:tcW w:w="7674" w:type="dxa"/>
            <w:shd w:val="clear" w:color="auto" w:fill="auto"/>
          </w:tcPr>
          <w:p w:rsidR="00EC4021" w:rsidRPr="00024A2C" w:rsidRDefault="00EC4021" w:rsidP="00EC4021">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lastRenderedPageBreak/>
              <w:t xml:space="preserve">3. Наступні порції зарезервованих фіскальних номерів для ПРРО формуються щоразу після приймання фіскальним сервером від ПРРО пакета створених таким ПРРО копій електронних розрахункових документів із присвоєними їм у режимі офлайн фіскальними номерами із Діапазону. </w:t>
            </w:r>
          </w:p>
          <w:p w:rsidR="00EC4021" w:rsidRPr="00024A2C" w:rsidRDefault="00EC4021" w:rsidP="00EC4021">
            <w:pPr>
              <w:ind w:firstLine="284"/>
              <w:jc w:val="both"/>
              <w:rPr>
                <w:rFonts w:ascii="Times New Roman" w:eastAsia="Calibri" w:hAnsi="Times New Roman" w:cs="Times New Roman"/>
                <w:b/>
                <w:sz w:val="28"/>
                <w:szCs w:val="28"/>
              </w:rPr>
            </w:pPr>
          </w:p>
          <w:p w:rsidR="00EC4021" w:rsidRPr="00024A2C" w:rsidRDefault="00EC4021" w:rsidP="00EC4021">
            <w:pPr>
              <w:ind w:firstLine="284"/>
              <w:jc w:val="both"/>
              <w:rPr>
                <w:rFonts w:ascii="Times New Roman" w:eastAsia="Calibri" w:hAnsi="Times New Roman" w:cs="Times New Roman"/>
                <w:b/>
                <w:sz w:val="28"/>
                <w:szCs w:val="28"/>
              </w:rPr>
            </w:pPr>
          </w:p>
          <w:p w:rsidR="00EC4021" w:rsidRPr="00024A2C" w:rsidRDefault="00EC4021" w:rsidP="00EC4021">
            <w:pPr>
              <w:ind w:firstLine="284"/>
              <w:jc w:val="both"/>
              <w:rPr>
                <w:rFonts w:ascii="Times New Roman" w:eastAsia="Calibri" w:hAnsi="Times New Roman" w:cs="Times New Roman"/>
                <w:b/>
                <w:sz w:val="28"/>
                <w:szCs w:val="28"/>
              </w:rPr>
            </w:pPr>
          </w:p>
          <w:p w:rsidR="00EC4021" w:rsidRPr="00024A2C" w:rsidRDefault="00EC4021" w:rsidP="00EC4021">
            <w:pPr>
              <w:ind w:firstLine="284"/>
              <w:jc w:val="both"/>
              <w:rPr>
                <w:rFonts w:ascii="Times New Roman" w:eastAsia="Calibri" w:hAnsi="Times New Roman" w:cs="Times New Roman"/>
                <w:b/>
                <w:sz w:val="28"/>
                <w:szCs w:val="28"/>
              </w:rPr>
            </w:pPr>
          </w:p>
          <w:p w:rsidR="006E3355" w:rsidRPr="00024A2C" w:rsidRDefault="00EC4021" w:rsidP="00EC4021">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Такі порції містять зарезервовані фіскальні номери у кількості, що відповідає кількості отриманих від відповідного ПРРО копій розрахункових документів з використаними фіскальними номерами з Діапазону.</w:t>
            </w:r>
          </w:p>
        </w:tc>
        <w:tc>
          <w:tcPr>
            <w:tcW w:w="7743" w:type="dxa"/>
            <w:shd w:val="clear" w:color="auto" w:fill="auto"/>
          </w:tcPr>
          <w:p w:rsidR="00EC4021" w:rsidRPr="00024A2C" w:rsidRDefault="00EC4021" w:rsidP="00EC4021">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3. Наступні порції зарезервованих фіскальних номерів для ПРРО формуються фіскальним сервером автоматично у відповідь на запит ПРРО, або у відповідь на отриманий пакет даних, сформований відповідно до пункту 8 розділу ІІІ цього порядку.</w:t>
            </w:r>
          </w:p>
          <w:p w:rsidR="00EC4021" w:rsidRPr="00024A2C" w:rsidRDefault="00EC4021" w:rsidP="00EC4021">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 xml:space="preserve">Відповідь фіскального сервера на запит ПРРО містить перелік наступних фіскальних номерів з Діапазону. Відповідь фіскального сервера на </w:t>
            </w:r>
            <w:r w:rsidR="00DB200A" w:rsidRPr="00024A2C">
              <w:rPr>
                <w:rFonts w:ascii="Times New Roman" w:eastAsia="Calibri" w:hAnsi="Times New Roman" w:cs="Times New Roman"/>
                <w:b/>
                <w:sz w:val="28"/>
                <w:szCs w:val="28"/>
              </w:rPr>
              <w:t xml:space="preserve">отриманий пакет даних </w:t>
            </w:r>
            <w:r w:rsidRPr="00024A2C">
              <w:rPr>
                <w:rFonts w:ascii="Times New Roman" w:eastAsia="Calibri" w:hAnsi="Times New Roman" w:cs="Times New Roman"/>
                <w:b/>
                <w:sz w:val="28"/>
                <w:szCs w:val="28"/>
              </w:rPr>
              <w:t>містить номер офлайн сесії та перелік наступних фіскальних номерів з Діапазону.</w:t>
            </w:r>
          </w:p>
          <w:p w:rsidR="006E3355" w:rsidRPr="00024A2C" w:rsidRDefault="00EC4021" w:rsidP="00EC4021">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Виключити</w:t>
            </w:r>
          </w:p>
        </w:tc>
      </w:tr>
      <w:tr w:rsidR="00AF79D2" w:rsidRPr="0000028A" w:rsidTr="00431294">
        <w:tc>
          <w:tcPr>
            <w:tcW w:w="7674" w:type="dxa"/>
            <w:shd w:val="clear" w:color="auto" w:fill="auto"/>
          </w:tcPr>
          <w:p w:rsidR="00AF79D2" w:rsidRPr="00024A2C" w:rsidRDefault="00CD3B03" w:rsidP="00DF0A71">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5. Зарезервований за ПРРО фіскальний номер формується як випадковий унікальний набір літер і цифр.</w:t>
            </w:r>
          </w:p>
        </w:tc>
        <w:tc>
          <w:tcPr>
            <w:tcW w:w="7743" w:type="dxa"/>
            <w:shd w:val="clear" w:color="auto" w:fill="auto"/>
          </w:tcPr>
          <w:p w:rsidR="00AF79D2" w:rsidRPr="00024A2C" w:rsidRDefault="00CD3B03" w:rsidP="001860FD">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5. Зарезервований за ПРРО фіскальний номер, що присвоюється електронним документам, формується як унікальний набір літер і цифр, або цифр, розділених крапками.</w:t>
            </w:r>
          </w:p>
        </w:tc>
      </w:tr>
      <w:tr w:rsidR="001977E2" w:rsidRPr="0000028A" w:rsidTr="00431294">
        <w:tc>
          <w:tcPr>
            <w:tcW w:w="15417" w:type="dxa"/>
            <w:gridSpan w:val="2"/>
            <w:shd w:val="clear" w:color="auto" w:fill="auto"/>
          </w:tcPr>
          <w:p w:rsidR="001977E2" w:rsidRPr="00024A2C" w:rsidRDefault="001977E2" w:rsidP="001977E2">
            <w:pPr>
              <w:ind w:firstLine="254"/>
              <w:jc w:val="center"/>
              <w:rPr>
                <w:rFonts w:ascii="Times New Roman" w:eastAsia="Calibri" w:hAnsi="Times New Roman" w:cs="Times New Roman"/>
                <w:b/>
                <w:sz w:val="28"/>
                <w:szCs w:val="28"/>
              </w:rPr>
            </w:pPr>
            <w:r w:rsidRPr="00024A2C">
              <w:rPr>
                <w:rFonts w:ascii="Times New Roman" w:eastAsia="Calibri" w:hAnsi="Times New Roman" w:cs="Times New Roman"/>
                <w:b/>
                <w:sz w:val="28"/>
                <w:szCs w:val="28"/>
              </w:rPr>
              <w:t>III. Порядок використання фіскальних номерів</w:t>
            </w:r>
          </w:p>
        </w:tc>
      </w:tr>
      <w:tr w:rsidR="006E3355" w:rsidRPr="0000028A" w:rsidTr="00431294">
        <w:tc>
          <w:tcPr>
            <w:tcW w:w="7674" w:type="dxa"/>
            <w:shd w:val="clear" w:color="auto" w:fill="auto"/>
          </w:tcPr>
          <w:p w:rsidR="001977E2" w:rsidRPr="00024A2C" w:rsidRDefault="001977E2" w:rsidP="001977E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1. Фіскальні номери, які видані для роботи ПРРО, суб'єкт господарювання має право використовувати:</w:t>
            </w:r>
          </w:p>
          <w:p w:rsidR="001977E2" w:rsidRPr="00024A2C" w:rsidRDefault="001977E2" w:rsidP="001977E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після переведення ПРРО в режим офлайн та до завершення такого режиму;</w:t>
            </w:r>
          </w:p>
          <w:p w:rsidR="001977E2" w:rsidRPr="00024A2C" w:rsidRDefault="001977E2" w:rsidP="001977E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виключно тим ПРРО, якому виданий Діапазон;</w:t>
            </w:r>
          </w:p>
          <w:p w:rsidR="001977E2" w:rsidRPr="00024A2C" w:rsidRDefault="001977E2" w:rsidP="001977E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під час проведення будь-яких розрахункових операцій у сфері торгівлі, громадського харчування та послуг у готівковій та/або безготівковій формі;</w:t>
            </w:r>
          </w:p>
          <w:p w:rsidR="001977E2" w:rsidRPr="00024A2C" w:rsidRDefault="001977E2" w:rsidP="001977E2">
            <w:pPr>
              <w:ind w:firstLine="284"/>
              <w:jc w:val="both"/>
              <w:rPr>
                <w:rFonts w:ascii="Times New Roman" w:eastAsia="Calibri" w:hAnsi="Times New Roman" w:cs="Times New Roman"/>
                <w:sz w:val="28"/>
                <w:szCs w:val="28"/>
              </w:rPr>
            </w:pPr>
            <w:r w:rsidRPr="00024A2C">
              <w:rPr>
                <w:rFonts w:ascii="Times New Roman" w:eastAsia="Calibri" w:hAnsi="Times New Roman" w:cs="Times New Roman"/>
                <w:b/>
                <w:sz w:val="28"/>
                <w:szCs w:val="28"/>
              </w:rPr>
              <w:t>у фіскальних чеках,</w:t>
            </w:r>
            <w:r w:rsidRPr="00024A2C">
              <w:rPr>
                <w:rFonts w:ascii="Times New Roman" w:eastAsia="Calibri" w:hAnsi="Times New Roman" w:cs="Times New Roman"/>
                <w:sz w:val="28"/>
                <w:szCs w:val="28"/>
              </w:rPr>
              <w:t xml:space="preserve"> створених відповідним ПРРО в режимі офлайн, з відміткою про роботу ПРРО в режимі офлайн;</w:t>
            </w:r>
          </w:p>
          <w:p w:rsidR="006E3355" w:rsidRPr="00024A2C" w:rsidRDefault="001977E2" w:rsidP="001977E2">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 xml:space="preserve">із урахуванням того, що один номер може бути використаний лише один раз та для одного </w:t>
            </w:r>
            <w:r w:rsidRPr="00024A2C">
              <w:rPr>
                <w:rFonts w:ascii="Times New Roman" w:eastAsia="Calibri" w:hAnsi="Times New Roman" w:cs="Times New Roman"/>
                <w:b/>
                <w:sz w:val="28"/>
                <w:szCs w:val="28"/>
              </w:rPr>
              <w:t>електронного розрахункового документа</w:t>
            </w:r>
            <w:r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b/>
                <w:sz w:val="28"/>
                <w:szCs w:val="28"/>
              </w:rPr>
              <w:t>виданого</w:t>
            </w:r>
            <w:r w:rsidRPr="00024A2C">
              <w:rPr>
                <w:rFonts w:ascii="Times New Roman" w:eastAsia="Calibri" w:hAnsi="Times New Roman" w:cs="Times New Roman"/>
                <w:sz w:val="28"/>
                <w:szCs w:val="28"/>
              </w:rPr>
              <w:t xml:space="preserve"> відповідним ПРРО в режимі офлайн.</w:t>
            </w:r>
          </w:p>
        </w:tc>
        <w:tc>
          <w:tcPr>
            <w:tcW w:w="7743" w:type="dxa"/>
            <w:shd w:val="clear" w:color="auto" w:fill="auto"/>
          </w:tcPr>
          <w:p w:rsidR="001977E2" w:rsidRPr="00024A2C" w:rsidRDefault="001977E2" w:rsidP="001977E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1. Фіскальні номери, які видані для роботи ПРРО, суб</w:t>
            </w:r>
            <w:r w:rsidR="009E559B">
              <w:rPr>
                <w:rFonts w:ascii="Times New Roman" w:eastAsia="Calibri" w:hAnsi="Times New Roman" w:cs="Times New Roman"/>
                <w:sz w:val="28"/>
                <w:szCs w:val="28"/>
              </w:rPr>
              <w:t>’</w:t>
            </w:r>
            <w:r w:rsidRPr="00024A2C">
              <w:rPr>
                <w:rFonts w:ascii="Times New Roman" w:eastAsia="Calibri" w:hAnsi="Times New Roman" w:cs="Times New Roman"/>
                <w:sz w:val="28"/>
                <w:szCs w:val="28"/>
              </w:rPr>
              <w:t>єкт господарювання має право використовувати:</w:t>
            </w:r>
          </w:p>
          <w:p w:rsidR="001977E2" w:rsidRPr="00024A2C" w:rsidRDefault="001977E2" w:rsidP="001977E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після переведення ПРРО в режим офлайн та до завершення такого режиму;</w:t>
            </w:r>
          </w:p>
          <w:p w:rsidR="001977E2" w:rsidRPr="00024A2C" w:rsidRDefault="001977E2" w:rsidP="001977E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виключно тим ПРРО, якому виданий Діапазон;</w:t>
            </w:r>
          </w:p>
          <w:p w:rsidR="001977E2" w:rsidRPr="00024A2C" w:rsidRDefault="001977E2" w:rsidP="001977E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під час проведення будь-яких розрахункових операцій у сфері торгівлі, громадського харчування та послуг у готівковій та/або безготівковій формі;</w:t>
            </w:r>
          </w:p>
          <w:p w:rsidR="001977E2" w:rsidRPr="00024A2C" w:rsidRDefault="00AF4BA1" w:rsidP="001977E2">
            <w:pPr>
              <w:ind w:firstLine="254"/>
              <w:jc w:val="both"/>
              <w:rPr>
                <w:rFonts w:ascii="Times New Roman" w:eastAsia="Calibri" w:hAnsi="Times New Roman" w:cs="Times New Roman"/>
                <w:sz w:val="28"/>
                <w:szCs w:val="28"/>
              </w:rPr>
            </w:pPr>
            <w:r w:rsidRPr="00024A2C">
              <w:rPr>
                <w:rFonts w:ascii="Times New Roman" w:eastAsia="Calibri" w:hAnsi="Times New Roman" w:cs="Times New Roman"/>
                <w:b/>
                <w:sz w:val="28"/>
                <w:szCs w:val="28"/>
              </w:rPr>
              <w:t>в</w:t>
            </w:r>
            <w:r w:rsidR="001977E2" w:rsidRPr="00024A2C">
              <w:rPr>
                <w:rFonts w:ascii="Times New Roman" w:eastAsia="Calibri" w:hAnsi="Times New Roman" w:cs="Times New Roman"/>
                <w:sz w:val="28"/>
                <w:szCs w:val="28"/>
              </w:rPr>
              <w:t xml:space="preserve"> </w:t>
            </w:r>
            <w:r w:rsidR="001977E2" w:rsidRPr="00024A2C">
              <w:rPr>
                <w:rFonts w:ascii="Times New Roman" w:eastAsia="Calibri" w:hAnsi="Times New Roman" w:cs="Times New Roman"/>
                <w:b/>
                <w:sz w:val="28"/>
                <w:szCs w:val="28"/>
              </w:rPr>
              <w:t>електронних розрахункових документах</w:t>
            </w:r>
            <w:r w:rsidR="001977E2" w:rsidRPr="00024A2C">
              <w:rPr>
                <w:rFonts w:ascii="Times New Roman" w:eastAsia="Calibri" w:hAnsi="Times New Roman" w:cs="Times New Roman"/>
                <w:sz w:val="28"/>
                <w:szCs w:val="28"/>
              </w:rPr>
              <w:t>, створених відповідним ПРРО в режимі офлайн, з відміткою про роботу ПРРО в режимі офлайн;</w:t>
            </w:r>
          </w:p>
          <w:p w:rsidR="006E3355" w:rsidRPr="00024A2C" w:rsidRDefault="001977E2" w:rsidP="001977E2">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sz w:val="28"/>
                <w:szCs w:val="28"/>
              </w:rPr>
              <w:t xml:space="preserve">із урахуванням того, що один номер може бути використаний лише один раз та для одного </w:t>
            </w:r>
            <w:r w:rsidRPr="00024A2C">
              <w:rPr>
                <w:rFonts w:ascii="Times New Roman" w:eastAsia="Calibri" w:hAnsi="Times New Roman" w:cs="Times New Roman"/>
                <w:b/>
                <w:sz w:val="28"/>
                <w:szCs w:val="28"/>
              </w:rPr>
              <w:t>електронного документа, створеного відповідним ПРРО</w:t>
            </w:r>
            <w:r w:rsidRPr="00024A2C">
              <w:rPr>
                <w:rFonts w:ascii="Times New Roman" w:eastAsia="Calibri" w:hAnsi="Times New Roman" w:cs="Times New Roman"/>
                <w:sz w:val="28"/>
                <w:szCs w:val="28"/>
              </w:rPr>
              <w:t xml:space="preserve"> в режимі офлайн.</w:t>
            </w:r>
          </w:p>
        </w:tc>
      </w:tr>
      <w:tr w:rsidR="001977E2" w:rsidRPr="0000028A" w:rsidTr="00431294">
        <w:tc>
          <w:tcPr>
            <w:tcW w:w="7674" w:type="dxa"/>
            <w:shd w:val="clear" w:color="auto" w:fill="auto"/>
          </w:tcPr>
          <w:p w:rsidR="001977E2" w:rsidRPr="00024A2C" w:rsidRDefault="003A106A" w:rsidP="00DF0A71">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 xml:space="preserve">2. Під час роботи ПРРО в режимі офлайн кожному створеному </w:t>
            </w:r>
            <w:r w:rsidRPr="00024A2C">
              <w:rPr>
                <w:rFonts w:ascii="Times New Roman" w:eastAsia="Calibri" w:hAnsi="Times New Roman" w:cs="Times New Roman"/>
                <w:b/>
                <w:sz w:val="28"/>
                <w:szCs w:val="28"/>
              </w:rPr>
              <w:t>електронному розрахунковому документу</w:t>
            </w:r>
            <w:r w:rsidRPr="00024A2C">
              <w:rPr>
                <w:rFonts w:ascii="Times New Roman" w:eastAsia="Calibri" w:hAnsi="Times New Roman" w:cs="Times New Roman"/>
                <w:sz w:val="28"/>
                <w:szCs w:val="28"/>
              </w:rPr>
              <w:t xml:space="preserve"> присвоюються фіскальні номери із Діапазону, що не були використані.</w:t>
            </w:r>
          </w:p>
        </w:tc>
        <w:tc>
          <w:tcPr>
            <w:tcW w:w="7743" w:type="dxa"/>
            <w:shd w:val="clear" w:color="auto" w:fill="auto"/>
          </w:tcPr>
          <w:p w:rsidR="001977E2" w:rsidRPr="00024A2C" w:rsidRDefault="003A106A" w:rsidP="001860FD">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2. Під час роботи ПРРО в режимі офлайн кожному створеному </w:t>
            </w:r>
            <w:r w:rsidRPr="00024A2C">
              <w:rPr>
                <w:rFonts w:ascii="Times New Roman" w:eastAsia="Calibri" w:hAnsi="Times New Roman" w:cs="Times New Roman"/>
                <w:b/>
                <w:sz w:val="28"/>
                <w:szCs w:val="28"/>
              </w:rPr>
              <w:t>електронному документу</w:t>
            </w:r>
            <w:r w:rsidRPr="00024A2C">
              <w:rPr>
                <w:rFonts w:ascii="Times New Roman" w:eastAsia="Calibri" w:hAnsi="Times New Roman" w:cs="Times New Roman"/>
                <w:sz w:val="28"/>
                <w:szCs w:val="28"/>
              </w:rPr>
              <w:t xml:space="preserve"> присвоюються фіскальні номери із Діапазону, що не були використані.</w:t>
            </w:r>
          </w:p>
        </w:tc>
      </w:tr>
      <w:tr w:rsidR="00DB200A" w:rsidRPr="0000028A" w:rsidTr="00431294">
        <w:tc>
          <w:tcPr>
            <w:tcW w:w="7674" w:type="dxa"/>
            <w:shd w:val="clear" w:color="auto" w:fill="auto"/>
          </w:tcPr>
          <w:p w:rsidR="00DB200A" w:rsidRPr="00024A2C" w:rsidRDefault="00DB200A" w:rsidP="00DB200A">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6. В електронних розрахункових документах, що формуються ПРРО, вказується контрольна сума (значення), що формується за допомогою одностороннього алгоритму хешування даних:</w:t>
            </w:r>
          </w:p>
          <w:p w:rsidR="00DB200A" w:rsidRPr="00024A2C" w:rsidRDefault="00DB200A" w:rsidP="00DB200A">
            <w:pPr>
              <w:ind w:firstLine="284"/>
              <w:jc w:val="both"/>
              <w:rPr>
                <w:rFonts w:ascii="Times New Roman" w:eastAsia="Calibri" w:hAnsi="Times New Roman" w:cs="Times New Roman"/>
                <w:sz w:val="28"/>
                <w:szCs w:val="28"/>
              </w:rPr>
            </w:pPr>
            <w:bookmarkStart w:id="1" w:name="n37"/>
            <w:bookmarkEnd w:id="1"/>
            <w:r w:rsidRPr="00024A2C">
              <w:rPr>
                <w:rFonts w:ascii="Times New Roman" w:eastAsia="Calibri" w:hAnsi="Times New Roman" w:cs="Times New Roman"/>
                <w:sz w:val="28"/>
                <w:szCs w:val="28"/>
              </w:rPr>
              <w:t>фіскального номера ПРРО;</w:t>
            </w:r>
          </w:p>
          <w:p w:rsidR="00DB200A" w:rsidRPr="00024A2C" w:rsidRDefault="00DB200A" w:rsidP="00DB200A">
            <w:pPr>
              <w:ind w:firstLine="284"/>
              <w:jc w:val="both"/>
              <w:rPr>
                <w:rFonts w:ascii="Times New Roman" w:eastAsia="Calibri" w:hAnsi="Times New Roman" w:cs="Times New Roman"/>
                <w:sz w:val="28"/>
                <w:szCs w:val="28"/>
              </w:rPr>
            </w:pPr>
            <w:bookmarkStart w:id="2" w:name="n38"/>
            <w:bookmarkEnd w:id="2"/>
            <w:r w:rsidRPr="00024A2C">
              <w:rPr>
                <w:rFonts w:ascii="Times New Roman" w:eastAsia="Calibri" w:hAnsi="Times New Roman" w:cs="Times New Roman"/>
                <w:sz w:val="28"/>
                <w:szCs w:val="28"/>
              </w:rPr>
              <w:t>хеша попереднього розрахункового документа;</w:t>
            </w:r>
          </w:p>
          <w:p w:rsidR="00DB200A" w:rsidRPr="00024A2C" w:rsidRDefault="00DB200A" w:rsidP="00DB200A">
            <w:pPr>
              <w:ind w:firstLine="284"/>
              <w:jc w:val="both"/>
              <w:rPr>
                <w:rFonts w:ascii="Times New Roman" w:eastAsia="Calibri" w:hAnsi="Times New Roman" w:cs="Times New Roman"/>
                <w:sz w:val="28"/>
                <w:szCs w:val="28"/>
              </w:rPr>
            </w:pPr>
            <w:bookmarkStart w:id="3" w:name="n39"/>
            <w:bookmarkEnd w:id="3"/>
            <w:r w:rsidRPr="00024A2C">
              <w:rPr>
                <w:rFonts w:ascii="Times New Roman" w:eastAsia="Calibri" w:hAnsi="Times New Roman" w:cs="Times New Roman"/>
                <w:sz w:val="28"/>
                <w:szCs w:val="28"/>
              </w:rPr>
              <w:t>фіскального номера розрахункового документа;</w:t>
            </w:r>
          </w:p>
          <w:p w:rsidR="00DB200A" w:rsidRPr="00024A2C" w:rsidRDefault="00DB200A" w:rsidP="00DB200A">
            <w:pPr>
              <w:ind w:firstLine="284"/>
              <w:jc w:val="both"/>
              <w:rPr>
                <w:rFonts w:ascii="Times New Roman" w:eastAsia="Calibri" w:hAnsi="Times New Roman" w:cs="Times New Roman"/>
                <w:sz w:val="28"/>
                <w:szCs w:val="28"/>
              </w:rPr>
            </w:pPr>
            <w:bookmarkStart w:id="4" w:name="n40"/>
            <w:bookmarkEnd w:id="4"/>
            <w:r w:rsidRPr="00024A2C">
              <w:rPr>
                <w:rFonts w:ascii="Times New Roman" w:eastAsia="Calibri" w:hAnsi="Times New Roman" w:cs="Times New Roman"/>
                <w:sz w:val="28"/>
                <w:szCs w:val="28"/>
              </w:rPr>
              <w:t>локального номера ПРРО;</w:t>
            </w:r>
          </w:p>
          <w:p w:rsidR="00DB200A" w:rsidRPr="00024A2C" w:rsidRDefault="00DB200A" w:rsidP="00DB200A">
            <w:pPr>
              <w:ind w:firstLine="284"/>
              <w:jc w:val="both"/>
              <w:rPr>
                <w:rFonts w:ascii="Times New Roman" w:eastAsia="Calibri" w:hAnsi="Times New Roman" w:cs="Times New Roman"/>
                <w:sz w:val="28"/>
                <w:szCs w:val="28"/>
              </w:rPr>
            </w:pPr>
            <w:bookmarkStart w:id="5" w:name="n41"/>
            <w:bookmarkEnd w:id="5"/>
            <w:r w:rsidRPr="00024A2C">
              <w:rPr>
                <w:rFonts w:ascii="Times New Roman" w:eastAsia="Calibri" w:hAnsi="Times New Roman" w:cs="Times New Roman"/>
                <w:sz w:val="28"/>
                <w:szCs w:val="28"/>
              </w:rPr>
              <w:t>дати формування електронного документа, приведених до формату «дд.мм.рррр»;</w:t>
            </w:r>
          </w:p>
          <w:p w:rsidR="00DB200A" w:rsidRPr="00024A2C" w:rsidRDefault="00DB200A" w:rsidP="00DB200A">
            <w:pPr>
              <w:ind w:firstLine="284"/>
              <w:jc w:val="both"/>
              <w:rPr>
                <w:rFonts w:ascii="Times New Roman" w:eastAsia="Calibri" w:hAnsi="Times New Roman" w:cs="Times New Roman"/>
                <w:sz w:val="28"/>
                <w:szCs w:val="28"/>
              </w:rPr>
            </w:pPr>
            <w:bookmarkStart w:id="6" w:name="n42"/>
            <w:bookmarkEnd w:id="6"/>
            <w:r w:rsidRPr="00024A2C">
              <w:rPr>
                <w:rFonts w:ascii="Times New Roman" w:eastAsia="Calibri" w:hAnsi="Times New Roman" w:cs="Times New Roman"/>
                <w:sz w:val="28"/>
                <w:szCs w:val="28"/>
              </w:rPr>
              <w:t>часу формування електронного документа, приведеного до формату «гг:хх», де «гг» - в діапазоні від 0 до 24, а «хх» - в діапазоні від 00 до 59;</w:t>
            </w:r>
          </w:p>
          <w:p w:rsidR="00DB200A" w:rsidRPr="00024A2C" w:rsidRDefault="00DB200A" w:rsidP="00DB200A">
            <w:pPr>
              <w:ind w:firstLine="284"/>
              <w:jc w:val="both"/>
              <w:rPr>
                <w:rFonts w:ascii="Times New Roman" w:eastAsia="Calibri" w:hAnsi="Times New Roman" w:cs="Times New Roman"/>
                <w:sz w:val="28"/>
                <w:szCs w:val="28"/>
              </w:rPr>
            </w:pPr>
            <w:bookmarkStart w:id="7" w:name="n43"/>
            <w:bookmarkEnd w:id="7"/>
            <w:r w:rsidRPr="00024A2C">
              <w:rPr>
                <w:rFonts w:ascii="Times New Roman" w:eastAsia="Calibri" w:hAnsi="Times New Roman" w:cs="Times New Roman"/>
                <w:sz w:val="28"/>
                <w:szCs w:val="28"/>
              </w:rPr>
              <w:t>суми «всього» у форматі «гггггг.кк».</w:t>
            </w:r>
          </w:p>
          <w:p w:rsidR="00DB200A" w:rsidRPr="00024A2C" w:rsidRDefault="00DB200A" w:rsidP="00DB200A">
            <w:pPr>
              <w:ind w:firstLine="284"/>
              <w:jc w:val="both"/>
              <w:rPr>
                <w:rFonts w:ascii="Times New Roman" w:eastAsia="Calibri" w:hAnsi="Times New Roman" w:cs="Times New Roman"/>
                <w:sz w:val="28"/>
                <w:szCs w:val="28"/>
              </w:rPr>
            </w:pPr>
            <w:bookmarkStart w:id="8" w:name="n44"/>
            <w:bookmarkEnd w:id="8"/>
            <w:r w:rsidRPr="00024A2C">
              <w:rPr>
                <w:rFonts w:ascii="Times New Roman" w:eastAsia="Calibri" w:hAnsi="Times New Roman" w:cs="Times New Roman"/>
                <w:sz w:val="28"/>
                <w:szCs w:val="28"/>
              </w:rPr>
              <w:t xml:space="preserve">В один період часу для всіх ПРРО застосовується одна </w:t>
            </w:r>
            <w:r w:rsidRPr="00024A2C">
              <w:rPr>
                <w:rFonts w:ascii="Times New Roman" w:eastAsia="Calibri" w:hAnsi="Times New Roman" w:cs="Times New Roman"/>
                <w:b/>
                <w:sz w:val="28"/>
                <w:szCs w:val="28"/>
              </w:rPr>
              <w:t>геш</w:t>
            </w:r>
            <w:r w:rsidRPr="00024A2C">
              <w:rPr>
                <w:rFonts w:ascii="Times New Roman" w:eastAsia="Calibri" w:hAnsi="Times New Roman" w:cs="Times New Roman"/>
                <w:sz w:val="28"/>
                <w:szCs w:val="28"/>
              </w:rPr>
              <w:t xml:space="preserve">-функція, визначена центральним органом виконавчої </w:t>
            </w:r>
            <w:r w:rsidRPr="00024A2C">
              <w:rPr>
                <w:rFonts w:ascii="Times New Roman" w:eastAsia="Calibri" w:hAnsi="Times New Roman" w:cs="Times New Roman"/>
                <w:sz w:val="28"/>
                <w:szCs w:val="28"/>
              </w:rPr>
              <w:lastRenderedPageBreak/>
              <w:t xml:space="preserve">влади, який реалізує державну податкову політику. Інформація яка </w:t>
            </w:r>
            <w:r w:rsidRPr="00024A2C">
              <w:rPr>
                <w:rFonts w:ascii="Times New Roman" w:eastAsia="Calibri" w:hAnsi="Times New Roman" w:cs="Times New Roman"/>
                <w:b/>
                <w:sz w:val="28"/>
                <w:szCs w:val="28"/>
              </w:rPr>
              <w:t>геш</w:t>
            </w:r>
            <w:r w:rsidRPr="00024A2C">
              <w:rPr>
                <w:rFonts w:ascii="Times New Roman" w:eastAsia="Calibri" w:hAnsi="Times New Roman" w:cs="Times New Roman"/>
                <w:sz w:val="28"/>
                <w:szCs w:val="28"/>
              </w:rPr>
              <w:t>-функція використовується для формування контрольної суми (значення), оприлюднюється в Електронному кабінеті із зазначенням періоду початку та завершення її використання.</w:t>
            </w:r>
          </w:p>
        </w:tc>
        <w:tc>
          <w:tcPr>
            <w:tcW w:w="7743" w:type="dxa"/>
            <w:shd w:val="clear" w:color="auto" w:fill="auto"/>
          </w:tcPr>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lastRenderedPageBreak/>
              <w:t>6. В електронних розрахункових документах, що формуються ПРРО, вказується контрольна сума (значення), що формується за допомогою одностороннього алгоритму хешування даних:</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фіскального номера ПРРО;</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хеша попереднього розрахункового документа;</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фіскального номера розрахункового документа;</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локального номера ПРРО;</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дати формування електронного документа, приведених до формату «дд.мм.рррр»;</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часу формування електронного документа, приведеного до формату «гг:хх», де «гг» </w:t>
            </w:r>
            <w:r w:rsidR="009E559B">
              <w:rPr>
                <w:rFonts w:ascii="Times New Roman" w:eastAsia="Calibri" w:hAnsi="Times New Roman" w:cs="Times New Roman"/>
                <w:sz w:val="28"/>
                <w:szCs w:val="28"/>
              </w:rPr>
              <w:t>–</w:t>
            </w:r>
            <w:r w:rsidR="009E559B"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 xml:space="preserve">в діапазоні від 0 до 24, а «хх» </w:t>
            </w:r>
            <w:r w:rsidR="009E559B">
              <w:rPr>
                <w:rFonts w:ascii="Times New Roman" w:eastAsia="Calibri" w:hAnsi="Times New Roman" w:cs="Times New Roman"/>
                <w:sz w:val="28"/>
                <w:szCs w:val="28"/>
              </w:rPr>
              <w:t>–</w:t>
            </w:r>
            <w:r w:rsidRPr="00024A2C">
              <w:rPr>
                <w:rFonts w:ascii="Times New Roman" w:eastAsia="Calibri" w:hAnsi="Times New Roman" w:cs="Times New Roman"/>
                <w:sz w:val="28"/>
                <w:szCs w:val="28"/>
              </w:rPr>
              <w:t xml:space="preserve"> в діапазоні від 00 до 59;</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суми «всього» у форматі «гггггг.кк».</w:t>
            </w:r>
          </w:p>
          <w:p w:rsidR="00DB200A" w:rsidRPr="00024A2C" w:rsidRDefault="00DB200A" w:rsidP="00DB200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В один період часу для всіх ПРРО застосовується одна </w:t>
            </w:r>
            <w:r w:rsidRPr="00024A2C">
              <w:rPr>
                <w:rFonts w:ascii="Times New Roman" w:eastAsia="Calibri" w:hAnsi="Times New Roman" w:cs="Times New Roman"/>
                <w:b/>
                <w:sz w:val="28"/>
                <w:szCs w:val="28"/>
              </w:rPr>
              <w:t>хеш</w:t>
            </w:r>
            <w:r w:rsidRPr="00024A2C">
              <w:rPr>
                <w:rFonts w:ascii="Times New Roman" w:eastAsia="Calibri" w:hAnsi="Times New Roman" w:cs="Times New Roman"/>
                <w:sz w:val="28"/>
                <w:szCs w:val="28"/>
              </w:rPr>
              <w:t xml:space="preserve">-функція, визначена центральним органом виконавчої влади, </w:t>
            </w:r>
            <w:r w:rsidRPr="00024A2C">
              <w:rPr>
                <w:rFonts w:ascii="Times New Roman" w:eastAsia="Calibri" w:hAnsi="Times New Roman" w:cs="Times New Roman"/>
                <w:sz w:val="28"/>
                <w:szCs w:val="28"/>
              </w:rPr>
              <w:lastRenderedPageBreak/>
              <w:t xml:space="preserve">який реалізує державну податкову політику. Інформація яка </w:t>
            </w:r>
            <w:r w:rsidRPr="00024A2C">
              <w:rPr>
                <w:rFonts w:ascii="Times New Roman" w:eastAsia="Calibri" w:hAnsi="Times New Roman" w:cs="Times New Roman"/>
                <w:b/>
                <w:sz w:val="28"/>
                <w:szCs w:val="28"/>
              </w:rPr>
              <w:t>хеш</w:t>
            </w:r>
            <w:r w:rsidRPr="00024A2C">
              <w:rPr>
                <w:rFonts w:ascii="Times New Roman" w:eastAsia="Calibri" w:hAnsi="Times New Roman" w:cs="Times New Roman"/>
                <w:sz w:val="28"/>
                <w:szCs w:val="28"/>
              </w:rPr>
              <w:t>-функція використовується для формування контрольної суми (значення), оприлюднюється в Електронному кабінеті із зазначенням періоду початку та завершення її використання.</w:t>
            </w:r>
          </w:p>
        </w:tc>
      </w:tr>
      <w:tr w:rsidR="001977E2" w:rsidRPr="0000028A" w:rsidTr="00431294">
        <w:tc>
          <w:tcPr>
            <w:tcW w:w="7674" w:type="dxa"/>
            <w:shd w:val="clear" w:color="auto" w:fill="auto"/>
          </w:tcPr>
          <w:p w:rsidR="003A106A" w:rsidRPr="00024A2C" w:rsidRDefault="003A106A" w:rsidP="003A106A">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lastRenderedPageBreak/>
              <w:t>8. Протягом години після встановлення зв'язку із фіскальним сервером здійснюється передача до фіскального сервера пакета копій створених ПРРО розрахункових документів з присвоєними їм у режимі офлайн фіскальними номерами із Діапазону.</w:t>
            </w:r>
          </w:p>
          <w:p w:rsidR="003A106A" w:rsidRPr="00024A2C" w:rsidRDefault="003A106A" w:rsidP="003A106A">
            <w:pPr>
              <w:ind w:firstLine="284"/>
              <w:jc w:val="both"/>
              <w:rPr>
                <w:rFonts w:ascii="Times New Roman" w:eastAsia="Calibri" w:hAnsi="Times New Roman" w:cs="Times New Roman"/>
                <w:b/>
                <w:sz w:val="28"/>
                <w:szCs w:val="28"/>
              </w:rPr>
            </w:pPr>
          </w:p>
          <w:p w:rsidR="003A106A" w:rsidRPr="00024A2C" w:rsidRDefault="003A106A" w:rsidP="003A106A">
            <w:pPr>
              <w:ind w:firstLine="284"/>
              <w:jc w:val="both"/>
              <w:rPr>
                <w:rFonts w:ascii="Times New Roman" w:eastAsia="Calibri" w:hAnsi="Times New Roman" w:cs="Times New Roman"/>
                <w:b/>
                <w:sz w:val="28"/>
                <w:szCs w:val="28"/>
              </w:rPr>
            </w:pPr>
          </w:p>
          <w:p w:rsidR="003A106A" w:rsidRPr="00024A2C" w:rsidRDefault="003A106A" w:rsidP="003A106A">
            <w:pPr>
              <w:ind w:firstLine="284"/>
              <w:jc w:val="both"/>
              <w:rPr>
                <w:rFonts w:ascii="Times New Roman" w:eastAsia="Calibri" w:hAnsi="Times New Roman" w:cs="Times New Roman"/>
                <w:b/>
                <w:sz w:val="28"/>
                <w:szCs w:val="28"/>
              </w:rPr>
            </w:pPr>
          </w:p>
          <w:p w:rsidR="003A106A" w:rsidRPr="00024A2C" w:rsidRDefault="003A106A" w:rsidP="003A106A">
            <w:pPr>
              <w:ind w:firstLine="284"/>
              <w:jc w:val="both"/>
              <w:rPr>
                <w:rFonts w:ascii="Times New Roman" w:eastAsia="Calibri" w:hAnsi="Times New Roman" w:cs="Times New Roman"/>
                <w:b/>
                <w:sz w:val="28"/>
                <w:szCs w:val="28"/>
              </w:rPr>
            </w:pPr>
          </w:p>
          <w:p w:rsidR="003A106A" w:rsidRPr="00024A2C" w:rsidRDefault="003A106A" w:rsidP="003A106A">
            <w:pPr>
              <w:ind w:firstLine="284"/>
              <w:jc w:val="both"/>
              <w:rPr>
                <w:rFonts w:ascii="Times New Roman" w:eastAsia="Calibri" w:hAnsi="Times New Roman" w:cs="Times New Roman"/>
                <w:b/>
                <w:sz w:val="28"/>
                <w:szCs w:val="28"/>
              </w:rPr>
            </w:pPr>
          </w:p>
          <w:p w:rsidR="003A106A" w:rsidRPr="00024A2C" w:rsidRDefault="003A106A" w:rsidP="003A106A">
            <w:pPr>
              <w:ind w:firstLine="284"/>
              <w:jc w:val="both"/>
              <w:rPr>
                <w:rFonts w:ascii="Times New Roman" w:eastAsia="Calibri" w:hAnsi="Times New Roman" w:cs="Times New Roman"/>
                <w:b/>
                <w:sz w:val="28"/>
                <w:szCs w:val="28"/>
              </w:rPr>
            </w:pPr>
          </w:p>
          <w:p w:rsidR="001977E2" w:rsidRPr="00024A2C" w:rsidRDefault="003A106A" w:rsidP="003A106A">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У разі надходження до фіскального сервера </w:t>
            </w:r>
            <w:r w:rsidRPr="00024A2C">
              <w:rPr>
                <w:rFonts w:ascii="Times New Roman" w:eastAsia="Calibri" w:hAnsi="Times New Roman" w:cs="Times New Roman"/>
                <w:b/>
                <w:sz w:val="28"/>
                <w:szCs w:val="28"/>
              </w:rPr>
              <w:t>електронних розрахункових документів,</w:t>
            </w:r>
            <w:r w:rsidRPr="00024A2C">
              <w:rPr>
                <w:rFonts w:ascii="Times New Roman" w:eastAsia="Calibri" w:hAnsi="Times New Roman" w:cs="Times New Roman"/>
                <w:sz w:val="28"/>
                <w:szCs w:val="28"/>
              </w:rPr>
              <w:t xml:space="preserve"> сформованих у режимі офлайн, здійснюється перевірка щодо дотримання порядку використання Діапазону, визначеного цим Порядком.</w:t>
            </w:r>
          </w:p>
        </w:tc>
        <w:tc>
          <w:tcPr>
            <w:tcW w:w="7743" w:type="dxa"/>
            <w:shd w:val="clear" w:color="auto" w:fill="auto"/>
          </w:tcPr>
          <w:p w:rsidR="003A106A" w:rsidRPr="00024A2C" w:rsidRDefault="003A106A" w:rsidP="003A106A">
            <w:pPr>
              <w:ind w:firstLine="25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8. Протягом години після встановлення зв</w:t>
            </w:r>
            <w:r w:rsidR="009E559B">
              <w:rPr>
                <w:rFonts w:ascii="Times New Roman" w:eastAsia="Calibri" w:hAnsi="Times New Roman" w:cs="Times New Roman"/>
                <w:b/>
                <w:sz w:val="28"/>
                <w:szCs w:val="28"/>
              </w:rPr>
              <w:t>’</w:t>
            </w:r>
            <w:r w:rsidRPr="00024A2C">
              <w:rPr>
                <w:rFonts w:ascii="Times New Roman" w:eastAsia="Calibri" w:hAnsi="Times New Roman" w:cs="Times New Roman"/>
                <w:b/>
                <w:sz w:val="28"/>
                <w:szCs w:val="28"/>
              </w:rPr>
              <w:t xml:space="preserve">язку із фіскальним сервером здійснюється передача до фіскального сервера пакета даних встановленого формату, що містить повідомлення про початок переведення ПРРО в режим офлайн та повідомлення про завершення режиму офлайн, за формою, встановленою Порядком, затвердженим відповідно до статті 7 Закону, електронні копії розрахункових документів та/або електронні копії фіскальних звітних чеків (контрольна стрічка) із присвоєними їм у режимі офлайн фіскальними номерами із Діапазону. </w:t>
            </w:r>
          </w:p>
          <w:p w:rsidR="001977E2" w:rsidRPr="00024A2C" w:rsidRDefault="003A106A" w:rsidP="003A106A">
            <w:pPr>
              <w:ind w:firstLine="25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У разі надходження до фіскального сервера </w:t>
            </w:r>
            <w:r w:rsidRPr="00024A2C">
              <w:rPr>
                <w:rFonts w:ascii="Times New Roman" w:eastAsia="Calibri" w:hAnsi="Times New Roman" w:cs="Times New Roman"/>
                <w:b/>
                <w:sz w:val="28"/>
                <w:szCs w:val="28"/>
              </w:rPr>
              <w:t>електронних документів,</w:t>
            </w:r>
            <w:r w:rsidRPr="00024A2C">
              <w:rPr>
                <w:rFonts w:ascii="Times New Roman" w:eastAsia="Calibri" w:hAnsi="Times New Roman" w:cs="Times New Roman"/>
                <w:sz w:val="28"/>
                <w:szCs w:val="28"/>
              </w:rPr>
              <w:t xml:space="preserve"> сформованих у режимі офлайн, здійснюється перевірка щодо дотримання порядку використання Діапазону, визначеного цим Порядком.</w:t>
            </w:r>
          </w:p>
        </w:tc>
      </w:tr>
      <w:tr w:rsidR="00350F99" w:rsidRPr="0000028A" w:rsidTr="00431294">
        <w:tc>
          <w:tcPr>
            <w:tcW w:w="15417" w:type="dxa"/>
            <w:gridSpan w:val="2"/>
            <w:shd w:val="clear" w:color="auto" w:fill="auto"/>
          </w:tcPr>
          <w:p w:rsidR="00350F99" w:rsidRPr="00024A2C" w:rsidRDefault="00350F99" w:rsidP="00595244">
            <w:pPr>
              <w:spacing w:before="120" w:after="120"/>
              <w:jc w:val="center"/>
              <w:rPr>
                <w:rFonts w:ascii="Times New Roman" w:hAnsi="Times New Roman" w:cs="Times New Roman"/>
                <w:b/>
                <w:sz w:val="28"/>
                <w:szCs w:val="28"/>
              </w:rPr>
            </w:pPr>
            <w:r w:rsidRPr="00024A2C">
              <w:rPr>
                <w:rFonts w:ascii="Times New Roman" w:hAnsi="Times New Roman" w:cs="Times New Roman"/>
                <w:b/>
                <w:sz w:val="28"/>
                <w:szCs w:val="28"/>
              </w:rPr>
              <w:t xml:space="preserve">НАКАЗ </w:t>
            </w:r>
            <w:r w:rsidRPr="00024A2C">
              <w:rPr>
                <w:rFonts w:ascii="Times New Roman" w:hAnsi="Times New Roman" w:cs="Times New Roman"/>
                <w:b/>
                <w:bCs/>
                <w:sz w:val="28"/>
                <w:szCs w:val="28"/>
              </w:rPr>
              <w:t>МІНІСТЕРСТВА ФІНАНСІВ УКРАЇНИ ВІД 13 ЛЮТОГО 2019 РОКУ № 64</w:t>
            </w:r>
          </w:p>
        </w:tc>
      </w:tr>
      <w:tr w:rsidR="003773A1" w:rsidRPr="0000028A" w:rsidTr="00431294">
        <w:tc>
          <w:tcPr>
            <w:tcW w:w="15417" w:type="dxa"/>
            <w:gridSpan w:val="2"/>
            <w:shd w:val="clear" w:color="auto" w:fill="auto"/>
          </w:tcPr>
          <w:p w:rsidR="003773A1" w:rsidRPr="00024A2C" w:rsidRDefault="003773A1" w:rsidP="003773A1">
            <w:pPr>
              <w:ind w:firstLine="567"/>
              <w:jc w:val="center"/>
              <w:rPr>
                <w:rFonts w:ascii="Times New Roman" w:hAnsi="Times New Roman" w:cs="Times New Roman"/>
                <w:sz w:val="28"/>
                <w:szCs w:val="28"/>
              </w:rPr>
            </w:pPr>
            <w:r w:rsidRPr="00024A2C">
              <w:rPr>
                <w:rFonts w:ascii="Times New Roman" w:hAnsi="Times New Roman" w:cs="Times New Roman"/>
                <w:sz w:val="28"/>
                <w:szCs w:val="28"/>
              </w:rPr>
              <w:t>ПОРЯДОК ВЕДЕННЯ РЕЄСТРУ ЕКЗЕМПЛЯРІВ РЕЄСТРАТОРІВ РОЗРАХУНКОВИХ ОПЕРАЦІЙ</w:t>
            </w:r>
          </w:p>
        </w:tc>
      </w:tr>
      <w:tr w:rsidR="003773A1" w:rsidRPr="0000028A" w:rsidTr="00431294">
        <w:tc>
          <w:tcPr>
            <w:tcW w:w="15417" w:type="dxa"/>
            <w:gridSpan w:val="2"/>
            <w:shd w:val="clear" w:color="auto" w:fill="auto"/>
          </w:tcPr>
          <w:p w:rsidR="003773A1" w:rsidRPr="00024A2C" w:rsidRDefault="003773A1" w:rsidP="003773A1">
            <w:pPr>
              <w:ind w:firstLine="567"/>
              <w:jc w:val="center"/>
              <w:rPr>
                <w:rFonts w:ascii="Times New Roman" w:hAnsi="Times New Roman" w:cs="Times New Roman"/>
                <w:b/>
                <w:sz w:val="28"/>
                <w:szCs w:val="28"/>
              </w:rPr>
            </w:pPr>
            <w:r w:rsidRPr="00024A2C">
              <w:rPr>
                <w:rFonts w:ascii="Times New Roman" w:hAnsi="Times New Roman" w:cs="Times New Roman"/>
                <w:b/>
                <w:sz w:val="28"/>
                <w:szCs w:val="28"/>
              </w:rPr>
              <w:t>I. Загальні положення</w:t>
            </w:r>
          </w:p>
        </w:tc>
      </w:tr>
      <w:tr w:rsidR="00CB60D6" w:rsidRPr="0000028A" w:rsidTr="00431294">
        <w:tc>
          <w:tcPr>
            <w:tcW w:w="7674" w:type="dxa"/>
            <w:shd w:val="clear" w:color="auto" w:fill="auto"/>
          </w:tcPr>
          <w:p w:rsidR="00CB60D6" w:rsidRPr="00024A2C" w:rsidRDefault="00CB60D6" w:rsidP="003773A1">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 xml:space="preserve">2. Реєстр ведеться з метою узагальнення, зберігання та надання достовірної інформації щодо моделей (модифікацій), конструкторсько-технологічної та програмної документації екземплярів реєстраторів розрахункових операцій (далі - РРО), які дозволені для застосування у сфері торгівлі, громадського харчування та послуг і включені до Державного </w:t>
            </w:r>
            <w:r w:rsidRPr="00024A2C">
              <w:rPr>
                <w:rFonts w:ascii="Times New Roman" w:eastAsia="Calibri" w:hAnsi="Times New Roman" w:cs="Times New Roman"/>
                <w:sz w:val="28"/>
                <w:szCs w:val="28"/>
              </w:rPr>
              <w:lastRenderedPageBreak/>
              <w:t>реєстру реєстраторів розрахункових операцій (далі - Державний реєстр РРО).</w:t>
            </w:r>
          </w:p>
          <w:p w:rsidR="00CB60D6" w:rsidRPr="00024A2C" w:rsidRDefault="00CB60D6" w:rsidP="003773A1">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CB60D6" w:rsidRPr="00024A2C" w:rsidRDefault="00CB60D6" w:rsidP="003773A1">
            <w:pPr>
              <w:ind w:firstLine="284"/>
              <w:jc w:val="both"/>
              <w:rPr>
                <w:rFonts w:ascii="Times New Roman" w:eastAsia="Calibri" w:hAnsi="Times New Roman" w:cs="Times New Roman"/>
                <w:b/>
                <w:sz w:val="28"/>
                <w:szCs w:val="28"/>
              </w:rPr>
            </w:pPr>
            <w:r w:rsidRPr="00024A2C">
              <w:rPr>
                <w:rFonts w:ascii="Times New Roman" w:eastAsia="Calibri" w:hAnsi="Times New Roman" w:cs="Times New Roman"/>
                <w:b/>
                <w:sz w:val="28"/>
                <w:szCs w:val="28"/>
              </w:rPr>
              <w:t>ДФС</w:t>
            </w:r>
            <w:r w:rsidRPr="00024A2C">
              <w:rPr>
                <w:rFonts w:ascii="Times New Roman" w:eastAsia="Calibri" w:hAnsi="Times New Roman" w:cs="Times New Roman"/>
                <w:sz w:val="28"/>
                <w:szCs w:val="28"/>
              </w:rPr>
              <w:t xml:space="preserve"> є розпорядником даних Реєстру та інформаційно-телекомунікаційної системи Реєстру.</w:t>
            </w:r>
          </w:p>
        </w:tc>
        <w:tc>
          <w:tcPr>
            <w:tcW w:w="7743" w:type="dxa"/>
            <w:shd w:val="clear" w:color="auto" w:fill="auto"/>
          </w:tcPr>
          <w:p w:rsidR="00CB60D6" w:rsidRPr="00024A2C" w:rsidRDefault="00CB60D6" w:rsidP="003773A1">
            <w:pPr>
              <w:ind w:firstLine="284"/>
              <w:jc w:val="both"/>
              <w:rPr>
                <w:rFonts w:ascii="Times New Roman" w:eastAsia="Calibri" w:hAnsi="Times New Roman" w:cs="Times New Roman"/>
                <w:sz w:val="28"/>
                <w:szCs w:val="28"/>
              </w:rPr>
            </w:pPr>
            <w:r w:rsidRPr="00024A2C">
              <w:rPr>
                <w:rFonts w:ascii="Times New Roman" w:hAnsi="Times New Roman" w:cs="Times New Roman"/>
                <w:sz w:val="28"/>
                <w:szCs w:val="28"/>
              </w:rPr>
              <w:lastRenderedPageBreak/>
              <w:t>2</w:t>
            </w:r>
            <w:r w:rsidRPr="00024A2C">
              <w:rPr>
                <w:rFonts w:ascii="Times New Roman" w:eastAsia="Calibri" w:hAnsi="Times New Roman" w:cs="Times New Roman"/>
                <w:sz w:val="28"/>
                <w:szCs w:val="28"/>
              </w:rPr>
              <w:t xml:space="preserve">. Реєстр ведеться з метою узагальнення, зберігання та надання достовірної інформації щодо моделей (модифікацій), конструкторсько-технологічної та програмної документації екземплярів реєстраторів розрахункових операцій (далі </w:t>
            </w:r>
            <w:r w:rsidR="009E559B">
              <w:rPr>
                <w:rFonts w:ascii="Times New Roman" w:eastAsia="Calibri" w:hAnsi="Times New Roman" w:cs="Times New Roman"/>
                <w:sz w:val="28"/>
                <w:szCs w:val="28"/>
              </w:rPr>
              <w:t>–</w:t>
            </w:r>
            <w:r w:rsidR="009E559B"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 xml:space="preserve">РРО), які дозволені для застосування у сфері торгівлі, громадського харчування та послуг і включені до Державного </w:t>
            </w:r>
            <w:r w:rsidRPr="00024A2C">
              <w:rPr>
                <w:rFonts w:ascii="Times New Roman" w:eastAsia="Calibri" w:hAnsi="Times New Roman" w:cs="Times New Roman"/>
                <w:sz w:val="28"/>
                <w:szCs w:val="28"/>
              </w:rPr>
              <w:lastRenderedPageBreak/>
              <w:t xml:space="preserve">реєстру реєстраторів розрахункових операцій (далі </w:t>
            </w:r>
            <w:r w:rsidR="009E559B">
              <w:rPr>
                <w:rFonts w:ascii="Times New Roman" w:eastAsia="Calibri" w:hAnsi="Times New Roman" w:cs="Times New Roman"/>
                <w:sz w:val="28"/>
                <w:szCs w:val="28"/>
              </w:rPr>
              <w:t>–</w:t>
            </w:r>
            <w:r w:rsidR="009E559B" w:rsidRPr="00024A2C">
              <w:rPr>
                <w:rFonts w:ascii="Times New Roman" w:eastAsia="Calibri" w:hAnsi="Times New Roman" w:cs="Times New Roman"/>
                <w:sz w:val="28"/>
                <w:szCs w:val="28"/>
              </w:rPr>
              <w:t xml:space="preserve"> </w:t>
            </w:r>
            <w:r w:rsidRPr="00024A2C">
              <w:rPr>
                <w:rFonts w:ascii="Times New Roman" w:eastAsia="Calibri" w:hAnsi="Times New Roman" w:cs="Times New Roman"/>
                <w:sz w:val="28"/>
                <w:szCs w:val="28"/>
              </w:rPr>
              <w:t>Державний реєстр РРО).</w:t>
            </w:r>
          </w:p>
          <w:p w:rsidR="00CB60D6" w:rsidRPr="00024A2C" w:rsidRDefault="00CB60D6" w:rsidP="003773A1">
            <w:pPr>
              <w:ind w:firstLine="284"/>
              <w:jc w:val="both"/>
              <w:rPr>
                <w:rFonts w:ascii="Times New Roman" w:eastAsia="Calibri" w:hAnsi="Times New Roman" w:cs="Times New Roman"/>
                <w:sz w:val="28"/>
                <w:szCs w:val="28"/>
              </w:rPr>
            </w:pPr>
            <w:r w:rsidRPr="00024A2C">
              <w:rPr>
                <w:rFonts w:ascii="Times New Roman" w:eastAsia="Calibri" w:hAnsi="Times New Roman" w:cs="Times New Roman"/>
                <w:sz w:val="28"/>
                <w:szCs w:val="28"/>
              </w:rPr>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CB60D6" w:rsidRPr="00024A2C" w:rsidRDefault="00CB60D6" w:rsidP="00F57656">
            <w:pPr>
              <w:ind w:firstLine="567"/>
              <w:jc w:val="both"/>
              <w:rPr>
                <w:rFonts w:ascii="Times New Roman" w:hAnsi="Times New Roman" w:cs="Times New Roman"/>
                <w:i/>
                <w:sz w:val="28"/>
                <w:szCs w:val="28"/>
              </w:rPr>
            </w:pPr>
            <w:r w:rsidRPr="00024A2C">
              <w:rPr>
                <w:rFonts w:ascii="Times New Roman" w:eastAsia="Calibri" w:hAnsi="Times New Roman" w:cs="Times New Roman"/>
                <w:b/>
                <w:sz w:val="28"/>
                <w:szCs w:val="28"/>
              </w:rPr>
              <w:t>ДПС</w:t>
            </w:r>
            <w:r w:rsidRPr="00024A2C">
              <w:rPr>
                <w:rFonts w:ascii="Times New Roman" w:eastAsia="Calibri" w:hAnsi="Times New Roman" w:cs="Times New Roman"/>
                <w:sz w:val="28"/>
                <w:szCs w:val="28"/>
              </w:rPr>
              <w:t xml:space="preserve"> є розпорядником даних Реєстру та інформаційно-телекомунікаційної системи Реєстру.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4. До Реєстру включаються дані про:</w:t>
            </w:r>
          </w:p>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p w:rsidR="00CB60D6" w:rsidRPr="0000028A" w:rsidRDefault="00CB60D6" w:rsidP="003773A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17) підстави включення, внесення змін або виключення екземпляра до/з Реєстру, дати та номери відповідних документів.</w:t>
            </w:r>
          </w:p>
          <w:p w:rsidR="00CB60D6" w:rsidRPr="0000028A" w:rsidRDefault="00CB60D6" w:rsidP="003773A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Внесення інформації, зазначеної у підпунктах 5, 12 - 17 цього пункту, здійснюється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у разі проведення</w:t>
            </w:r>
            <w:r w:rsidRPr="0000028A">
              <w:rPr>
                <w:rFonts w:ascii="Times New Roman" w:eastAsia="Calibri" w:hAnsi="Times New Roman" w:cs="Times New Roman"/>
                <w:b/>
                <w:sz w:val="28"/>
                <w:szCs w:val="28"/>
              </w:rPr>
              <w:t xml:space="preserve"> </w:t>
            </w:r>
            <w:r w:rsidRPr="0000028A">
              <w:rPr>
                <w:rFonts w:ascii="Times New Roman" w:eastAsia="Calibri" w:hAnsi="Times New Roman" w:cs="Times New Roman"/>
                <w:sz w:val="28"/>
                <w:szCs w:val="28"/>
              </w:rPr>
              <w:t>відповідних реєстраційних дій.</w:t>
            </w:r>
          </w:p>
        </w:tc>
        <w:tc>
          <w:tcPr>
            <w:tcW w:w="7743" w:type="dxa"/>
          </w:tcPr>
          <w:p w:rsidR="00CB60D6" w:rsidRPr="0000028A" w:rsidRDefault="00CB60D6" w:rsidP="003773A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4. До Реєстру включаються дані про:</w:t>
            </w:r>
          </w:p>
          <w:p w:rsidR="00CB60D6" w:rsidRPr="0000028A" w:rsidRDefault="00CB60D6" w:rsidP="003773A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p w:rsidR="00CB60D6" w:rsidRPr="0000028A" w:rsidRDefault="00CB60D6" w:rsidP="003773A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17) підстави включення, внесення змін або виключення екземпляра до/з Реєстру, дати та номери відповідних документів.</w:t>
            </w:r>
          </w:p>
          <w:p w:rsidR="00CB60D6" w:rsidRPr="0000028A" w:rsidRDefault="00CB60D6" w:rsidP="009E559B">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Внесення інформації, зазначеної у підпунктах 5, 12 </w:t>
            </w:r>
            <w:r w:rsidR="009E559B">
              <w:rPr>
                <w:rFonts w:ascii="Times New Roman" w:eastAsia="Calibri" w:hAnsi="Times New Roman" w:cs="Times New Roman"/>
                <w:sz w:val="28"/>
                <w:szCs w:val="28"/>
              </w:rPr>
              <w:t>–</w:t>
            </w:r>
            <w:r w:rsidR="009E559B"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 xml:space="preserve">17 цього пункту, здійснюється </w:t>
            </w:r>
            <w:r w:rsidRPr="0000028A">
              <w:rPr>
                <w:rFonts w:ascii="Times New Roman" w:eastAsia="Calibri" w:hAnsi="Times New Roman" w:cs="Times New Roman"/>
                <w:b/>
                <w:sz w:val="28"/>
                <w:szCs w:val="28"/>
              </w:rPr>
              <w:t xml:space="preserve">ДПС </w:t>
            </w:r>
            <w:r w:rsidRPr="0000028A">
              <w:rPr>
                <w:rFonts w:ascii="Times New Roman" w:eastAsia="Calibri" w:hAnsi="Times New Roman" w:cs="Times New Roman"/>
                <w:sz w:val="28"/>
                <w:szCs w:val="28"/>
              </w:rPr>
              <w:t>у разі проведення відповідних реєстраційних дій.</w:t>
            </w:r>
          </w:p>
        </w:tc>
      </w:tr>
      <w:tr w:rsidR="00C43717" w:rsidRPr="0000028A" w:rsidTr="00431294">
        <w:tc>
          <w:tcPr>
            <w:tcW w:w="15417" w:type="dxa"/>
            <w:gridSpan w:val="2"/>
          </w:tcPr>
          <w:p w:rsidR="00C43717" w:rsidRPr="0000028A" w:rsidRDefault="00C43717" w:rsidP="00C43717">
            <w:pPr>
              <w:jc w:val="center"/>
              <w:rPr>
                <w:rFonts w:ascii="Times New Roman" w:hAnsi="Times New Roman" w:cs="Times New Roman"/>
                <w:sz w:val="28"/>
                <w:szCs w:val="28"/>
              </w:rPr>
            </w:pPr>
            <w:r w:rsidRPr="0000028A">
              <w:rPr>
                <w:rFonts w:ascii="Times New Roman" w:eastAsia="Calibri" w:hAnsi="Times New Roman" w:cs="Times New Roman"/>
                <w:b/>
                <w:sz w:val="28"/>
                <w:szCs w:val="28"/>
              </w:rPr>
              <w:t>II. Ведення Реєстру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1. Ведення Реєстру забезпечує центральний орган виконавчої влади, що реалізує державну податкову </w:t>
            </w:r>
            <w:r w:rsidRPr="0000028A">
              <w:rPr>
                <w:rFonts w:ascii="Times New Roman" w:eastAsia="Calibri" w:hAnsi="Times New Roman" w:cs="Times New Roman"/>
                <w:b/>
                <w:sz w:val="28"/>
                <w:szCs w:val="28"/>
              </w:rPr>
              <w:t xml:space="preserve">і митну </w:t>
            </w:r>
            <w:r w:rsidRPr="0000028A">
              <w:rPr>
                <w:rFonts w:ascii="Times New Roman" w:eastAsia="Calibri" w:hAnsi="Times New Roman" w:cs="Times New Roman"/>
                <w:sz w:val="28"/>
                <w:szCs w:val="28"/>
              </w:rPr>
              <w:t xml:space="preserve">політику (далі -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w:t>
            </w:r>
          </w:p>
        </w:tc>
        <w:tc>
          <w:tcPr>
            <w:tcW w:w="7743" w:type="dxa"/>
          </w:tcPr>
          <w:p w:rsidR="00CB60D6" w:rsidRPr="0000028A" w:rsidRDefault="00CB60D6" w:rsidP="009E559B">
            <w:pPr>
              <w:ind w:firstLine="567"/>
              <w:jc w:val="both"/>
              <w:rPr>
                <w:rFonts w:ascii="Times New Roman" w:hAnsi="Times New Roman" w:cs="Times New Roman"/>
                <w:sz w:val="28"/>
                <w:szCs w:val="28"/>
              </w:rPr>
            </w:pPr>
            <w:r w:rsidRPr="0000028A">
              <w:rPr>
                <w:rFonts w:ascii="Times New Roman" w:hAnsi="Times New Roman" w:cs="Times New Roman"/>
                <w:sz w:val="28"/>
                <w:szCs w:val="28"/>
              </w:rPr>
              <w:t xml:space="preserve">1. Ведення Реєстру забезпечує центральний орган виконавчої влади, що реалізує державну податкову політику (далі </w:t>
            </w:r>
            <w:r w:rsidR="009E559B">
              <w:rPr>
                <w:rFonts w:ascii="Times New Roman" w:hAnsi="Times New Roman" w:cs="Times New Roman"/>
                <w:sz w:val="28"/>
                <w:szCs w:val="28"/>
              </w:rPr>
              <w:t>–</w:t>
            </w:r>
            <w:r w:rsidR="009E559B" w:rsidRPr="0000028A">
              <w:rPr>
                <w:rFonts w:ascii="Times New Roman" w:hAnsi="Times New Roman" w:cs="Times New Roman"/>
                <w:sz w:val="28"/>
                <w:szCs w:val="28"/>
              </w:rPr>
              <w:t xml:space="preserve"> </w:t>
            </w:r>
            <w:r w:rsidRPr="0000028A">
              <w:rPr>
                <w:rFonts w:ascii="Times New Roman" w:hAnsi="Times New Roman" w:cs="Times New Roman"/>
                <w:b/>
                <w:sz w:val="28"/>
                <w:szCs w:val="28"/>
              </w:rPr>
              <w:t>ДПС</w:t>
            </w:r>
            <w:r w:rsidRPr="0000028A">
              <w:rPr>
                <w:rFonts w:ascii="Times New Roman" w:hAnsi="Times New Roman" w:cs="Times New Roman"/>
                <w:sz w:val="28"/>
                <w:szCs w:val="28"/>
              </w:rPr>
              <w:t>).</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5. Рішення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щодо відмови у включенні/внесенні змін/виключенні до/з Реєстру може бути оскаржено у порядку, визначеному статтями 55, 56 Податкового кодексу України.</w:t>
            </w:r>
          </w:p>
        </w:tc>
        <w:tc>
          <w:tcPr>
            <w:tcW w:w="7743" w:type="dxa"/>
          </w:tcPr>
          <w:p w:rsidR="00CB60D6" w:rsidRPr="0000028A" w:rsidRDefault="00CB60D6" w:rsidP="00D90C71">
            <w:pPr>
              <w:ind w:firstLine="567"/>
              <w:jc w:val="both"/>
              <w:rPr>
                <w:rFonts w:ascii="Times New Roman" w:hAnsi="Times New Roman" w:cs="Times New Roman"/>
                <w:sz w:val="28"/>
                <w:szCs w:val="28"/>
              </w:rPr>
            </w:pPr>
            <w:r w:rsidRPr="0000028A">
              <w:rPr>
                <w:rFonts w:ascii="Times New Roman" w:hAnsi="Times New Roman" w:cs="Times New Roman"/>
                <w:sz w:val="28"/>
                <w:szCs w:val="28"/>
              </w:rPr>
              <w:t xml:space="preserve">5. Рішення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щодо відмови у включенні/внесенні змін/виключенні до/з Реєстру може бути оскаржено у порядку, визначеному статтями 55, 56 Податкового кодексу України.</w:t>
            </w:r>
          </w:p>
        </w:tc>
      </w:tr>
      <w:tr w:rsidR="0088506E" w:rsidRPr="0000028A" w:rsidTr="00431294">
        <w:tc>
          <w:tcPr>
            <w:tcW w:w="15417" w:type="dxa"/>
            <w:gridSpan w:val="2"/>
          </w:tcPr>
          <w:p w:rsidR="0088506E" w:rsidRPr="0000028A" w:rsidRDefault="0088506E" w:rsidP="0088506E">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III. Включення екземпляра РРО до Реєстру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2. Інформація про екземпляри РРО для включення до Реєстру подається до </w:t>
            </w:r>
            <w:r w:rsidRPr="000843D2">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заявниками не пізніше дня поставки РРО у вигляді заяви про включення/виключення до/з Реєстру екземплярів РРО або внесення змін за формою № 1-ЕРРО (додаток 1) (далі - заява) з ознакою надання </w:t>
            </w:r>
            <w:r w:rsidRPr="0000028A">
              <w:rPr>
                <w:rFonts w:ascii="Times New Roman" w:eastAsia="Calibri" w:hAnsi="Times New Roman" w:cs="Times New Roman"/>
                <w:sz w:val="28"/>
                <w:szCs w:val="28"/>
              </w:rPr>
              <w:lastRenderedPageBreak/>
              <w:t>інформації "включення до Реєстру".</w:t>
            </w:r>
          </w:p>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Заява складається та подається заявником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електронними засобами зв'язку в електронній формі з дотриманням умови щодо реєстрації і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На заяву накладається кваліфікований електронний підпис керівника юридичної особи або уповноваженої особи, фізичної особи - підприємця або його представника.</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Датою та часом подання заяви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є дата та час, зафіксовані у квитанції про доставку (перша квитанція).</w:t>
            </w:r>
          </w:p>
        </w:tc>
        <w:tc>
          <w:tcPr>
            <w:tcW w:w="7743" w:type="dxa"/>
          </w:tcPr>
          <w:p w:rsidR="00CB60D6" w:rsidRPr="0000028A" w:rsidRDefault="00CB60D6" w:rsidP="0088506E">
            <w:pPr>
              <w:pStyle w:val="a4"/>
              <w:widowControl w:val="0"/>
              <w:spacing w:before="0" w:beforeAutospacing="0" w:after="0" w:afterAutospacing="0"/>
              <w:ind w:firstLine="269"/>
              <w:jc w:val="both"/>
              <w:rPr>
                <w:sz w:val="28"/>
                <w:szCs w:val="28"/>
                <w:lang w:val="uk-UA"/>
              </w:rPr>
            </w:pPr>
            <w:r w:rsidRPr="0000028A">
              <w:rPr>
                <w:sz w:val="28"/>
                <w:szCs w:val="28"/>
                <w:lang w:val="uk-UA"/>
              </w:rPr>
              <w:lastRenderedPageBreak/>
              <w:t xml:space="preserve">2. Інформація про екземпляри РРО для включення до Реєстру подається до </w:t>
            </w:r>
            <w:r w:rsidRPr="0000028A">
              <w:rPr>
                <w:b/>
                <w:sz w:val="28"/>
                <w:szCs w:val="28"/>
                <w:lang w:val="uk-UA"/>
              </w:rPr>
              <w:t>ДПС</w:t>
            </w:r>
            <w:r w:rsidRPr="0000028A">
              <w:rPr>
                <w:sz w:val="28"/>
                <w:szCs w:val="28"/>
                <w:lang w:val="uk-UA"/>
              </w:rPr>
              <w:t xml:space="preserve"> заявниками не пізніше дня поставки РРО у вигляді заяви про включення/виключення до/з Реєстру екземплярів РРО або внесення змін за формою </w:t>
            </w:r>
            <w:r w:rsidR="006E7E58">
              <w:rPr>
                <w:sz w:val="28"/>
                <w:szCs w:val="28"/>
                <w:lang w:val="uk-UA"/>
              </w:rPr>
              <w:br/>
            </w:r>
            <w:r w:rsidRPr="0000028A">
              <w:rPr>
                <w:sz w:val="28"/>
                <w:szCs w:val="28"/>
                <w:lang w:val="uk-UA"/>
              </w:rPr>
              <w:t xml:space="preserve">№ 1-ЕРРО (додаток 1) (далі </w:t>
            </w:r>
            <w:r w:rsidR="009E559B">
              <w:rPr>
                <w:sz w:val="28"/>
                <w:szCs w:val="28"/>
                <w:lang w:val="uk-UA"/>
              </w:rPr>
              <w:t>–</w:t>
            </w:r>
            <w:r w:rsidR="009E559B" w:rsidRPr="0000028A">
              <w:rPr>
                <w:sz w:val="28"/>
                <w:szCs w:val="28"/>
                <w:lang w:val="uk-UA"/>
              </w:rPr>
              <w:t xml:space="preserve"> </w:t>
            </w:r>
            <w:r w:rsidRPr="0000028A">
              <w:rPr>
                <w:sz w:val="28"/>
                <w:szCs w:val="28"/>
                <w:lang w:val="uk-UA"/>
              </w:rPr>
              <w:t xml:space="preserve">заява) з ознакою надання </w:t>
            </w:r>
            <w:r w:rsidRPr="0000028A">
              <w:rPr>
                <w:sz w:val="28"/>
                <w:szCs w:val="28"/>
                <w:lang w:val="uk-UA"/>
              </w:rPr>
              <w:lastRenderedPageBreak/>
              <w:t>інформації "включення до Реєстру".</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Заява складається та подається заявником до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електронними засобами зв</w:t>
            </w:r>
            <w:r w:rsidR="009E559B">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язку в електронній формі з дотриманням умови щодо реєстрації і вимог законів у сфері електронного документообігу та використання електронних документів із зазначенням обов</w:t>
            </w:r>
            <w:r w:rsidR="009E559B">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язкових реквізитів електронних документів.</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На заяву накладається кваліфікований електронний підпис керівника юридичної особи або уповноваженої особи, фізичної особи </w:t>
            </w:r>
            <w:r w:rsidR="009E559B">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підприємця або його представника.</w:t>
            </w:r>
          </w:p>
          <w:p w:rsidR="00CB60D6" w:rsidRPr="0000028A" w:rsidRDefault="00CB60D6" w:rsidP="00431294">
            <w:pPr>
              <w:ind w:firstLine="264"/>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Датою та часом подання заяви до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є дата та час, зафіксовані у квитанції про доставку (перша квитанція).</w:t>
            </w:r>
          </w:p>
        </w:tc>
      </w:tr>
      <w:tr w:rsidR="00CB60D6" w:rsidRPr="0000028A" w:rsidTr="00431294">
        <w:tc>
          <w:tcPr>
            <w:tcW w:w="7674"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4. Не пізніше наступного робочого дня після надходження заяви засобами інформаційно-телекомунікаційної системи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за відсутності підстав для відмови у включенні екземпляра РРО до Реєстру екземпляр РРО включається до Реєстру з присвоєнням унікального реєстраційного номера.</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У разі виявлення порушень вимог законодавства в сфері електронних довірчих послуг, дотримання встановленої форми, порядку заповнення і подання заяви згідно з цим Порядком заявнику надсилається повідомлення про необхідність подання нової заяви.</w:t>
            </w:r>
          </w:p>
          <w:p w:rsidR="00CB60D6" w:rsidRPr="0000028A" w:rsidRDefault="00CB60D6" w:rsidP="00624F37">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Інформація про результати розгляду заяви надсилається заявнику електронними засобами зв'язку в електронній формі у другій квитанції.</w:t>
            </w:r>
          </w:p>
        </w:tc>
        <w:tc>
          <w:tcPr>
            <w:tcW w:w="7743"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4. Не пізніше наступного робочого дня після надходження заяви засобами інформаційно-телекомунікаційної системи </w:t>
            </w:r>
            <w:r w:rsidRPr="0000028A">
              <w:rPr>
                <w:rFonts w:ascii="Times New Roman" w:eastAsia="Calibri" w:hAnsi="Times New Roman" w:cs="Times New Roman"/>
                <w:b/>
                <w:sz w:val="28"/>
                <w:szCs w:val="28"/>
              </w:rPr>
              <w:t xml:space="preserve">ДПС </w:t>
            </w:r>
            <w:r w:rsidRPr="0000028A">
              <w:rPr>
                <w:rFonts w:ascii="Times New Roman" w:eastAsia="Calibri" w:hAnsi="Times New Roman" w:cs="Times New Roman"/>
                <w:sz w:val="28"/>
                <w:szCs w:val="28"/>
              </w:rPr>
              <w:t>за відсутності підстав для відмови у включенні екземпляра РРО до Реєстру екземпляр РРО включається до Реєстру з присвоєнням унікального реєстраційного номера.</w:t>
            </w:r>
          </w:p>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У разі виявлення порушень вимог законодавства в сфері електронних довірчих послуг, дотримання встановленої форми, порядку заповнення і подання заяви згідно з цим Порядком заявнику надсилається повідомлення про необхідність подання нової заяви.</w:t>
            </w:r>
          </w:p>
          <w:p w:rsidR="00CB60D6" w:rsidRPr="0000028A" w:rsidRDefault="00CB60D6" w:rsidP="00431294">
            <w:pPr>
              <w:ind w:firstLine="264"/>
              <w:jc w:val="both"/>
              <w:rPr>
                <w:rFonts w:ascii="Times New Roman" w:hAnsi="Times New Roman" w:cs="Times New Roman"/>
                <w:sz w:val="28"/>
                <w:szCs w:val="28"/>
              </w:rPr>
            </w:pPr>
            <w:r w:rsidRPr="0000028A">
              <w:rPr>
                <w:rFonts w:ascii="Times New Roman" w:eastAsia="Calibri" w:hAnsi="Times New Roman" w:cs="Times New Roman"/>
                <w:sz w:val="28"/>
                <w:szCs w:val="28"/>
              </w:rPr>
              <w:t>Інформація про результати розгляду заяви надсилається заявнику електронними засобами зв'язку в електронній формі у другій квитанції.</w:t>
            </w:r>
          </w:p>
        </w:tc>
      </w:tr>
      <w:tr w:rsidR="00CB60D6" w:rsidRPr="0000028A" w:rsidTr="00431294">
        <w:tc>
          <w:tcPr>
            <w:tcW w:w="7674"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6. У день включення екземпляра РРО до Реєстру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автоматично формує та надсилає заявнику безкоштовно електронними засобами зв'язку в електронній формі витяг з Реєстру за формою N 2-ЕРРО, наведеною у додатку 2 до цього Порядку (далі - витяг з Реєстру).</w:t>
            </w:r>
          </w:p>
          <w:p w:rsidR="00CB60D6" w:rsidRPr="0000028A" w:rsidRDefault="00CB60D6" w:rsidP="00624F37">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lastRenderedPageBreak/>
              <w:t>Витяг з Реєстру є дійсним до внесення змін до Реєстру.</w:t>
            </w:r>
          </w:p>
        </w:tc>
        <w:tc>
          <w:tcPr>
            <w:tcW w:w="7743"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6. У день включення екземпляра РРО до Реєстру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автоматично формує та надсилає заявнику безкоштовно електронними засобами зв</w:t>
            </w:r>
            <w:r w:rsidR="009E559B">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язку в електронній формі витяг з Реєстру за формою N 2-ЕРРО, наведеною у додатку 2 до цього Порядку (далі </w:t>
            </w:r>
            <w:r w:rsidR="009E559B">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витяг з Реєстру).</w:t>
            </w:r>
          </w:p>
          <w:p w:rsidR="00CB60D6" w:rsidRPr="0000028A" w:rsidRDefault="00CB60D6" w:rsidP="00431294">
            <w:pPr>
              <w:ind w:firstLine="264"/>
              <w:jc w:val="both"/>
              <w:rPr>
                <w:rFonts w:ascii="Times New Roman" w:hAnsi="Times New Roman" w:cs="Times New Roman"/>
                <w:sz w:val="28"/>
                <w:szCs w:val="28"/>
              </w:rPr>
            </w:pPr>
            <w:r w:rsidRPr="0000028A">
              <w:rPr>
                <w:rFonts w:ascii="Times New Roman" w:hAnsi="Times New Roman" w:cs="Times New Roman"/>
                <w:sz w:val="28"/>
                <w:szCs w:val="28"/>
              </w:rPr>
              <w:lastRenderedPageBreak/>
              <w:t>Витяг з Реєстру є дійсним до внесення змін до Реєстру.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7. Заявник може надіслати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електронними засобами зв'язку в електронній формі запит про надання витягу з Реєстру за формою N 3-ЕРРО, наведеною у додатку 3 до цього Порядку.</w:t>
            </w:r>
          </w:p>
        </w:tc>
        <w:tc>
          <w:tcPr>
            <w:tcW w:w="7743" w:type="dxa"/>
          </w:tcPr>
          <w:p w:rsidR="00CB60D6" w:rsidRPr="0000028A" w:rsidRDefault="00CB60D6" w:rsidP="00D90C71">
            <w:pPr>
              <w:ind w:firstLine="567"/>
              <w:jc w:val="both"/>
              <w:rPr>
                <w:rFonts w:ascii="Times New Roman" w:hAnsi="Times New Roman" w:cs="Times New Roman"/>
                <w:sz w:val="28"/>
                <w:szCs w:val="28"/>
              </w:rPr>
            </w:pPr>
            <w:r w:rsidRPr="0000028A">
              <w:rPr>
                <w:rFonts w:ascii="Times New Roman" w:hAnsi="Times New Roman" w:cs="Times New Roman"/>
                <w:sz w:val="28"/>
                <w:szCs w:val="28"/>
              </w:rPr>
              <w:t xml:space="preserve">7. Заявник може надіслати до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електронними засобами зв'язку в електронній формі запит про надання витягу з Реєстру за формою N 3-ЕРРО, наведеною у додатку 3 до цього Порядку.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8.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не пізніше наступного робочого дня після надходження запиту автоматично формує та надсилає заявнику електронними засобами зв'язку в електронній формі витяг з Реєстру.</w:t>
            </w:r>
          </w:p>
        </w:tc>
        <w:tc>
          <w:tcPr>
            <w:tcW w:w="7743" w:type="dxa"/>
          </w:tcPr>
          <w:p w:rsidR="00CB60D6" w:rsidRPr="0000028A" w:rsidRDefault="00CB60D6" w:rsidP="009E559B">
            <w:pPr>
              <w:ind w:firstLine="567"/>
              <w:jc w:val="both"/>
              <w:rPr>
                <w:rFonts w:ascii="Times New Roman" w:hAnsi="Times New Roman" w:cs="Times New Roman"/>
                <w:sz w:val="28"/>
                <w:szCs w:val="28"/>
              </w:rPr>
            </w:pPr>
            <w:r w:rsidRPr="0000028A">
              <w:rPr>
                <w:rFonts w:ascii="Times New Roman" w:hAnsi="Times New Roman" w:cs="Times New Roman"/>
                <w:sz w:val="28"/>
                <w:szCs w:val="28"/>
              </w:rPr>
              <w:t xml:space="preserve">8.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не пізніше наступного робочого дня після надходження запиту автоматично формує та надсилає заявнику електронними засобами зв</w:t>
            </w:r>
            <w:r w:rsidR="009E559B">
              <w:rPr>
                <w:rFonts w:ascii="Times New Roman" w:hAnsi="Times New Roman" w:cs="Times New Roman"/>
                <w:sz w:val="28"/>
                <w:szCs w:val="28"/>
              </w:rPr>
              <w:t>’</w:t>
            </w:r>
            <w:r w:rsidRPr="0000028A">
              <w:rPr>
                <w:rFonts w:ascii="Times New Roman" w:hAnsi="Times New Roman" w:cs="Times New Roman"/>
                <w:sz w:val="28"/>
                <w:szCs w:val="28"/>
              </w:rPr>
              <w:t>язку в електронній формі витяг з Реєстру.</w:t>
            </w:r>
          </w:p>
        </w:tc>
      </w:tr>
      <w:tr w:rsidR="00624F37" w:rsidRPr="0000028A" w:rsidTr="00431294">
        <w:tc>
          <w:tcPr>
            <w:tcW w:w="15417" w:type="dxa"/>
            <w:gridSpan w:val="2"/>
          </w:tcPr>
          <w:p w:rsidR="00624F37" w:rsidRPr="0000028A" w:rsidRDefault="00624F37" w:rsidP="00624F37">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IV. Внесення змін до Реєстру</w:t>
            </w:r>
          </w:p>
        </w:tc>
      </w:tr>
      <w:tr w:rsidR="00CB60D6" w:rsidRPr="0000028A" w:rsidTr="00431294">
        <w:tc>
          <w:tcPr>
            <w:tcW w:w="7674"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3. У разі неможливості усунення помилок шляхом подання заяви про внесення змін заявник або користувач РРО можуть звернутися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щодо внесення відповідних змін із описом ситуації та наданням підтвердних документів.</w:t>
            </w:r>
          </w:p>
          <w:p w:rsidR="00CB60D6" w:rsidRPr="0000028A" w:rsidRDefault="00CB60D6" w:rsidP="00624F37">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За результатами розгляду заяви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може внести зміни до Реєстру або обґрунтовано відмовити у внесенні змін до Реєстру.</w:t>
            </w:r>
          </w:p>
        </w:tc>
        <w:tc>
          <w:tcPr>
            <w:tcW w:w="7743"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3. У разі неможливості усунення помилок шляхом подання заяви про внесення змін заявник або користувач РРО можуть звернутися до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щодо внесення відповідних змін із описом ситуації та наданням підтвердних документів.</w:t>
            </w:r>
          </w:p>
          <w:p w:rsidR="00CB60D6" w:rsidRPr="0000028A" w:rsidRDefault="00CB60D6"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За результатами розгляду заяви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може внести зміни до Реєстру або обґрунтовано відмовити у внесенні змін до Реєстру.</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4.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відмовляє у внесенні змін до Реєстру, якщо:</w:t>
            </w:r>
          </w:p>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tc>
        <w:tc>
          <w:tcPr>
            <w:tcW w:w="7743" w:type="dxa"/>
          </w:tcPr>
          <w:p w:rsidR="00CB60D6" w:rsidRPr="0000028A" w:rsidRDefault="00CB60D6" w:rsidP="00D90C71">
            <w:pPr>
              <w:pStyle w:val="a4"/>
              <w:widowControl w:val="0"/>
              <w:spacing w:before="0" w:beforeAutospacing="0" w:after="0" w:afterAutospacing="0"/>
              <w:ind w:firstLine="269"/>
              <w:jc w:val="both"/>
              <w:rPr>
                <w:sz w:val="28"/>
                <w:szCs w:val="28"/>
                <w:lang w:val="uk-UA"/>
              </w:rPr>
            </w:pPr>
            <w:r w:rsidRPr="0000028A">
              <w:rPr>
                <w:sz w:val="28"/>
                <w:szCs w:val="28"/>
                <w:lang w:val="uk-UA"/>
              </w:rPr>
              <w:t xml:space="preserve">4. </w:t>
            </w:r>
            <w:r w:rsidRPr="0000028A">
              <w:rPr>
                <w:b/>
                <w:sz w:val="28"/>
                <w:szCs w:val="28"/>
                <w:lang w:val="uk-UA"/>
              </w:rPr>
              <w:t>ДПС</w:t>
            </w:r>
            <w:r w:rsidRPr="0000028A">
              <w:rPr>
                <w:sz w:val="28"/>
                <w:szCs w:val="28"/>
                <w:lang w:val="uk-UA"/>
              </w:rPr>
              <w:t xml:space="preserve"> відмовляє у внесенні змін до Реєстру, якщо:</w:t>
            </w:r>
          </w:p>
          <w:p w:rsidR="00CB60D6" w:rsidRDefault="00CB60D6" w:rsidP="00D90C71">
            <w:pPr>
              <w:ind w:firstLine="567"/>
              <w:jc w:val="both"/>
              <w:rPr>
                <w:rFonts w:ascii="Times New Roman" w:hAnsi="Times New Roman" w:cs="Times New Roman"/>
                <w:sz w:val="28"/>
                <w:szCs w:val="28"/>
              </w:rPr>
            </w:pPr>
            <w:r w:rsidRPr="0000028A">
              <w:rPr>
                <w:rFonts w:ascii="Times New Roman" w:hAnsi="Times New Roman" w:cs="Times New Roman"/>
                <w:sz w:val="28"/>
                <w:szCs w:val="28"/>
              </w:rPr>
              <w:t>…</w:t>
            </w:r>
          </w:p>
          <w:p w:rsidR="00103316" w:rsidRPr="0000028A" w:rsidRDefault="00103316" w:rsidP="00D90C71">
            <w:pPr>
              <w:ind w:firstLine="567"/>
              <w:jc w:val="both"/>
              <w:rPr>
                <w:rFonts w:ascii="Times New Roman" w:hAnsi="Times New Roman" w:cs="Times New Roman"/>
                <w:sz w:val="28"/>
                <w:szCs w:val="28"/>
              </w:rPr>
            </w:pPr>
          </w:p>
        </w:tc>
      </w:tr>
      <w:tr w:rsidR="00624F37" w:rsidRPr="0000028A" w:rsidTr="00431294">
        <w:tc>
          <w:tcPr>
            <w:tcW w:w="15417" w:type="dxa"/>
            <w:gridSpan w:val="2"/>
          </w:tcPr>
          <w:p w:rsidR="00624F37" w:rsidRPr="0000028A" w:rsidRDefault="00624F37" w:rsidP="00624F37">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V. Виключення екземпляра РРО з Реєстру</w:t>
            </w:r>
          </w:p>
        </w:tc>
      </w:tr>
      <w:tr w:rsidR="00CB60D6" w:rsidRPr="0000028A" w:rsidTr="00431294">
        <w:tc>
          <w:tcPr>
            <w:tcW w:w="7674"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1. Заявник може подати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заяву про виключення екземпляра РРО з Реєстру стосовно тих екземплярів РРО, які не вводились в експлуатацію, для яких не зарезервований фіскальний номер або які зняті з реєстрації </w:t>
            </w:r>
            <w:r w:rsidRPr="003C397E">
              <w:rPr>
                <w:rFonts w:ascii="Times New Roman" w:eastAsia="Calibri" w:hAnsi="Times New Roman" w:cs="Times New Roman"/>
                <w:b/>
                <w:sz w:val="28"/>
                <w:szCs w:val="28"/>
              </w:rPr>
              <w:t xml:space="preserve">в </w:t>
            </w:r>
            <w:r w:rsidRPr="0000028A">
              <w:rPr>
                <w:rFonts w:ascii="Times New Roman" w:eastAsia="Calibri" w:hAnsi="Times New Roman" w:cs="Times New Roman"/>
                <w:b/>
                <w:sz w:val="28"/>
                <w:szCs w:val="28"/>
              </w:rPr>
              <w:t>органах</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шляхом скасування реєстрації.</w:t>
            </w:r>
          </w:p>
          <w:p w:rsidR="00CB60D6" w:rsidRPr="0000028A" w:rsidRDefault="00CB60D6" w:rsidP="00624F37">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w:t>
            </w:r>
          </w:p>
        </w:tc>
        <w:tc>
          <w:tcPr>
            <w:tcW w:w="7743" w:type="dxa"/>
          </w:tcPr>
          <w:p w:rsidR="00CB60D6" w:rsidRPr="0000028A" w:rsidRDefault="00CB60D6" w:rsidP="00624F37">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1. Заявник може подати до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заяву про виключення екземпляра РРО з Реєстру стосовно тих екземплярів РРО, які не вводилис</w:t>
            </w:r>
            <w:r w:rsidR="009E559B">
              <w:rPr>
                <w:rFonts w:ascii="Times New Roman" w:eastAsia="Calibri" w:hAnsi="Times New Roman" w:cs="Times New Roman"/>
                <w:sz w:val="28"/>
                <w:szCs w:val="28"/>
              </w:rPr>
              <w:t>я</w:t>
            </w:r>
            <w:r w:rsidRPr="0000028A">
              <w:rPr>
                <w:rFonts w:ascii="Times New Roman" w:eastAsia="Calibri" w:hAnsi="Times New Roman" w:cs="Times New Roman"/>
                <w:sz w:val="28"/>
                <w:szCs w:val="28"/>
              </w:rPr>
              <w:t xml:space="preserve"> в експлуатацію, для яких не зарезервований фіскальний номер або які зняті з реєстрації </w:t>
            </w:r>
            <w:r w:rsidRPr="003C397E">
              <w:rPr>
                <w:rFonts w:ascii="Times New Roman" w:eastAsia="Calibri" w:hAnsi="Times New Roman" w:cs="Times New Roman"/>
                <w:b/>
                <w:sz w:val="28"/>
                <w:szCs w:val="28"/>
              </w:rPr>
              <w:t xml:space="preserve">в </w:t>
            </w:r>
            <w:r w:rsidRPr="0000028A">
              <w:rPr>
                <w:rFonts w:ascii="Times New Roman" w:eastAsia="Calibri" w:hAnsi="Times New Roman" w:cs="Times New Roman"/>
                <w:b/>
                <w:sz w:val="28"/>
                <w:szCs w:val="28"/>
              </w:rPr>
              <w:t>контролюючих органах</w:t>
            </w:r>
            <w:r w:rsidRPr="0000028A">
              <w:rPr>
                <w:rFonts w:ascii="Times New Roman" w:eastAsia="Calibri" w:hAnsi="Times New Roman" w:cs="Times New Roman"/>
                <w:sz w:val="28"/>
                <w:szCs w:val="28"/>
              </w:rPr>
              <w:t xml:space="preserve"> шляхом скасування реєстрації.</w:t>
            </w:r>
          </w:p>
          <w:p w:rsidR="00CB60D6" w:rsidRPr="0000028A" w:rsidRDefault="00CB60D6"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CB60D6" w:rsidRPr="0000028A" w:rsidTr="00431294">
        <w:tc>
          <w:tcPr>
            <w:tcW w:w="7674" w:type="dxa"/>
          </w:tcPr>
          <w:p w:rsidR="00CB60D6" w:rsidRPr="0000028A" w:rsidRDefault="00CB60D6" w:rsidP="004C70A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2. Виключення екземпляра РРО з Реєстру здійснюється автоматично засобами інформаційно-телекомунікаційної системи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у разі:</w:t>
            </w:r>
          </w:p>
          <w:p w:rsidR="00CB60D6" w:rsidRPr="0000028A" w:rsidRDefault="00CB60D6" w:rsidP="004C70A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w:t>
            </w:r>
          </w:p>
        </w:tc>
        <w:tc>
          <w:tcPr>
            <w:tcW w:w="7743" w:type="dxa"/>
          </w:tcPr>
          <w:p w:rsidR="00CB60D6" w:rsidRPr="0000028A" w:rsidRDefault="00CB60D6" w:rsidP="004C70A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2. Виключення екземпляра РРО з Реєстру здійснюється автоматично засобами інформаційно-телекомунікаційної системи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у разі:</w:t>
            </w:r>
          </w:p>
          <w:p w:rsidR="00CB60D6" w:rsidRPr="0000028A" w:rsidRDefault="00CB60D6"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lastRenderedPageBreak/>
              <w:t>…</w:t>
            </w:r>
          </w:p>
        </w:tc>
      </w:tr>
      <w:tr w:rsidR="00CB60D6" w:rsidRPr="0000028A" w:rsidTr="00431294">
        <w:tc>
          <w:tcPr>
            <w:tcW w:w="7674" w:type="dxa"/>
          </w:tcPr>
          <w:p w:rsidR="00CB60D6" w:rsidRPr="0000028A" w:rsidRDefault="00CB60D6"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lastRenderedPageBreak/>
              <w:t xml:space="preserve">3. У день виключення екземпляра РРО з Реєстру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автоматично формує та надсилає заявнику витяг з Реєстру електронними засобами зв'язку в електронній формі із зазначенням причини виключення з Реєстру та реєстраційного номера екземпляра РРО.</w:t>
            </w:r>
          </w:p>
        </w:tc>
        <w:tc>
          <w:tcPr>
            <w:tcW w:w="7743" w:type="dxa"/>
          </w:tcPr>
          <w:p w:rsidR="00CB60D6" w:rsidRPr="0000028A" w:rsidRDefault="00CB60D6" w:rsidP="00D90C71">
            <w:pPr>
              <w:pStyle w:val="a4"/>
              <w:widowControl w:val="0"/>
              <w:spacing w:before="0" w:beforeAutospacing="0" w:after="0" w:afterAutospacing="0"/>
              <w:ind w:firstLine="269"/>
              <w:jc w:val="both"/>
              <w:rPr>
                <w:sz w:val="28"/>
                <w:szCs w:val="28"/>
                <w:lang w:val="uk-UA"/>
              </w:rPr>
            </w:pPr>
            <w:r w:rsidRPr="0000028A">
              <w:rPr>
                <w:sz w:val="28"/>
                <w:szCs w:val="28"/>
                <w:lang w:val="uk-UA"/>
              </w:rPr>
              <w:t xml:space="preserve">3. У день виключення екземпляра РРО з Реєстру </w:t>
            </w:r>
            <w:r w:rsidRPr="0000028A">
              <w:rPr>
                <w:b/>
                <w:sz w:val="28"/>
                <w:szCs w:val="28"/>
                <w:lang w:val="uk-UA"/>
              </w:rPr>
              <w:t>ДПС</w:t>
            </w:r>
            <w:r w:rsidRPr="0000028A">
              <w:rPr>
                <w:sz w:val="28"/>
                <w:szCs w:val="28"/>
                <w:lang w:val="uk-UA"/>
              </w:rPr>
              <w:t xml:space="preserve"> автоматично формує та надсилає заявнику витяг з Реєстру електронними засобами зв</w:t>
            </w:r>
            <w:r w:rsidR="009E559B">
              <w:rPr>
                <w:sz w:val="28"/>
                <w:szCs w:val="28"/>
                <w:lang w:val="uk-UA"/>
              </w:rPr>
              <w:t>’</w:t>
            </w:r>
            <w:r w:rsidRPr="0000028A">
              <w:rPr>
                <w:sz w:val="28"/>
                <w:szCs w:val="28"/>
                <w:lang w:val="uk-UA"/>
              </w:rPr>
              <w:t>язку в електронній формі із зазначенням причини виключення з Реєстру та реєстраційного номера екземпляра РРО.</w:t>
            </w:r>
          </w:p>
          <w:p w:rsidR="00CB60D6" w:rsidRPr="0000028A" w:rsidRDefault="00CB60D6" w:rsidP="00D90C71">
            <w:pPr>
              <w:ind w:firstLine="567"/>
              <w:jc w:val="both"/>
              <w:rPr>
                <w:rFonts w:ascii="Times New Roman" w:hAnsi="Times New Roman" w:cs="Times New Roman"/>
                <w:sz w:val="28"/>
                <w:szCs w:val="28"/>
              </w:rPr>
            </w:pPr>
          </w:p>
        </w:tc>
      </w:tr>
      <w:tr w:rsidR="004C70AB" w:rsidRPr="0000028A" w:rsidTr="00CA4243">
        <w:tc>
          <w:tcPr>
            <w:tcW w:w="15417" w:type="dxa"/>
            <w:gridSpan w:val="2"/>
            <w:shd w:val="clear" w:color="auto" w:fill="auto"/>
          </w:tcPr>
          <w:p w:rsidR="004C70AB" w:rsidRPr="0000028A" w:rsidRDefault="004C70AB" w:rsidP="00103316">
            <w:pPr>
              <w:ind w:firstLine="567"/>
              <w:jc w:val="center"/>
              <w:rPr>
                <w:rFonts w:ascii="Times New Roman" w:hAnsi="Times New Roman" w:cs="Times New Roman"/>
                <w:sz w:val="28"/>
                <w:szCs w:val="28"/>
              </w:rPr>
            </w:pPr>
            <w:r w:rsidRPr="0000028A">
              <w:rPr>
                <w:rFonts w:ascii="Times New Roman" w:hAnsi="Times New Roman" w:cs="Times New Roman"/>
                <w:sz w:val="28"/>
                <w:szCs w:val="28"/>
              </w:rPr>
              <w:t xml:space="preserve">ПОРЯДОК ВЕДЕННЯ РЕЄСТРУ </w:t>
            </w:r>
            <w:r w:rsidR="00816974" w:rsidRPr="0000028A">
              <w:rPr>
                <w:rFonts w:ascii="Times New Roman" w:hAnsi="Times New Roman" w:cs="Times New Roman"/>
                <w:sz w:val="28"/>
                <w:szCs w:val="28"/>
              </w:rPr>
              <w:t>ЦЕНТРУ СЕРВІСНОГО ОБСЛУГОВУВАННЯ РЕЄСТРАТОРІВ РОЗРАХУНКОВИХ ОПЕРАЦІЙ</w:t>
            </w:r>
          </w:p>
        </w:tc>
      </w:tr>
      <w:tr w:rsidR="00816974" w:rsidRPr="0000028A" w:rsidTr="00431294">
        <w:tc>
          <w:tcPr>
            <w:tcW w:w="15417" w:type="dxa"/>
            <w:gridSpan w:val="2"/>
          </w:tcPr>
          <w:p w:rsidR="00816974" w:rsidRPr="0000028A" w:rsidRDefault="00816974" w:rsidP="00816974">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I. Загальні положення</w:t>
            </w:r>
          </w:p>
        </w:tc>
      </w:tr>
      <w:tr w:rsidR="005B0BF7" w:rsidRPr="0000028A" w:rsidTr="00431294">
        <w:tc>
          <w:tcPr>
            <w:tcW w:w="7674" w:type="dxa"/>
          </w:tcPr>
          <w:p w:rsidR="005B0BF7" w:rsidRPr="0000028A" w:rsidRDefault="005B0BF7" w:rsidP="00816974">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2. Реєстр ведеться з метою надання достовірної інформації про ЦСО, які згідно із законодавством мають право на проведення технічного обслуговування та ремонту реєстраторів розрахункових операцій (далі - РРО) різних моделей (модифікацій), включених до Державного реєстру реєстраторів розрахункових операцій (далі - Державний реєстр РРО), та які уклали відповідні договори з виробниками (постачальниками) таких РРО.</w:t>
            </w:r>
          </w:p>
          <w:p w:rsidR="005B0BF7" w:rsidRPr="0000028A" w:rsidRDefault="005B0BF7" w:rsidP="00816974">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5B0BF7" w:rsidRPr="0000028A" w:rsidRDefault="005B0BF7" w:rsidP="00816974">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є розпорядником даних Реєстру та інформаційно-телекомунікаційної системи Реєстру.</w:t>
            </w:r>
          </w:p>
        </w:tc>
        <w:tc>
          <w:tcPr>
            <w:tcW w:w="7743" w:type="dxa"/>
          </w:tcPr>
          <w:p w:rsidR="005B0BF7" w:rsidRPr="0000028A" w:rsidRDefault="005B0BF7" w:rsidP="00816974">
            <w:pPr>
              <w:ind w:firstLine="284"/>
              <w:jc w:val="both"/>
              <w:rPr>
                <w:rFonts w:ascii="Times New Roman" w:eastAsia="Calibri" w:hAnsi="Times New Roman" w:cs="Times New Roman"/>
                <w:sz w:val="28"/>
                <w:szCs w:val="28"/>
              </w:rPr>
            </w:pPr>
            <w:r w:rsidRPr="0000028A">
              <w:rPr>
                <w:rFonts w:ascii="Times New Roman" w:hAnsi="Times New Roman" w:cs="Times New Roman"/>
                <w:sz w:val="28"/>
                <w:szCs w:val="28"/>
              </w:rPr>
              <w:t>2</w:t>
            </w:r>
            <w:r w:rsidRPr="0000028A">
              <w:rPr>
                <w:rFonts w:ascii="Times New Roman" w:eastAsia="Calibri" w:hAnsi="Times New Roman" w:cs="Times New Roman"/>
                <w:sz w:val="28"/>
                <w:szCs w:val="28"/>
              </w:rPr>
              <w:t xml:space="preserve">. Реєстр ведеться з метою надання достовірної інформації про ЦСО, які згідно із законодавством мають право на проведення технічного обслуговування та ремонту реєстраторів розрахункових операцій (далі </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РРО) різних моделей (модифікацій), включених до Державного реєстру реєстраторів розрахункових операцій (далі </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Державний реєстр РРО), та які уклали відповідні договори з виробниками (постачальниками) таких РРО.</w:t>
            </w:r>
          </w:p>
          <w:p w:rsidR="005B0BF7" w:rsidRPr="0000028A" w:rsidRDefault="005B0BF7" w:rsidP="00816974">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5B0BF7" w:rsidRPr="0000028A" w:rsidRDefault="005B0BF7" w:rsidP="00D90C71">
            <w:pPr>
              <w:ind w:firstLine="567"/>
              <w:jc w:val="both"/>
              <w:rPr>
                <w:rFonts w:ascii="Times New Roman" w:hAnsi="Times New Roman" w:cs="Times New Roman"/>
                <w:sz w:val="28"/>
                <w:szCs w:val="28"/>
              </w:rPr>
            </w:pP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є розпорядником даних Реєстру та інформаційно-телекомунікаційної системи Реєстру.</w:t>
            </w:r>
          </w:p>
        </w:tc>
      </w:tr>
      <w:tr w:rsidR="00816974" w:rsidRPr="0000028A" w:rsidTr="00431294">
        <w:tc>
          <w:tcPr>
            <w:tcW w:w="15417" w:type="dxa"/>
            <w:gridSpan w:val="2"/>
          </w:tcPr>
          <w:p w:rsidR="00816974" w:rsidRPr="0000028A" w:rsidRDefault="00816974" w:rsidP="00816974">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t>II. Основні вимоги щодо ведення Реєстру</w:t>
            </w:r>
          </w:p>
        </w:tc>
      </w:tr>
      <w:tr w:rsidR="005B0BF7" w:rsidRPr="0000028A" w:rsidTr="00431294">
        <w:tc>
          <w:tcPr>
            <w:tcW w:w="7674" w:type="dxa"/>
          </w:tcPr>
          <w:p w:rsidR="005B0BF7" w:rsidRPr="0000028A" w:rsidRDefault="005B0BF7"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1. Ведення Реєстру забезпечує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в електронній формі. Включення ЦСО до Реєстру, внесення змін до нього, виключення з Реєстру здійснюються засобами інформаційно-телекомунікаційних систем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w:t>
            </w:r>
          </w:p>
        </w:tc>
        <w:tc>
          <w:tcPr>
            <w:tcW w:w="7743" w:type="dxa"/>
          </w:tcPr>
          <w:p w:rsidR="005B0BF7" w:rsidRPr="0000028A" w:rsidRDefault="005B0BF7" w:rsidP="00D90C71">
            <w:pPr>
              <w:ind w:firstLine="567"/>
              <w:jc w:val="both"/>
              <w:rPr>
                <w:rFonts w:ascii="Times New Roman" w:hAnsi="Times New Roman" w:cs="Times New Roman"/>
                <w:sz w:val="28"/>
                <w:szCs w:val="28"/>
              </w:rPr>
            </w:pPr>
            <w:r w:rsidRPr="0000028A">
              <w:rPr>
                <w:rFonts w:ascii="Times New Roman" w:hAnsi="Times New Roman" w:cs="Times New Roman"/>
                <w:sz w:val="28"/>
                <w:szCs w:val="28"/>
              </w:rPr>
              <w:t xml:space="preserve">1. Ведення Реєстру забезпечує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в електронній формі. Включення ЦСО до Реєстру, внесення змін до нього, виключення з Реєстру здійснюються засобами інформаційно-телекомунікаційних систем </w:t>
            </w:r>
            <w:r w:rsidRPr="0000028A">
              <w:rPr>
                <w:rFonts w:ascii="Times New Roman" w:hAnsi="Times New Roman" w:cs="Times New Roman"/>
                <w:b/>
                <w:sz w:val="28"/>
                <w:szCs w:val="28"/>
              </w:rPr>
              <w:t>ДПС</w:t>
            </w:r>
            <w:r w:rsidRPr="0000028A">
              <w:rPr>
                <w:rFonts w:ascii="Times New Roman" w:hAnsi="Times New Roman" w:cs="Times New Roman"/>
                <w:sz w:val="28"/>
                <w:szCs w:val="28"/>
              </w:rPr>
              <w:t>.</w:t>
            </w:r>
          </w:p>
        </w:tc>
      </w:tr>
      <w:tr w:rsidR="005B0BF7" w:rsidRPr="0000028A" w:rsidTr="00431294">
        <w:tc>
          <w:tcPr>
            <w:tcW w:w="7674" w:type="dxa"/>
          </w:tcPr>
          <w:p w:rsidR="005B0BF7" w:rsidRPr="0000028A" w:rsidRDefault="005B0BF7" w:rsidP="00816974">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3. Дані з Реєстру не є інформацією з обмеженим доступом </w:t>
            </w:r>
            <w:r w:rsidRPr="0000028A">
              <w:rPr>
                <w:rFonts w:ascii="Times New Roman" w:eastAsia="Calibri" w:hAnsi="Times New Roman" w:cs="Times New Roman"/>
                <w:sz w:val="28"/>
                <w:szCs w:val="28"/>
              </w:rPr>
              <w:lastRenderedPageBreak/>
              <w:t xml:space="preserve">(крім реєстраційних номерів облікових карток або серії (за наявності) та номера паспорта фізичних осіб - підприємців). Актуальна інформація про ЦСО, визначена у підпунктах 1, 3 - 7 пункту 2 цього розділу, оприлюднюється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на власному офіційному веб-порталі.</w:t>
            </w:r>
          </w:p>
        </w:tc>
        <w:tc>
          <w:tcPr>
            <w:tcW w:w="7743" w:type="dxa"/>
          </w:tcPr>
          <w:p w:rsidR="005B0BF7" w:rsidRPr="0000028A" w:rsidRDefault="005B0BF7" w:rsidP="00816974">
            <w:pPr>
              <w:pStyle w:val="a4"/>
              <w:widowControl w:val="0"/>
              <w:spacing w:before="0" w:beforeAutospacing="0" w:after="0" w:afterAutospacing="0"/>
              <w:ind w:firstLine="269"/>
              <w:jc w:val="both"/>
              <w:rPr>
                <w:sz w:val="28"/>
                <w:szCs w:val="28"/>
                <w:lang w:val="uk-UA"/>
              </w:rPr>
            </w:pPr>
            <w:r w:rsidRPr="0000028A">
              <w:rPr>
                <w:sz w:val="28"/>
                <w:szCs w:val="28"/>
                <w:lang w:val="uk-UA"/>
              </w:rPr>
              <w:lastRenderedPageBreak/>
              <w:t xml:space="preserve">3. Дані з Реєстру не є інформацією з обмеженим доступом </w:t>
            </w:r>
            <w:r w:rsidRPr="0000028A">
              <w:rPr>
                <w:sz w:val="28"/>
                <w:szCs w:val="28"/>
                <w:lang w:val="uk-UA"/>
              </w:rPr>
              <w:lastRenderedPageBreak/>
              <w:t xml:space="preserve">(крім реєстраційних номерів облікових карток або серії (за наявності) та номера паспорта фізичних осіб </w:t>
            </w:r>
            <w:r w:rsidR="005B0C7D">
              <w:rPr>
                <w:sz w:val="28"/>
                <w:szCs w:val="28"/>
                <w:lang w:val="uk-UA"/>
              </w:rPr>
              <w:t>–</w:t>
            </w:r>
            <w:r w:rsidRPr="0000028A">
              <w:rPr>
                <w:sz w:val="28"/>
                <w:szCs w:val="28"/>
                <w:lang w:val="uk-UA"/>
              </w:rPr>
              <w:t xml:space="preserve"> підприємців). Актуальна інформація про ЦСО, визначена у підпунктах 1, 3 </w:t>
            </w:r>
            <w:r w:rsidR="005B0C7D">
              <w:rPr>
                <w:sz w:val="28"/>
                <w:szCs w:val="28"/>
                <w:lang w:val="uk-UA"/>
              </w:rPr>
              <w:t>–</w:t>
            </w:r>
            <w:r w:rsidRPr="0000028A">
              <w:rPr>
                <w:sz w:val="28"/>
                <w:szCs w:val="28"/>
                <w:lang w:val="uk-UA"/>
              </w:rPr>
              <w:t xml:space="preserve"> 7 пункту 2 цього розділу, оприлюднюється </w:t>
            </w:r>
            <w:r w:rsidRPr="0000028A">
              <w:rPr>
                <w:b/>
                <w:sz w:val="28"/>
                <w:szCs w:val="28"/>
                <w:lang w:val="uk-UA"/>
              </w:rPr>
              <w:t>ДПС</w:t>
            </w:r>
            <w:r w:rsidRPr="0000028A">
              <w:rPr>
                <w:sz w:val="28"/>
                <w:szCs w:val="28"/>
                <w:lang w:val="uk-UA"/>
              </w:rPr>
              <w:t xml:space="preserve"> на власному офіційному вебпорталі.</w:t>
            </w:r>
          </w:p>
          <w:p w:rsidR="005B0BF7" w:rsidRPr="0000028A" w:rsidRDefault="005B0BF7" w:rsidP="00D90C71">
            <w:pPr>
              <w:ind w:firstLine="567"/>
              <w:jc w:val="both"/>
              <w:rPr>
                <w:rFonts w:ascii="Times New Roman" w:hAnsi="Times New Roman" w:cs="Times New Roman"/>
                <w:sz w:val="28"/>
                <w:szCs w:val="28"/>
              </w:rPr>
            </w:pPr>
          </w:p>
        </w:tc>
      </w:tr>
      <w:tr w:rsidR="00816974" w:rsidRPr="0000028A" w:rsidTr="00431294">
        <w:tc>
          <w:tcPr>
            <w:tcW w:w="15417" w:type="dxa"/>
            <w:gridSpan w:val="2"/>
          </w:tcPr>
          <w:p w:rsidR="00816974" w:rsidRPr="0000028A" w:rsidRDefault="00816974" w:rsidP="00816974">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lastRenderedPageBreak/>
              <w:t>III. Включення ЦСО до Реєстру</w:t>
            </w:r>
          </w:p>
        </w:tc>
      </w:tr>
      <w:tr w:rsidR="00A644D0" w:rsidRPr="0000028A" w:rsidTr="00431294">
        <w:tc>
          <w:tcPr>
            <w:tcW w:w="7674" w:type="dxa"/>
          </w:tcPr>
          <w:p w:rsidR="00A644D0" w:rsidRPr="0000028A" w:rsidRDefault="00A644D0" w:rsidP="00816974">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1. Включення ЦСО до Реєстру (у тому числі первинне наповнення Реєстру інформацією про ЦСО) здійснюється на підставі заяви про включення до Реєстру ЦСО РРО за формою № 1-РЦСО (додаток 1) (далі - заява), що складається та подається разом із електронною копією договору заявником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електронними засобами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A644D0" w:rsidRPr="0000028A" w:rsidRDefault="00A644D0" w:rsidP="00816974">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tc>
        <w:tc>
          <w:tcPr>
            <w:tcW w:w="7743" w:type="dxa"/>
          </w:tcPr>
          <w:p w:rsidR="00A644D0" w:rsidRPr="0000028A" w:rsidRDefault="00A644D0" w:rsidP="00816974">
            <w:pPr>
              <w:ind w:firstLine="284"/>
              <w:jc w:val="both"/>
              <w:rPr>
                <w:rFonts w:ascii="Times New Roman" w:eastAsia="Calibri" w:hAnsi="Times New Roman" w:cs="Times New Roman"/>
                <w:sz w:val="28"/>
                <w:szCs w:val="28"/>
              </w:rPr>
            </w:pPr>
            <w:r w:rsidRPr="0000028A">
              <w:rPr>
                <w:rFonts w:ascii="Times New Roman" w:hAnsi="Times New Roman" w:cs="Times New Roman"/>
                <w:sz w:val="28"/>
                <w:szCs w:val="28"/>
              </w:rPr>
              <w:t>1</w:t>
            </w:r>
            <w:r w:rsidRPr="0000028A">
              <w:rPr>
                <w:rFonts w:ascii="Times New Roman" w:eastAsia="Calibri" w:hAnsi="Times New Roman" w:cs="Times New Roman"/>
                <w:sz w:val="28"/>
                <w:szCs w:val="28"/>
              </w:rPr>
              <w:t>. Включення ЦСО до Реєстру (у тому числі первинне наповнення Реєстру інформацією про ЦСО) здійснюється на підставі заяви про включення до Реєстру ЦСО РРО за формою</w:t>
            </w:r>
            <w:r w:rsidR="00311CC9">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 xml:space="preserve">№ 1-РЦСО (додаток 1) (далі </w:t>
            </w:r>
            <w:r w:rsidR="005B0C7D">
              <w:rPr>
                <w:rFonts w:ascii="Times New Roman" w:eastAsia="Calibri" w:hAnsi="Times New Roman" w:cs="Times New Roman"/>
                <w:sz w:val="28"/>
                <w:szCs w:val="28"/>
              </w:rPr>
              <w:t>–</w:t>
            </w:r>
            <w:r w:rsidR="005B0C7D"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 xml:space="preserve">заява), що складається та подається разом із електронною копією договору заявником до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електронними засобами зв</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язку в електронній формі з дотриманням вимог законів у сфері електронного документообігу та використання електронних документів із зазначенням обов</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язкових реквізитів електронних документів.</w:t>
            </w:r>
          </w:p>
          <w:p w:rsidR="00311CC9" w:rsidRDefault="00311CC9" w:rsidP="00D90C71">
            <w:pPr>
              <w:ind w:firstLine="567"/>
              <w:jc w:val="both"/>
              <w:rPr>
                <w:rFonts w:ascii="Times New Roman" w:eastAsia="Calibri" w:hAnsi="Times New Roman" w:cs="Times New Roman"/>
                <w:sz w:val="28"/>
                <w:szCs w:val="28"/>
              </w:rPr>
            </w:pPr>
          </w:p>
          <w:p w:rsidR="00A644D0" w:rsidRPr="0000028A" w:rsidRDefault="00A644D0"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A644D0" w:rsidRPr="0000028A" w:rsidTr="00431294">
        <w:tc>
          <w:tcPr>
            <w:tcW w:w="7674" w:type="dxa"/>
          </w:tcPr>
          <w:p w:rsidR="00A644D0" w:rsidRPr="0000028A" w:rsidRDefault="00A644D0" w:rsidP="00060C6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2. Не пізніше наступного робочого дня після надходження заяви засобами інформаційно-телекомунікаційної системи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за відсутності підстав для відмови у включенні ЦСО до Реєстру ЦСО включається до Реєстру.</w:t>
            </w:r>
          </w:p>
          <w:p w:rsidR="00A644D0" w:rsidRPr="0000028A" w:rsidRDefault="00A644D0" w:rsidP="00060C6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w:t>
            </w:r>
          </w:p>
        </w:tc>
        <w:tc>
          <w:tcPr>
            <w:tcW w:w="7743" w:type="dxa"/>
          </w:tcPr>
          <w:p w:rsidR="00A644D0" w:rsidRPr="0000028A" w:rsidRDefault="00A644D0" w:rsidP="00060C6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2. Не пізніше наступного робочого дня після надходження заяви засобами інформаційно-телекомунікаційної системи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за відсутності підстав для відмови у включенні ЦСО до Реєстру ЦСО включається до Реєстру.</w:t>
            </w:r>
          </w:p>
          <w:p w:rsidR="00A644D0" w:rsidRPr="0000028A" w:rsidRDefault="00A644D0"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A644D0" w:rsidRPr="0000028A" w:rsidTr="00431294">
        <w:tc>
          <w:tcPr>
            <w:tcW w:w="7674" w:type="dxa"/>
          </w:tcPr>
          <w:p w:rsidR="00A644D0" w:rsidRPr="0000028A" w:rsidRDefault="00A644D0"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5. Заявник або ЦСО можуть надіслати до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електронними засобами зв'язку в електронній формі запит про надання витягу з Реєстру за формою № 2-РЦСО (додаток 2).</w:t>
            </w:r>
          </w:p>
        </w:tc>
        <w:tc>
          <w:tcPr>
            <w:tcW w:w="7743" w:type="dxa"/>
          </w:tcPr>
          <w:p w:rsidR="00A644D0" w:rsidRPr="0000028A" w:rsidRDefault="00A644D0" w:rsidP="00431294">
            <w:pPr>
              <w:ind w:firstLine="264"/>
              <w:jc w:val="both"/>
              <w:rPr>
                <w:rFonts w:ascii="Times New Roman" w:hAnsi="Times New Roman" w:cs="Times New Roman"/>
                <w:sz w:val="28"/>
                <w:szCs w:val="28"/>
              </w:rPr>
            </w:pPr>
            <w:r w:rsidRPr="0000028A">
              <w:rPr>
                <w:rFonts w:ascii="Times New Roman" w:hAnsi="Times New Roman" w:cs="Times New Roman"/>
                <w:sz w:val="28"/>
                <w:szCs w:val="28"/>
              </w:rPr>
              <w:t xml:space="preserve">5. Заявник або ЦСО можуть надіслати до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електронними засобами зв</w:t>
            </w:r>
            <w:r w:rsidR="005B0C7D">
              <w:rPr>
                <w:rFonts w:ascii="Times New Roman" w:hAnsi="Times New Roman" w:cs="Times New Roman"/>
                <w:sz w:val="28"/>
                <w:szCs w:val="28"/>
              </w:rPr>
              <w:t>’</w:t>
            </w:r>
            <w:r w:rsidRPr="0000028A">
              <w:rPr>
                <w:rFonts w:ascii="Times New Roman" w:hAnsi="Times New Roman" w:cs="Times New Roman"/>
                <w:sz w:val="28"/>
                <w:szCs w:val="28"/>
              </w:rPr>
              <w:t xml:space="preserve">язку в електронній формі запит про надання витягу з Реєстру за формою № 2-РЦСО </w:t>
            </w:r>
            <w:r w:rsidR="005B0C7D">
              <w:rPr>
                <w:rFonts w:ascii="Times New Roman" w:hAnsi="Times New Roman" w:cs="Times New Roman"/>
                <w:sz w:val="28"/>
                <w:szCs w:val="28"/>
              </w:rPr>
              <w:br/>
            </w:r>
            <w:r w:rsidRPr="0000028A">
              <w:rPr>
                <w:rFonts w:ascii="Times New Roman" w:hAnsi="Times New Roman" w:cs="Times New Roman"/>
                <w:sz w:val="28"/>
                <w:szCs w:val="28"/>
              </w:rPr>
              <w:t>(додаток 2).</w:t>
            </w:r>
          </w:p>
        </w:tc>
      </w:tr>
      <w:tr w:rsidR="00A644D0" w:rsidRPr="0000028A" w:rsidTr="00431294">
        <w:tc>
          <w:tcPr>
            <w:tcW w:w="7674" w:type="dxa"/>
          </w:tcPr>
          <w:p w:rsidR="00A644D0" w:rsidRPr="0000028A" w:rsidRDefault="00A644D0"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 xml:space="preserve">6.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не пізніше наступного робочого дня після надходження запиту надсилає у відповідь електронними засобами зв'язку безкоштовно в електронній формі витяг з </w:t>
            </w:r>
            <w:r w:rsidRPr="0000028A">
              <w:rPr>
                <w:rFonts w:ascii="Times New Roman" w:eastAsia="Calibri" w:hAnsi="Times New Roman" w:cs="Times New Roman"/>
                <w:sz w:val="28"/>
                <w:szCs w:val="28"/>
              </w:rPr>
              <w:lastRenderedPageBreak/>
              <w:t>Реєстру за формою № 3-РЦСО (додаток 3). Витяг є дійсним до внесення змін до Реєстру.</w:t>
            </w:r>
          </w:p>
        </w:tc>
        <w:tc>
          <w:tcPr>
            <w:tcW w:w="7743" w:type="dxa"/>
          </w:tcPr>
          <w:p w:rsidR="00A644D0" w:rsidRPr="0000028A" w:rsidRDefault="00A644D0" w:rsidP="005B0C7D">
            <w:pPr>
              <w:ind w:firstLine="567"/>
              <w:jc w:val="both"/>
              <w:rPr>
                <w:rFonts w:ascii="Times New Roman" w:hAnsi="Times New Roman" w:cs="Times New Roman"/>
                <w:sz w:val="28"/>
                <w:szCs w:val="28"/>
              </w:rPr>
            </w:pPr>
            <w:r w:rsidRPr="0000028A">
              <w:rPr>
                <w:rFonts w:ascii="Times New Roman" w:hAnsi="Times New Roman" w:cs="Times New Roman"/>
                <w:sz w:val="28"/>
                <w:szCs w:val="28"/>
              </w:rPr>
              <w:lastRenderedPageBreak/>
              <w:t xml:space="preserve">6. </w:t>
            </w:r>
            <w:r w:rsidRPr="0000028A">
              <w:rPr>
                <w:rFonts w:ascii="Times New Roman" w:hAnsi="Times New Roman" w:cs="Times New Roman"/>
                <w:b/>
                <w:sz w:val="28"/>
                <w:szCs w:val="28"/>
              </w:rPr>
              <w:t>ДПС</w:t>
            </w:r>
            <w:r w:rsidRPr="0000028A">
              <w:rPr>
                <w:rFonts w:ascii="Times New Roman" w:hAnsi="Times New Roman" w:cs="Times New Roman"/>
                <w:sz w:val="28"/>
                <w:szCs w:val="28"/>
              </w:rPr>
              <w:t xml:space="preserve"> не пізніше наступного робочого дня після надходження запиту надсилає у відповідь електронними засобами зв</w:t>
            </w:r>
            <w:r w:rsidR="005B0C7D">
              <w:rPr>
                <w:rFonts w:ascii="Times New Roman" w:hAnsi="Times New Roman" w:cs="Times New Roman"/>
                <w:sz w:val="28"/>
                <w:szCs w:val="28"/>
              </w:rPr>
              <w:t>’</w:t>
            </w:r>
            <w:r w:rsidRPr="0000028A">
              <w:rPr>
                <w:rFonts w:ascii="Times New Roman" w:hAnsi="Times New Roman" w:cs="Times New Roman"/>
                <w:sz w:val="28"/>
                <w:szCs w:val="28"/>
              </w:rPr>
              <w:t xml:space="preserve">язку безкоштовно в електронній формі витяг з </w:t>
            </w:r>
            <w:r w:rsidRPr="0000028A">
              <w:rPr>
                <w:rFonts w:ascii="Times New Roman" w:hAnsi="Times New Roman" w:cs="Times New Roman"/>
                <w:sz w:val="28"/>
                <w:szCs w:val="28"/>
              </w:rPr>
              <w:lastRenderedPageBreak/>
              <w:t>Реєстру за формою № 3-РЦСО (додаток 3). Витяг є дійсним до внесення змін до Реєстру.</w:t>
            </w:r>
          </w:p>
        </w:tc>
      </w:tr>
      <w:tr w:rsidR="0054359D" w:rsidRPr="0000028A" w:rsidTr="00431294">
        <w:tc>
          <w:tcPr>
            <w:tcW w:w="15417" w:type="dxa"/>
            <w:gridSpan w:val="2"/>
          </w:tcPr>
          <w:p w:rsidR="0054359D" w:rsidRPr="0000028A" w:rsidRDefault="00A9129E" w:rsidP="00A9129E">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lastRenderedPageBreak/>
              <w:t>VI. Припинення технічного обслуговування, проведення гарантійного, післягарантійного ремонту ЦСО моделі (модифікації) РРО</w:t>
            </w:r>
          </w:p>
        </w:tc>
      </w:tr>
      <w:tr w:rsidR="00A644D0" w:rsidRPr="0000028A" w:rsidTr="00431294">
        <w:tc>
          <w:tcPr>
            <w:tcW w:w="7674" w:type="dxa"/>
          </w:tcPr>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2. Заявник у разі виникнення однієї із підстав, визначених у підпунктах 1 - 3 пункту 1 цього розділу, надає заяву з позначкою "зміни у даних про центри сервісного обслуговування" з ознакою надання інформації "припинення дії договору з ЦСО".</w:t>
            </w:r>
          </w:p>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Щодо договорів, строк дії яких спливає, така заява подається за місяць до настання кінцевої дати строку дії договору.</w:t>
            </w:r>
          </w:p>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щомісяця засобами інформаційно-телекомунікаційної системи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формує переліки договорів щодо ЦСО, строки дії яких спливають, та надсилає електронні повідомлення про припинення технічного обслуговування, гарантійного, післягарантійного ремонту моделі (модифікації) РРО ЦСО за формою № 4-РЦСО (додаток 4) у зв'язку з тим, що спливає строк дії договору, до ЦСО та до контролюючих органів за основним місцем обліку суб'єктів господарювання, які застосовують модель (модифікацію) РРО під час здійснення операцій з розрахунків у сфері торгівлі, громадського харчування та послуг (далі - користувачі РРО), що обслуговуються ЦСО, строк дії договору якого спливає.</w:t>
            </w:r>
          </w:p>
          <w:p w:rsidR="00A644D0" w:rsidRPr="0000028A" w:rsidRDefault="00A644D0" w:rsidP="00A9129E">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w:t>
            </w:r>
          </w:p>
        </w:tc>
        <w:tc>
          <w:tcPr>
            <w:tcW w:w="7743" w:type="dxa"/>
          </w:tcPr>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hAnsi="Times New Roman" w:cs="Times New Roman"/>
                <w:sz w:val="28"/>
                <w:szCs w:val="28"/>
              </w:rPr>
              <w:t>2</w:t>
            </w:r>
            <w:r w:rsidRPr="0000028A">
              <w:rPr>
                <w:rFonts w:ascii="Times New Roman" w:eastAsia="Calibri" w:hAnsi="Times New Roman" w:cs="Times New Roman"/>
                <w:sz w:val="28"/>
                <w:szCs w:val="28"/>
              </w:rPr>
              <w:t xml:space="preserve">. Заявник у разі виникнення однієї із підстав, визначених у підпунктах 1 </w:t>
            </w:r>
            <w:r w:rsidR="005B0C7D">
              <w:rPr>
                <w:rFonts w:ascii="Times New Roman" w:eastAsia="Calibri" w:hAnsi="Times New Roman" w:cs="Times New Roman"/>
                <w:sz w:val="28"/>
                <w:szCs w:val="28"/>
              </w:rPr>
              <w:t>–</w:t>
            </w:r>
            <w:r w:rsidR="005B0C7D"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sz w:val="28"/>
                <w:szCs w:val="28"/>
              </w:rPr>
              <w:t>3 пункту 1 цього розділу, надає заяву з позначкою "зміни у даних про центри сервісного обслуговування" з ознакою надання інформації "припинення дії договору з ЦСО".</w:t>
            </w:r>
          </w:p>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Щодо договорів, строк дії яких спливає, така заява подається за місяць до настання кінцевої дати строку дії договору.</w:t>
            </w:r>
          </w:p>
          <w:p w:rsidR="00A644D0" w:rsidRPr="0000028A" w:rsidRDefault="00A644D0" w:rsidP="00A9129E">
            <w:pPr>
              <w:ind w:firstLine="284"/>
              <w:jc w:val="both"/>
              <w:rPr>
                <w:rFonts w:ascii="Times New Roman" w:eastAsia="Calibri" w:hAnsi="Times New Roman" w:cs="Times New Roman"/>
                <w:sz w:val="28"/>
                <w:szCs w:val="28"/>
              </w:rPr>
            </w:pP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щомісяця засобами інформаційно-телекомунікаційної системи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формує переліки договорів щодо ЦСО, строки дії яких спливають, та надсилає електронні повідомлення про припинення технічного обслуговування, гарантійного, післягарантійного ремонту моделі (модифікації) РРО ЦСО за формою № 4-РЦСО (додаток 4) у зв</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язку з тим, що спливає строк дії договору, до ЦСО та до контролюючих органів за основним місцем обліку суб</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єктів господарювання, які застосовують модель (модифікацію) РРО під час здійснення операцій з розрахунків у сфері торгівлі, громадського харчування та послуг (далі </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користувачі РРО), що обслуговуються ЦСО, строк дії договору якого спливає.</w:t>
            </w:r>
          </w:p>
          <w:p w:rsidR="00A644D0" w:rsidRPr="0000028A" w:rsidRDefault="00A644D0" w:rsidP="00D90C71">
            <w:pPr>
              <w:ind w:firstLine="567"/>
              <w:jc w:val="both"/>
              <w:rPr>
                <w:rFonts w:ascii="Times New Roman" w:hAnsi="Times New Roman" w:cs="Times New Roman"/>
                <w:sz w:val="28"/>
                <w:szCs w:val="28"/>
              </w:rPr>
            </w:pPr>
            <w:r w:rsidRPr="0000028A">
              <w:rPr>
                <w:rFonts w:ascii="Times New Roman" w:hAnsi="Times New Roman" w:cs="Times New Roman"/>
                <w:sz w:val="28"/>
                <w:szCs w:val="28"/>
              </w:rPr>
              <w:t>…</w:t>
            </w:r>
          </w:p>
        </w:tc>
      </w:tr>
      <w:tr w:rsidR="008213AA" w:rsidRPr="0000028A" w:rsidTr="00431294">
        <w:tc>
          <w:tcPr>
            <w:tcW w:w="7674" w:type="dxa"/>
          </w:tcPr>
          <w:p w:rsidR="008213AA" w:rsidRPr="00CA4243" w:rsidRDefault="008213AA" w:rsidP="00D90C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3. У разі виникнення підстави, визначеної підпунктом 4 пункту 1 цього розділу, за місяць до настання строку, встановленого для виключення моделі з Державного реєстру РРО,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засобами інформаційно-телекомунікаційної системи </w:t>
            </w:r>
            <w:r w:rsidRPr="00CA4243">
              <w:rPr>
                <w:rFonts w:ascii="Times New Roman" w:eastAsia="Calibri" w:hAnsi="Times New Roman" w:cs="Times New Roman"/>
                <w:b/>
                <w:sz w:val="28"/>
                <w:szCs w:val="28"/>
              </w:rPr>
              <w:t>ДФС:</w:t>
            </w:r>
          </w:p>
          <w:p w:rsidR="008213AA" w:rsidRPr="0000028A" w:rsidRDefault="008213AA" w:rsidP="00D90C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lastRenderedPageBreak/>
              <w:t>…</w:t>
            </w:r>
          </w:p>
        </w:tc>
        <w:tc>
          <w:tcPr>
            <w:tcW w:w="7743" w:type="dxa"/>
          </w:tcPr>
          <w:p w:rsidR="008213AA" w:rsidRPr="00CA4243" w:rsidRDefault="008213AA" w:rsidP="00A9129E">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lastRenderedPageBreak/>
              <w:t xml:space="preserve">3. У разі виникнення підстави, визначеної підпунктом 4 пункту 1 цього розділу, за місяць до настання строку, встановленого для виключення моделі з Державного реєстру РРО, </w:t>
            </w:r>
            <w:r w:rsidRPr="0000028A">
              <w:rPr>
                <w:rFonts w:ascii="Times New Roman" w:eastAsia="Calibri" w:hAnsi="Times New Roman" w:cs="Times New Roman"/>
                <w:b/>
                <w:sz w:val="28"/>
                <w:szCs w:val="28"/>
              </w:rPr>
              <w:t>Д</w:t>
            </w:r>
            <w:r w:rsidR="006A2BC9">
              <w:rPr>
                <w:rFonts w:ascii="Times New Roman" w:eastAsia="Calibri" w:hAnsi="Times New Roman" w:cs="Times New Roman"/>
                <w:b/>
                <w:sz w:val="28"/>
                <w:szCs w:val="28"/>
              </w:rPr>
              <w:t>П</w:t>
            </w:r>
            <w:r w:rsidRPr="0000028A">
              <w:rPr>
                <w:rFonts w:ascii="Times New Roman" w:eastAsia="Calibri" w:hAnsi="Times New Roman" w:cs="Times New Roman"/>
                <w:b/>
                <w:sz w:val="28"/>
                <w:szCs w:val="28"/>
              </w:rPr>
              <w:t>С</w:t>
            </w:r>
            <w:r w:rsidRPr="0000028A">
              <w:rPr>
                <w:rFonts w:ascii="Times New Roman" w:eastAsia="Calibri" w:hAnsi="Times New Roman" w:cs="Times New Roman"/>
                <w:sz w:val="28"/>
                <w:szCs w:val="28"/>
              </w:rPr>
              <w:t xml:space="preserve"> засобами інформаційно-телекомунікаційної системи </w:t>
            </w:r>
            <w:r w:rsidRPr="00CA4243">
              <w:rPr>
                <w:rFonts w:ascii="Times New Roman" w:eastAsia="Calibri" w:hAnsi="Times New Roman" w:cs="Times New Roman"/>
                <w:b/>
                <w:sz w:val="28"/>
                <w:szCs w:val="28"/>
              </w:rPr>
              <w:t>Д</w:t>
            </w:r>
            <w:r w:rsidR="00077703" w:rsidRPr="00CA4243">
              <w:rPr>
                <w:rFonts w:ascii="Times New Roman" w:eastAsia="Calibri" w:hAnsi="Times New Roman" w:cs="Times New Roman"/>
                <w:b/>
                <w:sz w:val="28"/>
                <w:szCs w:val="28"/>
              </w:rPr>
              <w:t>П</w:t>
            </w:r>
            <w:r w:rsidRPr="00CA4243">
              <w:rPr>
                <w:rFonts w:ascii="Times New Roman" w:eastAsia="Calibri" w:hAnsi="Times New Roman" w:cs="Times New Roman"/>
                <w:b/>
                <w:sz w:val="28"/>
                <w:szCs w:val="28"/>
              </w:rPr>
              <w:t>С:</w:t>
            </w:r>
          </w:p>
          <w:p w:rsidR="008213AA" w:rsidRPr="0000028A" w:rsidRDefault="008213AA"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lastRenderedPageBreak/>
              <w:t>…</w:t>
            </w:r>
          </w:p>
        </w:tc>
      </w:tr>
      <w:tr w:rsidR="000D653B" w:rsidRPr="0000028A" w:rsidTr="00431294">
        <w:tc>
          <w:tcPr>
            <w:tcW w:w="15417" w:type="dxa"/>
            <w:gridSpan w:val="2"/>
          </w:tcPr>
          <w:p w:rsidR="000D653B" w:rsidRPr="0000028A" w:rsidRDefault="000D653B" w:rsidP="000D653B">
            <w:pPr>
              <w:ind w:firstLine="567"/>
              <w:jc w:val="center"/>
              <w:rPr>
                <w:rFonts w:ascii="Times New Roman" w:hAnsi="Times New Roman" w:cs="Times New Roman"/>
                <w:b/>
                <w:sz w:val="28"/>
                <w:szCs w:val="28"/>
              </w:rPr>
            </w:pPr>
            <w:r w:rsidRPr="0000028A">
              <w:rPr>
                <w:rFonts w:ascii="Times New Roman" w:hAnsi="Times New Roman" w:cs="Times New Roman"/>
                <w:b/>
                <w:sz w:val="28"/>
                <w:szCs w:val="28"/>
              </w:rPr>
              <w:lastRenderedPageBreak/>
              <w:t>VII. Виключення ЦСО з Реєстру</w:t>
            </w:r>
          </w:p>
        </w:tc>
      </w:tr>
      <w:tr w:rsidR="008213AA" w:rsidRPr="0000028A" w:rsidTr="00431294">
        <w:tc>
          <w:tcPr>
            <w:tcW w:w="7674" w:type="dxa"/>
          </w:tcPr>
          <w:p w:rsidR="008213AA" w:rsidRPr="0000028A" w:rsidRDefault="008213AA" w:rsidP="000D653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1. Виключення ЦСО з Реєстру здійснюється автоматично засобами інформаційно-телекомунікаційної системи </w:t>
            </w:r>
            <w:r w:rsidRPr="0000028A">
              <w:rPr>
                <w:rFonts w:ascii="Times New Roman" w:eastAsia="Calibri" w:hAnsi="Times New Roman" w:cs="Times New Roman"/>
                <w:b/>
                <w:sz w:val="28"/>
                <w:szCs w:val="28"/>
              </w:rPr>
              <w:t>ДФС:</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 у разі закінчення строку дії договорів ЦСО з усіма виробниками (постачальниками) РРО та неукладання нових;</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2) у разі виключення моделей (модифікацій) РРО, що обслуговуються ЦСО, з Державного реєстру РРО;</w:t>
            </w:r>
          </w:p>
          <w:p w:rsidR="008213AA" w:rsidRPr="0000028A" w:rsidRDefault="008213AA" w:rsidP="000D653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3) на підставі відомостей із Єдиного державного реєстру про державну реєстрацію припинення юридичної особи або припинення підприємницької діяльності фізичної особи - підприємця, отриманих відповідно до нормативно-правового акта щодо порядку взаємного обміну інформацією з реєстрів центрального органу виконавчої влади, що реалізує державну політику у сфері державної реєстрації юридичних осіб та фізичних осіб - підприємців, та </w:t>
            </w:r>
            <w:r w:rsidRPr="0000028A">
              <w:rPr>
                <w:rFonts w:ascii="Times New Roman" w:eastAsia="Calibri" w:hAnsi="Times New Roman" w:cs="Times New Roman"/>
                <w:b/>
                <w:sz w:val="28"/>
                <w:szCs w:val="28"/>
              </w:rPr>
              <w:t>ДФС;</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w:t>
            </w:r>
          </w:p>
        </w:tc>
        <w:tc>
          <w:tcPr>
            <w:tcW w:w="7743" w:type="dxa"/>
          </w:tcPr>
          <w:p w:rsidR="008213AA" w:rsidRPr="0000028A" w:rsidRDefault="008213AA" w:rsidP="000D653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1. Виключення ЦСО з Реєстру здійснюється автоматично засобами інформаційно-телекомунікаційної системи </w:t>
            </w:r>
            <w:r w:rsidRPr="0000028A">
              <w:rPr>
                <w:rFonts w:ascii="Times New Roman" w:eastAsia="Calibri" w:hAnsi="Times New Roman" w:cs="Times New Roman"/>
                <w:b/>
                <w:sz w:val="28"/>
                <w:szCs w:val="28"/>
              </w:rPr>
              <w:t>ДПС:</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1) у разі закінчення строку дії договорів ЦСО з усіма виробниками (постачальниками) РРО та неукладання нових;</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2) у разі виключення моделей (модифікацій) РРО, що обслуговуються ЦСО, з Державного реєстру РРО;</w:t>
            </w:r>
          </w:p>
          <w:p w:rsidR="008213AA" w:rsidRPr="0000028A" w:rsidRDefault="008213AA" w:rsidP="000D653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3) на підставі відомостей із Єдиного державного реєстру про державну реєстрацію припинення юридичної особи або припинення підприємницької діяльності фізичної особи </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підприємця, отриманих відповідно до нормативно-правового акта щодо порядку взаємного обміну інформацією з реєстрів центрального органу виконавчої влади, що реалізує державну політику у сфері державної реєстрації юридичних осіб та фізичних осіб </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 xml:space="preserve"> підприємців, та </w:t>
            </w:r>
            <w:r w:rsidRPr="0000028A">
              <w:rPr>
                <w:rFonts w:ascii="Times New Roman" w:eastAsia="Calibri" w:hAnsi="Times New Roman" w:cs="Times New Roman"/>
                <w:b/>
                <w:sz w:val="28"/>
                <w:szCs w:val="28"/>
              </w:rPr>
              <w:t>ДПС;</w:t>
            </w:r>
          </w:p>
          <w:p w:rsidR="008213AA" w:rsidRPr="0000028A" w:rsidRDefault="008213AA" w:rsidP="00D90C71">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w:t>
            </w:r>
          </w:p>
        </w:tc>
      </w:tr>
      <w:tr w:rsidR="008213AA" w:rsidRPr="0000028A" w:rsidTr="00431294">
        <w:tc>
          <w:tcPr>
            <w:tcW w:w="7674" w:type="dxa"/>
          </w:tcPr>
          <w:p w:rsidR="008213AA" w:rsidRPr="0000028A" w:rsidRDefault="008213AA" w:rsidP="00D90C71">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rPr>
              <w:t xml:space="preserve">2. У день виключення ЦСО з реєстру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 xml:space="preserve"> автоматично формує та надсилає заявнику та ЦСО витяг з Реєстру електронними засобами зв'язку в електронній формі із зазначенням причини виключення з Реєстру.</w:t>
            </w:r>
          </w:p>
        </w:tc>
        <w:tc>
          <w:tcPr>
            <w:tcW w:w="7743" w:type="dxa"/>
          </w:tcPr>
          <w:p w:rsidR="008213AA" w:rsidRPr="0000028A" w:rsidRDefault="008213AA" w:rsidP="005B0C7D">
            <w:pPr>
              <w:ind w:firstLine="567"/>
              <w:jc w:val="both"/>
              <w:rPr>
                <w:rFonts w:ascii="Times New Roman" w:hAnsi="Times New Roman" w:cs="Times New Roman"/>
                <w:sz w:val="28"/>
                <w:szCs w:val="28"/>
              </w:rPr>
            </w:pPr>
            <w:r w:rsidRPr="0000028A">
              <w:rPr>
                <w:rFonts w:ascii="Times New Roman" w:eastAsia="Calibri" w:hAnsi="Times New Roman" w:cs="Times New Roman"/>
                <w:sz w:val="28"/>
                <w:szCs w:val="28"/>
              </w:rPr>
              <w:t xml:space="preserve">2. У день виключення ЦСО з реєстру </w:t>
            </w:r>
            <w:r w:rsidRPr="0000028A">
              <w:rPr>
                <w:rFonts w:ascii="Times New Roman" w:eastAsia="Calibri" w:hAnsi="Times New Roman" w:cs="Times New Roman"/>
                <w:b/>
                <w:sz w:val="28"/>
                <w:szCs w:val="28"/>
              </w:rPr>
              <w:t>ДПС</w:t>
            </w:r>
            <w:r w:rsidRPr="0000028A">
              <w:rPr>
                <w:rFonts w:ascii="Times New Roman" w:eastAsia="Calibri" w:hAnsi="Times New Roman" w:cs="Times New Roman"/>
                <w:sz w:val="28"/>
                <w:szCs w:val="28"/>
              </w:rPr>
              <w:t xml:space="preserve"> автоматично формує та надсилає заявнику та ЦСО витяг з Реєстру електронними засобами зв</w:t>
            </w:r>
            <w:r w:rsidR="005B0C7D">
              <w:rPr>
                <w:rFonts w:ascii="Times New Roman" w:eastAsia="Calibri" w:hAnsi="Times New Roman" w:cs="Times New Roman"/>
                <w:sz w:val="28"/>
                <w:szCs w:val="28"/>
              </w:rPr>
              <w:t>’</w:t>
            </w:r>
            <w:r w:rsidRPr="0000028A">
              <w:rPr>
                <w:rFonts w:ascii="Times New Roman" w:eastAsia="Calibri" w:hAnsi="Times New Roman" w:cs="Times New Roman"/>
                <w:sz w:val="28"/>
                <w:szCs w:val="28"/>
              </w:rPr>
              <w:t>язку в електронній формі із зазначенням причини виключення з Реєстру.</w:t>
            </w:r>
          </w:p>
        </w:tc>
      </w:tr>
      <w:tr w:rsidR="008213AA" w:rsidRPr="0000028A" w:rsidTr="00431294">
        <w:tc>
          <w:tcPr>
            <w:tcW w:w="7674" w:type="dxa"/>
          </w:tcPr>
          <w:p w:rsidR="008213AA" w:rsidRPr="0000028A" w:rsidRDefault="008213AA"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Додаток 1</w:t>
            </w:r>
          </w:p>
          <w:p w:rsidR="008213AA" w:rsidRPr="0000028A" w:rsidRDefault="008213AA" w:rsidP="00D90C71">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Форма № 1-РЦСО</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Заява</w:t>
            </w:r>
          </w:p>
          <w:p w:rsidR="008213AA" w:rsidRPr="0000028A" w:rsidRDefault="008213AA" w:rsidP="000D653B">
            <w:pPr>
              <w:ind w:firstLine="284"/>
              <w:jc w:val="both"/>
              <w:rPr>
                <w:rFonts w:ascii="Times New Roman" w:eastAsia="Calibri" w:hAnsi="Times New Roman" w:cs="Times New Roman"/>
                <w:sz w:val="28"/>
                <w:szCs w:val="28"/>
              </w:rPr>
            </w:pPr>
            <w:r w:rsidRPr="0000028A">
              <w:rPr>
                <w:rFonts w:ascii="Times New Roman" w:eastAsia="Calibri" w:hAnsi="Times New Roman" w:cs="Times New Roman"/>
                <w:sz w:val="28"/>
                <w:szCs w:val="28"/>
              </w:rPr>
              <w:t>про включення до Реєстру ЦСО РРО</w:t>
            </w:r>
          </w:p>
          <w:p w:rsidR="008213AA" w:rsidRPr="0000028A" w:rsidRDefault="008213AA" w:rsidP="000D653B">
            <w:pPr>
              <w:ind w:firstLine="284"/>
              <w:jc w:val="both"/>
              <w:rPr>
                <w:rFonts w:ascii="Times New Roman" w:eastAsia="Calibri" w:hAnsi="Times New Roman" w:cs="Times New Roman"/>
                <w:b/>
                <w:sz w:val="28"/>
                <w:szCs w:val="28"/>
              </w:rPr>
            </w:pPr>
            <w:r w:rsidRPr="0000028A">
              <w:rPr>
                <w:rFonts w:ascii="Times New Roman" w:eastAsia="Calibri" w:hAnsi="Times New Roman" w:cs="Times New Roman"/>
                <w:sz w:val="28"/>
                <w:szCs w:val="28"/>
                <w:vertAlign w:val="superscript"/>
              </w:rPr>
              <w:t>7</w:t>
            </w:r>
            <w:r w:rsidRPr="0000028A">
              <w:rPr>
                <w:rFonts w:ascii="Times New Roman" w:eastAsia="Calibri" w:hAnsi="Times New Roman" w:cs="Times New Roman"/>
                <w:sz w:val="28"/>
                <w:szCs w:val="28"/>
              </w:rPr>
              <w:t xml:space="preserve">Назва моделі (модифікації) РРО зазначається відповідно до Державного реєстру реєстраторів розрахункових операцій, затвердженого наказом </w:t>
            </w:r>
            <w:r w:rsidRPr="0000028A">
              <w:rPr>
                <w:rFonts w:ascii="Times New Roman" w:eastAsia="Calibri" w:hAnsi="Times New Roman" w:cs="Times New Roman"/>
                <w:b/>
                <w:sz w:val="28"/>
                <w:szCs w:val="28"/>
              </w:rPr>
              <w:t>Державної фіскальної служби України</w:t>
            </w:r>
            <w:r w:rsidRPr="0000028A">
              <w:rPr>
                <w:rFonts w:ascii="Times New Roman" w:eastAsia="Calibri" w:hAnsi="Times New Roman" w:cs="Times New Roman"/>
                <w:sz w:val="28"/>
                <w:szCs w:val="28"/>
              </w:rPr>
              <w:t xml:space="preserve">, який розміщено на офіційному </w:t>
            </w:r>
            <w:r w:rsidRPr="00A64B4F">
              <w:rPr>
                <w:rFonts w:ascii="Times New Roman" w:eastAsia="Calibri" w:hAnsi="Times New Roman" w:cs="Times New Roman"/>
                <w:b/>
                <w:sz w:val="28"/>
                <w:szCs w:val="28"/>
              </w:rPr>
              <w:t>веб-порталі</w:t>
            </w:r>
            <w:r w:rsidRPr="0000028A">
              <w:rPr>
                <w:rFonts w:ascii="Times New Roman" w:eastAsia="Calibri" w:hAnsi="Times New Roman" w:cs="Times New Roman"/>
                <w:sz w:val="28"/>
                <w:szCs w:val="28"/>
              </w:rPr>
              <w:t xml:space="preserve"> </w:t>
            </w:r>
            <w:r w:rsidRPr="0000028A">
              <w:rPr>
                <w:rFonts w:ascii="Times New Roman" w:eastAsia="Calibri" w:hAnsi="Times New Roman" w:cs="Times New Roman"/>
                <w:b/>
                <w:sz w:val="28"/>
                <w:szCs w:val="28"/>
              </w:rPr>
              <w:t>ДФС</w:t>
            </w:r>
            <w:r w:rsidRPr="0000028A">
              <w:rPr>
                <w:rFonts w:ascii="Times New Roman" w:eastAsia="Calibri" w:hAnsi="Times New Roman" w:cs="Times New Roman"/>
                <w:sz w:val="28"/>
                <w:szCs w:val="28"/>
              </w:rPr>
              <w:t>.</w:t>
            </w:r>
          </w:p>
        </w:tc>
        <w:tc>
          <w:tcPr>
            <w:tcW w:w="7743" w:type="dxa"/>
          </w:tcPr>
          <w:p w:rsidR="008213AA" w:rsidRPr="001F1E20" w:rsidRDefault="008213AA" w:rsidP="000D653B">
            <w:pPr>
              <w:ind w:firstLine="284"/>
              <w:jc w:val="both"/>
              <w:rPr>
                <w:rFonts w:ascii="Times New Roman" w:eastAsia="Calibri" w:hAnsi="Times New Roman" w:cs="Times New Roman"/>
                <w:sz w:val="28"/>
                <w:szCs w:val="28"/>
              </w:rPr>
            </w:pPr>
            <w:r w:rsidRPr="001F1E20">
              <w:rPr>
                <w:rFonts w:ascii="Times New Roman" w:eastAsia="Calibri" w:hAnsi="Times New Roman" w:cs="Times New Roman"/>
                <w:sz w:val="28"/>
                <w:szCs w:val="28"/>
              </w:rPr>
              <w:t>Додаток 1</w:t>
            </w:r>
          </w:p>
          <w:p w:rsidR="008213AA" w:rsidRPr="001F1E20" w:rsidRDefault="008213AA" w:rsidP="000D653B">
            <w:pPr>
              <w:ind w:firstLine="284"/>
              <w:jc w:val="both"/>
              <w:rPr>
                <w:rFonts w:ascii="Times New Roman" w:eastAsia="Calibri" w:hAnsi="Times New Roman" w:cs="Times New Roman"/>
                <w:sz w:val="28"/>
                <w:szCs w:val="28"/>
              </w:rPr>
            </w:pPr>
            <w:r w:rsidRPr="001F1E20">
              <w:rPr>
                <w:rFonts w:ascii="Times New Roman" w:eastAsia="Calibri" w:hAnsi="Times New Roman" w:cs="Times New Roman"/>
                <w:sz w:val="28"/>
                <w:szCs w:val="28"/>
              </w:rPr>
              <w:t>Форма № 1-РЦСО</w:t>
            </w:r>
          </w:p>
          <w:p w:rsidR="008213AA" w:rsidRPr="001F1E20" w:rsidRDefault="008213AA" w:rsidP="000D653B">
            <w:pPr>
              <w:ind w:firstLine="284"/>
              <w:jc w:val="both"/>
              <w:rPr>
                <w:rFonts w:ascii="Times New Roman" w:eastAsia="Calibri" w:hAnsi="Times New Roman" w:cs="Times New Roman"/>
                <w:sz w:val="28"/>
                <w:szCs w:val="28"/>
              </w:rPr>
            </w:pPr>
            <w:r w:rsidRPr="001F1E20">
              <w:rPr>
                <w:rFonts w:ascii="Times New Roman" w:eastAsia="Calibri" w:hAnsi="Times New Roman" w:cs="Times New Roman"/>
                <w:sz w:val="28"/>
                <w:szCs w:val="28"/>
              </w:rPr>
              <w:t>Заява</w:t>
            </w:r>
          </w:p>
          <w:p w:rsidR="008213AA" w:rsidRPr="001F1E20" w:rsidRDefault="008213AA" w:rsidP="000D653B">
            <w:pPr>
              <w:ind w:firstLine="284"/>
              <w:jc w:val="both"/>
              <w:rPr>
                <w:rFonts w:ascii="Times New Roman" w:eastAsia="Calibri" w:hAnsi="Times New Roman" w:cs="Times New Roman"/>
                <w:sz w:val="28"/>
                <w:szCs w:val="28"/>
              </w:rPr>
            </w:pPr>
            <w:r w:rsidRPr="001F1E20">
              <w:rPr>
                <w:rFonts w:ascii="Times New Roman" w:eastAsia="Calibri" w:hAnsi="Times New Roman" w:cs="Times New Roman"/>
                <w:sz w:val="28"/>
                <w:szCs w:val="28"/>
              </w:rPr>
              <w:t>про включення до Реєстру ЦСО РРО</w:t>
            </w:r>
          </w:p>
          <w:p w:rsidR="008213AA" w:rsidRPr="001F1E20" w:rsidRDefault="008213AA" w:rsidP="00A64B4F">
            <w:pPr>
              <w:ind w:firstLine="567"/>
              <w:jc w:val="both"/>
              <w:rPr>
                <w:rFonts w:ascii="Times New Roman" w:hAnsi="Times New Roman" w:cs="Times New Roman"/>
                <w:sz w:val="28"/>
                <w:szCs w:val="28"/>
              </w:rPr>
            </w:pPr>
            <w:r w:rsidRPr="001F1E20">
              <w:rPr>
                <w:rFonts w:ascii="Times New Roman" w:eastAsia="Calibri" w:hAnsi="Times New Roman" w:cs="Times New Roman"/>
                <w:sz w:val="28"/>
                <w:szCs w:val="28"/>
                <w:vertAlign w:val="superscript"/>
              </w:rPr>
              <w:t>7</w:t>
            </w:r>
            <w:r w:rsidRPr="001F1E20">
              <w:rPr>
                <w:rFonts w:ascii="Times New Roman" w:eastAsia="Calibri" w:hAnsi="Times New Roman" w:cs="Times New Roman"/>
                <w:sz w:val="28"/>
                <w:szCs w:val="28"/>
              </w:rPr>
              <w:t xml:space="preserve">Назва моделі (модифікації) РРО зазначається відповідно до Державного реєстру реєстраторів розрахункових операцій, затвердженого наказом </w:t>
            </w:r>
            <w:r w:rsidRPr="001F1E20">
              <w:rPr>
                <w:rFonts w:ascii="Times New Roman" w:eastAsia="Calibri" w:hAnsi="Times New Roman" w:cs="Times New Roman"/>
                <w:b/>
                <w:sz w:val="28"/>
                <w:szCs w:val="28"/>
              </w:rPr>
              <w:t>Державної податкової служби України,</w:t>
            </w:r>
            <w:r w:rsidRPr="001F1E20">
              <w:rPr>
                <w:rFonts w:ascii="Times New Roman" w:eastAsia="Calibri" w:hAnsi="Times New Roman" w:cs="Times New Roman"/>
                <w:sz w:val="28"/>
                <w:szCs w:val="28"/>
              </w:rPr>
              <w:t xml:space="preserve"> який розміщено на офіційному </w:t>
            </w:r>
            <w:r w:rsidRPr="00A64B4F">
              <w:rPr>
                <w:rFonts w:ascii="Times New Roman" w:eastAsia="Calibri" w:hAnsi="Times New Roman" w:cs="Times New Roman"/>
                <w:b/>
                <w:sz w:val="28"/>
                <w:szCs w:val="28"/>
              </w:rPr>
              <w:t>вебпорталі</w:t>
            </w:r>
            <w:r w:rsidRPr="001F1E20">
              <w:rPr>
                <w:rFonts w:ascii="Times New Roman" w:eastAsia="Calibri" w:hAnsi="Times New Roman" w:cs="Times New Roman"/>
                <w:sz w:val="28"/>
                <w:szCs w:val="28"/>
              </w:rPr>
              <w:t xml:space="preserve"> </w:t>
            </w:r>
            <w:r w:rsidRPr="001F1E20">
              <w:rPr>
                <w:rFonts w:ascii="Times New Roman" w:eastAsia="Calibri" w:hAnsi="Times New Roman" w:cs="Times New Roman"/>
                <w:b/>
                <w:sz w:val="28"/>
                <w:szCs w:val="28"/>
              </w:rPr>
              <w:t>ДПС</w:t>
            </w:r>
            <w:r w:rsidRPr="001F1E20">
              <w:rPr>
                <w:rFonts w:ascii="Times New Roman" w:eastAsia="Calibri" w:hAnsi="Times New Roman" w:cs="Times New Roman"/>
                <w:sz w:val="28"/>
                <w:szCs w:val="28"/>
              </w:rPr>
              <w:t>.</w:t>
            </w:r>
          </w:p>
        </w:tc>
      </w:tr>
    </w:tbl>
    <w:p w:rsidR="00024A2C" w:rsidRPr="00024A2C" w:rsidRDefault="00024A2C" w:rsidP="0000565B">
      <w:pPr>
        <w:spacing w:after="0" w:line="240" w:lineRule="auto"/>
        <w:rPr>
          <w:rFonts w:ascii="Times New Roman" w:hAnsi="Times New Roman" w:cs="Times New Roman"/>
          <w:sz w:val="16"/>
          <w:szCs w:val="16"/>
        </w:rPr>
      </w:pPr>
    </w:p>
    <w:p w:rsidR="0000565B" w:rsidRPr="0000028A" w:rsidRDefault="00667597" w:rsidP="0000565B">
      <w:pPr>
        <w:spacing w:after="0" w:line="240" w:lineRule="auto"/>
        <w:rPr>
          <w:rFonts w:ascii="Times New Roman" w:hAnsi="Times New Roman" w:cs="Times New Roman"/>
          <w:b/>
          <w:sz w:val="28"/>
          <w:szCs w:val="28"/>
        </w:rPr>
      </w:pPr>
      <w:r>
        <w:rPr>
          <w:rFonts w:ascii="Times New Roman" w:hAnsi="Times New Roman" w:cs="Times New Roman"/>
          <w:b/>
          <w:sz w:val="28"/>
          <w:szCs w:val="28"/>
        </w:rPr>
        <w:t>Міністр фінансів України</w:t>
      </w:r>
      <w:r w:rsidR="000B3064" w:rsidRPr="0000028A">
        <w:rPr>
          <w:rFonts w:ascii="Times New Roman" w:hAnsi="Times New Roman" w:cs="Times New Roman"/>
          <w:b/>
          <w:sz w:val="28"/>
          <w:szCs w:val="28"/>
        </w:rPr>
        <w:t xml:space="preserve"> </w:t>
      </w:r>
      <w:r w:rsidR="0000565B" w:rsidRPr="0000028A">
        <w:rPr>
          <w:rFonts w:ascii="Times New Roman" w:hAnsi="Times New Roman" w:cs="Times New Roman"/>
          <w:b/>
          <w:sz w:val="28"/>
          <w:szCs w:val="28"/>
        </w:rPr>
        <w:t xml:space="preserve">  </w:t>
      </w:r>
      <w:r w:rsidR="0023748A">
        <w:rPr>
          <w:rFonts w:ascii="Times New Roman" w:hAnsi="Times New Roman" w:cs="Times New Roman"/>
          <w:b/>
          <w:sz w:val="28"/>
          <w:szCs w:val="28"/>
        </w:rPr>
        <w:t xml:space="preserve"> </w:t>
      </w:r>
      <w:r w:rsidR="0000565B" w:rsidRPr="0000028A">
        <w:rPr>
          <w:rFonts w:ascii="Times New Roman" w:hAnsi="Times New Roman" w:cs="Times New Roman"/>
          <w:b/>
          <w:sz w:val="28"/>
          <w:szCs w:val="28"/>
        </w:rPr>
        <w:t xml:space="preserve">                                              </w:t>
      </w:r>
      <w:r w:rsidR="007B6623" w:rsidRPr="0000028A">
        <w:rPr>
          <w:rFonts w:ascii="Times New Roman" w:hAnsi="Times New Roman" w:cs="Times New Roman"/>
          <w:b/>
          <w:sz w:val="28"/>
          <w:szCs w:val="28"/>
        </w:rPr>
        <w:t xml:space="preserve">                                        </w:t>
      </w:r>
      <w:r w:rsidR="0000565B" w:rsidRPr="0000028A">
        <w:rPr>
          <w:rFonts w:ascii="Times New Roman" w:hAnsi="Times New Roman" w:cs="Times New Roman"/>
          <w:b/>
          <w:sz w:val="28"/>
          <w:szCs w:val="28"/>
        </w:rPr>
        <w:t xml:space="preserve">                                           </w:t>
      </w:r>
      <w:r>
        <w:rPr>
          <w:rFonts w:ascii="Times New Roman" w:hAnsi="Times New Roman" w:cs="Times New Roman"/>
          <w:b/>
          <w:sz w:val="28"/>
          <w:szCs w:val="28"/>
        </w:rPr>
        <w:t xml:space="preserve">   Сергій МАРЧЕНКО</w:t>
      </w:r>
    </w:p>
    <w:sectPr w:rsidR="0000565B" w:rsidRPr="0000028A" w:rsidSect="0023748A">
      <w:headerReference w:type="default" r:id="rId9"/>
      <w:pgSz w:w="16838" w:h="11906" w:orient="landscape"/>
      <w:pgMar w:top="993" w:right="536"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06" w:rsidRDefault="00D10606" w:rsidP="00037FDE">
      <w:pPr>
        <w:spacing w:after="0" w:line="240" w:lineRule="auto"/>
      </w:pPr>
      <w:r>
        <w:separator/>
      </w:r>
    </w:p>
  </w:endnote>
  <w:endnote w:type="continuationSeparator" w:id="0">
    <w:p w:rsidR="00D10606" w:rsidRDefault="00D10606" w:rsidP="0003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06" w:rsidRDefault="00D10606" w:rsidP="00037FDE">
      <w:pPr>
        <w:spacing w:after="0" w:line="240" w:lineRule="auto"/>
      </w:pPr>
      <w:r>
        <w:separator/>
      </w:r>
    </w:p>
  </w:footnote>
  <w:footnote w:type="continuationSeparator" w:id="0">
    <w:p w:rsidR="00D10606" w:rsidRDefault="00D10606" w:rsidP="0003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1104"/>
      <w:docPartObj>
        <w:docPartGallery w:val="Page Numbers (Top of Page)"/>
        <w:docPartUnique/>
      </w:docPartObj>
    </w:sdtPr>
    <w:sdtEndPr/>
    <w:sdtContent>
      <w:p w:rsidR="006A2BC9" w:rsidRDefault="006A2BC9">
        <w:pPr>
          <w:pStyle w:val="a6"/>
          <w:jc w:val="center"/>
        </w:pPr>
        <w:r w:rsidRPr="00037FDE">
          <w:rPr>
            <w:rFonts w:ascii="Times New Roman" w:hAnsi="Times New Roman" w:cs="Times New Roman"/>
            <w:sz w:val="24"/>
            <w:szCs w:val="24"/>
          </w:rPr>
          <w:fldChar w:fldCharType="begin"/>
        </w:r>
        <w:r w:rsidRPr="00037FDE">
          <w:rPr>
            <w:rFonts w:ascii="Times New Roman" w:hAnsi="Times New Roman" w:cs="Times New Roman"/>
            <w:sz w:val="24"/>
            <w:szCs w:val="24"/>
          </w:rPr>
          <w:instrText xml:space="preserve"> PAGE   \* MERGEFORMAT </w:instrText>
        </w:r>
        <w:r w:rsidRPr="00037FDE">
          <w:rPr>
            <w:rFonts w:ascii="Times New Roman" w:hAnsi="Times New Roman" w:cs="Times New Roman"/>
            <w:sz w:val="24"/>
            <w:szCs w:val="24"/>
          </w:rPr>
          <w:fldChar w:fldCharType="separate"/>
        </w:r>
        <w:r w:rsidR="00CA4243">
          <w:rPr>
            <w:rFonts w:ascii="Times New Roman" w:hAnsi="Times New Roman" w:cs="Times New Roman"/>
            <w:noProof/>
            <w:sz w:val="24"/>
            <w:szCs w:val="24"/>
          </w:rPr>
          <w:t>30</w:t>
        </w:r>
        <w:r w:rsidRPr="00037FDE">
          <w:rPr>
            <w:rFonts w:ascii="Times New Roman" w:hAnsi="Times New Roman" w:cs="Times New Roman"/>
            <w:sz w:val="24"/>
            <w:szCs w:val="24"/>
          </w:rPr>
          <w:fldChar w:fldCharType="end"/>
        </w:r>
      </w:p>
    </w:sdtContent>
  </w:sdt>
  <w:p w:rsidR="006A2BC9" w:rsidRDefault="006A2B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C60"/>
    <w:multiLevelType w:val="hybridMultilevel"/>
    <w:tmpl w:val="06589DD6"/>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58"/>
    <w:rsid w:val="0000028A"/>
    <w:rsid w:val="000036EA"/>
    <w:rsid w:val="0000565B"/>
    <w:rsid w:val="00007467"/>
    <w:rsid w:val="00010437"/>
    <w:rsid w:val="00012A70"/>
    <w:rsid w:val="00013FEF"/>
    <w:rsid w:val="00023975"/>
    <w:rsid w:val="0002446E"/>
    <w:rsid w:val="00024A2C"/>
    <w:rsid w:val="00025899"/>
    <w:rsid w:val="0002659F"/>
    <w:rsid w:val="00026E6D"/>
    <w:rsid w:val="0003029A"/>
    <w:rsid w:val="00037FDE"/>
    <w:rsid w:val="00041F2A"/>
    <w:rsid w:val="0004536C"/>
    <w:rsid w:val="00052155"/>
    <w:rsid w:val="000560E3"/>
    <w:rsid w:val="00057087"/>
    <w:rsid w:val="00060C6B"/>
    <w:rsid w:val="00060CA6"/>
    <w:rsid w:val="00062CFB"/>
    <w:rsid w:val="00062E9B"/>
    <w:rsid w:val="0006761D"/>
    <w:rsid w:val="00071732"/>
    <w:rsid w:val="000719D9"/>
    <w:rsid w:val="00073E03"/>
    <w:rsid w:val="00075BC7"/>
    <w:rsid w:val="00077703"/>
    <w:rsid w:val="00083639"/>
    <w:rsid w:val="000843D2"/>
    <w:rsid w:val="00085450"/>
    <w:rsid w:val="00090162"/>
    <w:rsid w:val="00092C92"/>
    <w:rsid w:val="000A2DA7"/>
    <w:rsid w:val="000A2FE6"/>
    <w:rsid w:val="000A3E01"/>
    <w:rsid w:val="000A3FBC"/>
    <w:rsid w:val="000A4E41"/>
    <w:rsid w:val="000A6B51"/>
    <w:rsid w:val="000B3064"/>
    <w:rsid w:val="000B3BE0"/>
    <w:rsid w:val="000B5D1D"/>
    <w:rsid w:val="000B71CD"/>
    <w:rsid w:val="000C2DE5"/>
    <w:rsid w:val="000C7214"/>
    <w:rsid w:val="000D0929"/>
    <w:rsid w:val="000D0F26"/>
    <w:rsid w:val="000D1E2E"/>
    <w:rsid w:val="000D3D31"/>
    <w:rsid w:val="000D653B"/>
    <w:rsid w:val="000E1105"/>
    <w:rsid w:val="000E11BE"/>
    <w:rsid w:val="000E5352"/>
    <w:rsid w:val="000E6393"/>
    <w:rsid w:val="000E655C"/>
    <w:rsid w:val="000E772F"/>
    <w:rsid w:val="000F7512"/>
    <w:rsid w:val="00100114"/>
    <w:rsid w:val="00103316"/>
    <w:rsid w:val="001047C6"/>
    <w:rsid w:val="001055CA"/>
    <w:rsid w:val="0011067F"/>
    <w:rsid w:val="00111225"/>
    <w:rsid w:val="0011603F"/>
    <w:rsid w:val="00116FEB"/>
    <w:rsid w:val="0012508F"/>
    <w:rsid w:val="001336CE"/>
    <w:rsid w:val="001336D8"/>
    <w:rsid w:val="0013477A"/>
    <w:rsid w:val="001360B1"/>
    <w:rsid w:val="001365E0"/>
    <w:rsid w:val="00137B91"/>
    <w:rsid w:val="00143563"/>
    <w:rsid w:val="00152307"/>
    <w:rsid w:val="001528E8"/>
    <w:rsid w:val="00153E34"/>
    <w:rsid w:val="0015434A"/>
    <w:rsid w:val="00157338"/>
    <w:rsid w:val="00167847"/>
    <w:rsid w:val="001711B0"/>
    <w:rsid w:val="00172017"/>
    <w:rsid w:val="00177C5D"/>
    <w:rsid w:val="00183E1C"/>
    <w:rsid w:val="00185B63"/>
    <w:rsid w:val="001860FD"/>
    <w:rsid w:val="00186AA7"/>
    <w:rsid w:val="001876F7"/>
    <w:rsid w:val="00196D96"/>
    <w:rsid w:val="001977E2"/>
    <w:rsid w:val="001A1BB1"/>
    <w:rsid w:val="001A5C9C"/>
    <w:rsid w:val="001A5D37"/>
    <w:rsid w:val="001A72BE"/>
    <w:rsid w:val="001B25C2"/>
    <w:rsid w:val="001B343B"/>
    <w:rsid w:val="001C27EF"/>
    <w:rsid w:val="001C29E1"/>
    <w:rsid w:val="001C3290"/>
    <w:rsid w:val="001D1848"/>
    <w:rsid w:val="001D2B7B"/>
    <w:rsid w:val="001D52E5"/>
    <w:rsid w:val="001D6955"/>
    <w:rsid w:val="001E1275"/>
    <w:rsid w:val="001E677C"/>
    <w:rsid w:val="001F0C3A"/>
    <w:rsid w:val="001F1E20"/>
    <w:rsid w:val="001F4E3D"/>
    <w:rsid w:val="001F6C2C"/>
    <w:rsid w:val="00201C46"/>
    <w:rsid w:val="002045F9"/>
    <w:rsid w:val="00211F90"/>
    <w:rsid w:val="00212AD5"/>
    <w:rsid w:val="00215E7A"/>
    <w:rsid w:val="002218E1"/>
    <w:rsid w:val="002230AD"/>
    <w:rsid w:val="0022551D"/>
    <w:rsid w:val="00227436"/>
    <w:rsid w:val="00227E63"/>
    <w:rsid w:val="0023011E"/>
    <w:rsid w:val="00230718"/>
    <w:rsid w:val="0023184E"/>
    <w:rsid w:val="00235727"/>
    <w:rsid w:val="00235EFD"/>
    <w:rsid w:val="002372CC"/>
    <w:rsid w:val="00237426"/>
    <w:rsid w:val="0023748A"/>
    <w:rsid w:val="00240110"/>
    <w:rsid w:val="00240858"/>
    <w:rsid w:val="00242101"/>
    <w:rsid w:val="00242C94"/>
    <w:rsid w:val="00252EB4"/>
    <w:rsid w:val="00257049"/>
    <w:rsid w:val="00264FBF"/>
    <w:rsid w:val="00265931"/>
    <w:rsid w:val="00270050"/>
    <w:rsid w:val="002705C7"/>
    <w:rsid w:val="00274227"/>
    <w:rsid w:val="00274F04"/>
    <w:rsid w:val="00276AFF"/>
    <w:rsid w:val="00282D27"/>
    <w:rsid w:val="002851F5"/>
    <w:rsid w:val="002861C6"/>
    <w:rsid w:val="0028680B"/>
    <w:rsid w:val="002869D2"/>
    <w:rsid w:val="00286C59"/>
    <w:rsid w:val="00290B58"/>
    <w:rsid w:val="00292506"/>
    <w:rsid w:val="00293992"/>
    <w:rsid w:val="002947E7"/>
    <w:rsid w:val="00294F4A"/>
    <w:rsid w:val="00294F86"/>
    <w:rsid w:val="002A0202"/>
    <w:rsid w:val="002A147B"/>
    <w:rsid w:val="002A230D"/>
    <w:rsid w:val="002A548B"/>
    <w:rsid w:val="002A5898"/>
    <w:rsid w:val="002B0778"/>
    <w:rsid w:val="002B0D6D"/>
    <w:rsid w:val="002B621C"/>
    <w:rsid w:val="002B696B"/>
    <w:rsid w:val="002B7A4E"/>
    <w:rsid w:val="002C1BEB"/>
    <w:rsid w:val="002C2106"/>
    <w:rsid w:val="002C5EF3"/>
    <w:rsid w:val="002D208B"/>
    <w:rsid w:val="002D3241"/>
    <w:rsid w:val="002D5B87"/>
    <w:rsid w:val="002D7767"/>
    <w:rsid w:val="002D78F5"/>
    <w:rsid w:val="002E11DE"/>
    <w:rsid w:val="002E5169"/>
    <w:rsid w:val="002E7502"/>
    <w:rsid w:val="002F0686"/>
    <w:rsid w:val="003027EC"/>
    <w:rsid w:val="00304B67"/>
    <w:rsid w:val="00310779"/>
    <w:rsid w:val="00310873"/>
    <w:rsid w:val="00311CC9"/>
    <w:rsid w:val="0031336D"/>
    <w:rsid w:val="00314CA5"/>
    <w:rsid w:val="00320B96"/>
    <w:rsid w:val="00320DB1"/>
    <w:rsid w:val="00321DBB"/>
    <w:rsid w:val="00322C9D"/>
    <w:rsid w:val="00326D3F"/>
    <w:rsid w:val="00330895"/>
    <w:rsid w:val="003355E0"/>
    <w:rsid w:val="0033747F"/>
    <w:rsid w:val="00350D84"/>
    <w:rsid w:val="00350F99"/>
    <w:rsid w:val="003514D3"/>
    <w:rsid w:val="00351A1D"/>
    <w:rsid w:val="00352A95"/>
    <w:rsid w:val="00362548"/>
    <w:rsid w:val="003638FC"/>
    <w:rsid w:val="00365C8A"/>
    <w:rsid w:val="00366269"/>
    <w:rsid w:val="00366C6A"/>
    <w:rsid w:val="00370ACA"/>
    <w:rsid w:val="00376B67"/>
    <w:rsid w:val="003773A1"/>
    <w:rsid w:val="0038004D"/>
    <w:rsid w:val="003803D5"/>
    <w:rsid w:val="003807F9"/>
    <w:rsid w:val="00381D0F"/>
    <w:rsid w:val="003857A0"/>
    <w:rsid w:val="00390280"/>
    <w:rsid w:val="003921BE"/>
    <w:rsid w:val="00394671"/>
    <w:rsid w:val="003A106A"/>
    <w:rsid w:val="003A1682"/>
    <w:rsid w:val="003A2D69"/>
    <w:rsid w:val="003A5942"/>
    <w:rsid w:val="003B0929"/>
    <w:rsid w:val="003B38FC"/>
    <w:rsid w:val="003B4D11"/>
    <w:rsid w:val="003B53F5"/>
    <w:rsid w:val="003B690F"/>
    <w:rsid w:val="003C06D6"/>
    <w:rsid w:val="003C397E"/>
    <w:rsid w:val="003C462A"/>
    <w:rsid w:val="003D1ECA"/>
    <w:rsid w:val="003D1FB7"/>
    <w:rsid w:val="003D2447"/>
    <w:rsid w:val="003D2BBA"/>
    <w:rsid w:val="003D6762"/>
    <w:rsid w:val="003E03EA"/>
    <w:rsid w:val="003E2076"/>
    <w:rsid w:val="003E4068"/>
    <w:rsid w:val="003E414D"/>
    <w:rsid w:val="003F1D76"/>
    <w:rsid w:val="003F6214"/>
    <w:rsid w:val="003F7A0A"/>
    <w:rsid w:val="00410D10"/>
    <w:rsid w:val="004129CF"/>
    <w:rsid w:val="004171DF"/>
    <w:rsid w:val="0042069B"/>
    <w:rsid w:val="00422079"/>
    <w:rsid w:val="00422460"/>
    <w:rsid w:val="004240FB"/>
    <w:rsid w:val="00431294"/>
    <w:rsid w:val="00432042"/>
    <w:rsid w:val="004339A3"/>
    <w:rsid w:val="00435368"/>
    <w:rsid w:val="00440289"/>
    <w:rsid w:val="00442516"/>
    <w:rsid w:val="00443DE9"/>
    <w:rsid w:val="004518C8"/>
    <w:rsid w:val="004611F1"/>
    <w:rsid w:val="00472783"/>
    <w:rsid w:val="00473A30"/>
    <w:rsid w:val="004775DE"/>
    <w:rsid w:val="00480C3A"/>
    <w:rsid w:val="00486C1E"/>
    <w:rsid w:val="0049190E"/>
    <w:rsid w:val="004919AB"/>
    <w:rsid w:val="0049590F"/>
    <w:rsid w:val="004A100B"/>
    <w:rsid w:val="004A3120"/>
    <w:rsid w:val="004A54A2"/>
    <w:rsid w:val="004B401D"/>
    <w:rsid w:val="004B5F75"/>
    <w:rsid w:val="004B5F76"/>
    <w:rsid w:val="004C57EB"/>
    <w:rsid w:val="004C70AB"/>
    <w:rsid w:val="004D1F0F"/>
    <w:rsid w:val="004D2C50"/>
    <w:rsid w:val="004D3BA4"/>
    <w:rsid w:val="004E03CB"/>
    <w:rsid w:val="004E04A2"/>
    <w:rsid w:val="004E0BB2"/>
    <w:rsid w:val="004E1CF6"/>
    <w:rsid w:val="004E2A61"/>
    <w:rsid w:val="004E686A"/>
    <w:rsid w:val="004F09E2"/>
    <w:rsid w:val="004F3A93"/>
    <w:rsid w:val="005020F9"/>
    <w:rsid w:val="00504717"/>
    <w:rsid w:val="00513463"/>
    <w:rsid w:val="00514F4B"/>
    <w:rsid w:val="00516000"/>
    <w:rsid w:val="00525FAB"/>
    <w:rsid w:val="00526D19"/>
    <w:rsid w:val="005312BD"/>
    <w:rsid w:val="0053138A"/>
    <w:rsid w:val="00532768"/>
    <w:rsid w:val="00534274"/>
    <w:rsid w:val="00536469"/>
    <w:rsid w:val="00540586"/>
    <w:rsid w:val="00541F82"/>
    <w:rsid w:val="0054359D"/>
    <w:rsid w:val="005522BC"/>
    <w:rsid w:val="00554DA9"/>
    <w:rsid w:val="00555BF7"/>
    <w:rsid w:val="00557DC1"/>
    <w:rsid w:val="00562B62"/>
    <w:rsid w:val="005728AF"/>
    <w:rsid w:val="005800E1"/>
    <w:rsid w:val="005873F5"/>
    <w:rsid w:val="00594709"/>
    <w:rsid w:val="00595244"/>
    <w:rsid w:val="005952AF"/>
    <w:rsid w:val="005A0431"/>
    <w:rsid w:val="005A124B"/>
    <w:rsid w:val="005A2559"/>
    <w:rsid w:val="005A5E81"/>
    <w:rsid w:val="005B0BF7"/>
    <w:rsid w:val="005B0C7D"/>
    <w:rsid w:val="005B3402"/>
    <w:rsid w:val="005B3E63"/>
    <w:rsid w:val="005B681B"/>
    <w:rsid w:val="005C3EF1"/>
    <w:rsid w:val="005C4455"/>
    <w:rsid w:val="005C4CB9"/>
    <w:rsid w:val="005C7976"/>
    <w:rsid w:val="005D1B5A"/>
    <w:rsid w:val="005D283A"/>
    <w:rsid w:val="005D2B84"/>
    <w:rsid w:val="005D5420"/>
    <w:rsid w:val="005D5ADC"/>
    <w:rsid w:val="0060029C"/>
    <w:rsid w:val="00601A63"/>
    <w:rsid w:val="006027DE"/>
    <w:rsid w:val="00603D82"/>
    <w:rsid w:val="00604A91"/>
    <w:rsid w:val="00613DC2"/>
    <w:rsid w:val="006212B6"/>
    <w:rsid w:val="00624E3E"/>
    <w:rsid w:val="00624F37"/>
    <w:rsid w:val="006279A9"/>
    <w:rsid w:val="00631F71"/>
    <w:rsid w:val="006321BC"/>
    <w:rsid w:val="00633828"/>
    <w:rsid w:val="00635834"/>
    <w:rsid w:val="00636B7A"/>
    <w:rsid w:val="0064030E"/>
    <w:rsid w:val="0064081B"/>
    <w:rsid w:val="0064393A"/>
    <w:rsid w:val="006478A1"/>
    <w:rsid w:val="00647C0D"/>
    <w:rsid w:val="00657E3D"/>
    <w:rsid w:val="00665C19"/>
    <w:rsid w:val="00665DAC"/>
    <w:rsid w:val="00667597"/>
    <w:rsid w:val="00670D14"/>
    <w:rsid w:val="00670F89"/>
    <w:rsid w:val="006738C4"/>
    <w:rsid w:val="00676945"/>
    <w:rsid w:val="00676F3B"/>
    <w:rsid w:val="006821D9"/>
    <w:rsid w:val="00683055"/>
    <w:rsid w:val="006861ED"/>
    <w:rsid w:val="00686852"/>
    <w:rsid w:val="00693E4E"/>
    <w:rsid w:val="006944F4"/>
    <w:rsid w:val="006A09CB"/>
    <w:rsid w:val="006A142C"/>
    <w:rsid w:val="006A2BC9"/>
    <w:rsid w:val="006A3813"/>
    <w:rsid w:val="006B073A"/>
    <w:rsid w:val="006B2FE7"/>
    <w:rsid w:val="006B31DD"/>
    <w:rsid w:val="006B45B8"/>
    <w:rsid w:val="006C04F7"/>
    <w:rsid w:val="006C1AFE"/>
    <w:rsid w:val="006D0981"/>
    <w:rsid w:val="006D139C"/>
    <w:rsid w:val="006D1670"/>
    <w:rsid w:val="006D4838"/>
    <w:rsid w:val="006D55C3"/>
    <w:rsid w:val="006D5A12"/>
    <w:rsid w:val="006E2878"/>
    <w:rsid w:val="006E3355"/>
    <w:rsid w:val="006E3A21"/>
    <w:rsid w:val="006E3C62"/>
    <w:rsid w:val="006E7C68"/>
    <w:rsid w:val="006E7E58"/>
    <w:rsid w:val="006F04C8"/>
    <w:rsid w:val="006F55D8"/>
    <w:rsid w:val="007005C4"/>
    <w:rsid w:val="00700B13"/>
    <w:rsid w:val="00706CBF"/>
    <w:rsid w:val="00715119"/>
    <w:rsid w:val="007155B8"/>
    <w:rsid w:val="00716773"/>
    <w:rsid w:val="00723F5D"/>
    <w:rsid w:val="0072547D"/>
    <w:rsid w:val="0073150D"/>
    <w:rsid w:val="0073335D"/>
    <w:rsid w:val="00734842"/>
    <w:rsid w:val="00736A67"/>
    <w:rsid w:val="007370F1"/>
    <w:rsid w:val="00737AE3"/>
    <w:rsid w:val="007442BD"/>
    <w:rsid w:val="00745AA7"/>
    <w:rsid w:val="00745EAD"/>
    <w:rsid w:val="00745F27"/>
    <w:rsid w:val="00746873"/>
    <w:rsid w:val="00747636"/>
    <w:rsid w:val="0075190C"/>
    <w:rsid w:val="0075263F"/>
    <w:rsid w:val="007529CC"/>
    <w:rsid w:val="00761637"/>
    <w:rsid w:val="0076348C"/>
    <w:rsid w:val="00764553"/>
    <w:rsid w:val="00767C0F"/>
    <w:rsid w:val="00770487"/>
    <w:rsid w:val="00772D7A"/>
    <w:rsid w:val="007775EC"/>
    <w:rsid w:val="0078145E"/>
    <w:rsid w:val="00781713"/>
    <w:rsid w:val="00781C72"/>
    <w:rsid w:val="0078329C"/>
    <w:rsid w:val="00791D8E"/>
    <w:rsid w:val="00793AFF"/>
    <w:rsid w:val="00794215"/>
    <w:rsid w:val="00796534"/>
    <w:rsid w:val="00796877"/>
    <w:rsid w:val="007A17C3"/>
    <w:rsid w:val="007A7B09"/>
    <w:rsid w:val="007A7B13"/>
    <w:rsid w:val="007B182B"/>
    <w:rsid w:val="007B24FA"/>
    <w:rsid w:val="007B3C99"/>
    <w:rsid w:val="007B6623"/>
    <w:rsid w:val="007C1C8F"/>
    <w:rsid w:val="007C7638"/>
    <w:rsid w:val="007D56A0"/>
    <w:rsid w:val="007E31E0"/>
    <w:rsid w:val="007E3E83"/>
    <w:rsid w:val="007F04D3"/>
    <w:rsid w:val="007F05A7"/>
    <w:rsid w:val="007F2A77"/>
    <w:rsid w:val="007F6000"/>
    <w:rsid w:val="007F709D"/>
    <w:rsid w:val="00800346"/>
    <w:rsid w:val="0080340C"/>
    <w:rsid w:val="0080433D"/>
    <w:rsid w:val="00806D33"/>
    <w:rsid w:val="008133C4"/>
    <w:rsid w:val="00816974"/>
    <w:rsid w:val="00817EEA"/>
    <w:rsid w:val="008213AA"/>
    <w:rsid w:val="0083231A"/>
    <w:rsid w:val="00832E5A"/>
    <w:rsid w:val="0083336C"/>
    <w:rsid w:val="0083769C"/>
    <w:rsid w:val="00845C52"/>
    <w:rsid w:val="00846610"/>
    <w:rsid w:val="00850E99"/>
    <w:rsid w:val="00851D24"/>
    <w:rsid w:val="008525CE"/>
    <w:rsid w:val="00855D75"/>
    <w:rsid w:val="0085669A"/>
    <w:rsid w:val="00870941"/>
    <w:rsid w:val="00870BD5"/>
    <w:rsid w:val="008774D1"/>
    <w:rsid w:val="0088003D"/>
    <w:rsid w:val="00883724"/>
    <w:rsid w:val="008837E4"/>
    <w:rsid w:val="0088506E"/>
    <w:rsid w:val="0088604F"/>
    <w:rsid w:val="00886FD8"/>
    <w:rsid w:val="00891281"/>
    <w:rsid w:val="00895D44"/>
    <w:rsid w:val="008966EB"/>
    <w:rsid w:val="00897AF4"/>
    <w:rsid w:val="008A2943"/>
    <w:rsid w:val="008A739A"/>
    <w:rsid w:val="008B07CD"/>
    <w:rsid w:val="008B1135"/>
    <w:rsid w:val="008B4EC4"/>
    <w:rsid w:val="008B7E01"/>
    <w:rsid w:val="008C0DA9"/>
    <w:rsid w:val="008C161A"/>
    <w:rsid w:val="008C163E"/>
    <w:rsid w:val="008C4CE3"/>
    <w:rsid w:val="008D0461"/>
    <w:rsid w:val="008D0836"/>
    <w:rsid w:val="008E0732"/>
    <w:rsid w:val="008F0C68"/>
    <w:rsid w:val="008F1538"/>
    <w:rsid w:val="008F35BF"/>
    <w:rsid w:val="008F4F8E"/>
    <w:rsid w:val="008F69B8"/>
    <w:rsid w:val="008F78E2"/>
    <w:rsid w:val="00904071"/>
    <w:rsid w:val="00904600"/>
    <w:rsid w:val="00904F16"/>
    <w:rsid w:val="0090671D"/>
    <w:rsid w:val="00910F13"/>
    <w:rsid w:val="009144AC"/>
    <w:rsid w:val="00914601"/>
    <w:rsid w:val="00920483"/>
    <w:rsid w:val="009214F5"/>
    <w:rsid w:val="00923B69"/>
    <w:rsid w:val="00925271"/>
    <w:rsid w:val="009257C8"/>
    <w:rsid w:val="00931DAC"/>
    <w:rsid w:val="00935D82"/>
    <w:rsid w:val="009408C8"/>
    <w:rsid w:val="00946914"/>
    <w:rsid w:val="0095126D"/>
    <w:rsid w:val="00951E49"/>
    <w:rsid w:val="00953B4C"/>
    <w:rsid w:val="00955850"/>
    <w:rsid w:val="009563C6"/>
    <w:rsid w:val="00960D08"/>
    <w:rsid w:val="00962666"/>
    <w:rsid w:val="00966607"/>
    <w:rsid w:val="00966D13"/>
    <w:rsid w:val="0097400D"/>
    <w:rsid w:val="00982DDF"/>
    <w:rsid w:val="009841DD"/>
    <w:rsid w:val="00984E29"/>
    <w:rsid w:val="00995D74"/>
    <w:rsid w:val="009A2146"/>
    <w:rsid w:val="009A41C4"/>
    <w:rsid w:val="009A7226"/>
    <w:rsid w:val="009B49A4"/>
    <w:rsid w:val="009B5314"/>
    <w:rsid w:val="009B5AB1"/>
    <w:rsid w:val="009C6E0C"/>
    <w:rsid w:val="009D1093"/>
    <w:rsid w:val="009D1B8E"/>
    <w:rsid w:val="009D38A1"/>
    <w:rsid w:val="009D565E"/>
    <w:rsid w:val="009E559B"/>
    <w:rsid w:val="00A04B4F"/>
    <w:rsid w:val="00A129CE"/>
    <w:rsid w:val="00A12A4B"/>
    <w:rsid w:val="00A13803"/>
    <w:rsid w:val="00A217DB"/>
    <w:rsid w:val="00A23002"/>
    <w:rsid w:val="00A242C3"/>
    <w:rsid w:val="00A242CC"/>
    <w:rsid w:val="00A250C0"/>
    <w:rsid w:val="00A304B9"/>
    <w:rsid w:val="00A34DD8"/>
    <w:rsid w:val="00A34F9A"/>
    <w:rsid w:val="00A3511D"/>
    <w:rsid w:val="00A40C3F"/>
    <w:rsid w:val="00A41357"/>
    <w:rsid w:val="00A44D62"/>
    <w:rsid w:val="00A53D09"/>
    <w:rsid w:val="00A548DC"/>
    <w:rsid w:val="00A559CE"/>
    <w:rsid w:val="00A56A77"/>
    <w:rsid w:val="00A62AF7"/>
    <w:rsid w:val="00A644D0"/>
    <w:rsid w:val="00A64B4F"/>
    <w:rsid w:val="00A739B4"/>
    <w:rsid w:val="00A74523"/>
    <w:rsid w:val="00A81877"/>
    <w:rsid w:val="00A82852"/>
    <w:rsid w:val="00A82EFB"/>
    <w:rsid w:val="00A9129E"/>
    <w:rsid w:val="00A923CD"/>
    <w:rsid w:val="00A945BA"/>
    <w:rsid w:val="00A94D12"/>
    <w:rsid w:val="00A96AD3"/>
    <w:rsid w:val="00A96EC7"/>
    <w:rsid w:val="00A97CCA"/>
    <w:rsid w:val="00AA15ED"/>
    <w:rsid w:val="00AA71F3"/>
    <w:rsid w:val="00AB5F68"/>
    <w:rsid w:val="00AB668B"/>
    <w:rsid w:val="00AB69D5"/>
    <w:rsid w:val="00AC05D1"/>
    <w:rsid w:val="00AC6F90"/>
    <w:rsid w:val="00AD0547"/>
    <w:rsid w:val="00AD0B84"/>
    <w:rsid w:val="00AD177F"/>
    <w:rsid w:val="00AD24DF"/>
    <w:rsid w:val="00AD40DC"/>
    <w:rsid w:val="00AE0A5D"/>
    <w:rsid w:val="00AE4746"/>
    <w:rsid w:val="00AF30BA"/>
    <w:rsid w:val="00AF4BA1"/>
    <w:rsid w:val="00AF76A3"/>
    <w:rsid w:val="00AF79D2"/>
    <w:rsid w:val="00B025B1"/>
    <w:rsid w:val="00B03073"/>
    <w:rsid w:val="00B110E5"/>
    <w:rsid w:val="00B11554"/>
    <w:rsid w:val="00B13F15"/>
    <w:rsid w:val="00B16DD8"/>
    <w:rsid w:val="00B17B23"/>
    <w:rsid w:val="00B230AC"/>
    <w:rsid w:val="00B23876"/>
    <w:rsid w:val="00B32986"/>
    <w:rsid w:val="00B3440B"/>
    <w:rsid w:val="00B35623"/>
    <w:rsid w:val="00B370F3"/>
    <w:rsid w:val="00B375B3"/>
    <w:rsid w:val="00B40AA9"/>
    <w:rsid w:val="00B41655"/>
    <w:rsid w:val="00B4261A"/>
    <w:rsid w:val="00B52378"/>
    <w:rsid w:val="00B617C5"/>
    <w:rsid w:val="00B625ED"/>
    <w:rsid w:val="00B6331E"/>
    <w:rsid w:val="00B63E50"/>
    <w:rsid w:val="00B66069"/>
    <w:rsid w:val="00B71BD6"/>
    <w:rsid w:val="00B76722"/>
    <w:rsid w:val="00B80F5F"/>
    <w:rsid w:val="00B825EC"/>
    <w:rsid w:val="00B845E9"/>
    <w:rsid w:val="00B91379"/>
    <w:rsid w:val="00B937F6"/>
    <w:rsid w:val="00B97D33"/>
    <w:rsid w:val="00BA28F0"/>
    <w:rsid w:val="00BA6CDB"/>
    <w:rsid w:val="00BB031B"/>
    <w:rsid w:val="00BB0FB6"/>
    <w:rsid w:val="00BB110A"/>
    <w:rsid w:val="00BB2E83"/>
    <w:rsid w:val="00BB3038"/>
    <w:rsid w:val="00BB7FE5"/>
    <w:rsid w:val="00BC0482"/>
    <w:rsid w:val="00BC5660"/>
    <w:rsid w:val="00BD1329"/>
    <w:rsid w:val="00BE040E"/>
    <w:rsid w:val="00BE0523"/>
    <w:rsid w:val="00BE342E"/>
    <w:rsid w:val="00BF2723"/>
    <w:rsid w:val="00C02F3E"/>
    <w:rsid w:val="00C03A2C"/>
    <w:rsid w:val="00C06F62"/>
    <w:rsid w:val="00C06FD1"/>
    <w:rsid w:val="00C133B1"/>
    <w:rsid w:val="00C1388C"/>
    <w:rsid w:val="00C13F6D"/>
    <w:rsid w:val="00C15AA9"/>
    <w:rsid w:val="00C15DC1"/>
    <w:rsid w:val="00C221EE"/>
    <w:rsid w:val="00C222B1"/>
    <w:rsid w:val="00C22C0B"/>
    <w:rsid w:val="00C256FC"/>
    <w:rsid w:val="00C3330C"/>
    <w:rsid w:val="00C340F6"/>
    <w:rsid w:val="00C428FC"/>
    <w:rsid w:val="00C43717"/>
    <w:rsid w:val="00C46DB7"/>
    <w:rsid w:val="00C5233F"/>
    <w:rsid w:val="00C530E7"/>
    <w:rsid w:val="00C546E7"/>
    <w:rsid w:val="00C56AEF"/>
    <w:rsid w:val="00C64F14"/>
    <w:rsid w:val="00C66BD5"/>
    <w:rsid w:val="00C701CB"/>
    <w:rsid w:val="00C70912"/>
    <w:rsid w:val="00C75A47"/>
    <w:rsid w:val="00C77A0F"/>
    <w:rsid w:val="00C81B6E"/>
    <w:rsid w:val="00C86812"/>
    <w:rsid w:val="00C93FD4"/>
    <w:rsid w:val="00C940DB"/>
    <w:rsid w:val="00CA3664"/>
    <w:rsid w:val="00CA4243"/>
    <w:rsid w:val="00CA600B"/>
    <w:rsid w:val="00CB01D8"/>
    <w:rsid w:val="00CB243A"/>
    <w:rsid w:val="00CB2935"/>
    <w:rsid w:val="00CB5007"/>
    <w:rsid w:val="00CB60D6"/>
    <w:rsid w:val="00CB6ABB"/>
    <w:rsid w:val="00CB75DD"/>
    <w:rsid w:val="00CB7A34"/>
    <w:rsid w:val="00CC073E"/>
    <w:rsid w:val="00CC0D20"/>
    <w:rsid w:val="00CC1A1F"/>
    <w:rsid w:val="00CC2C44"/>
    <w:rsid w:val="00CC6B3C"/>
    <w:rsid w:val="00CC6EB2"/>
    <w:rsid w:val="00CD153A"/>
    <w:rsid w:val="00CD15E0"/>
    <w:rsid w:val="00CD3B03"/>
    <w:rsid w:val="00CD4AA7"/>
    <w:rsid w:val="00CE13DE"/>
    <w:rsid w:val="00CE210C"/>
    <w:rsid w:val="00CE3648"/>
    <w:rsid w:val="00CE6DCB"/>
    <w:rsid w:val="00CF4CD8"/>
    <w:rsid w:val="00D03026"/>
    <w:rsid w:val="00D04554"/>
    <w:rsid w:val="00D05980"/>
    <w:rsid w:val="00D07D5D"/>
    <w:rsid w:val="00D07E56"/>
    <w:rsid w:val="00D10606"/>
    <w:rsid w:val="00D10FE6"/>
    <w:rsid w:val="00D122FF"/>
    <w:rsid w:val="00D1520B"/>
    <w:rsid w:val="00D2035B"/>
    <w:rsid w:val="00D21715"/>
    <w:rsid w:val="00D2556F"/>
    <w:rsid w:val="00D314FF"/>
    <w:rsid w:val="00D334E3"/>
    <w:rsid w:val="00D349E2"/>
    <w:rsid w:val="00D34BE6"/>
    <w:rsid w:val="00D36D24"/>
    <w:rsid w:val="00D40BF5"/>
    <w:rsid w:val="00D446E5"/>
    <w:rsid w:val="00D47435"/>
    <w:rsid w:val="00D52809"/>
    <w:rsid w:val="00D60379"/>
    <w:rsid w:val="00D61BCA"/>
    <w:rsid w:val="00D61E2E"/>
    <w:rsid w:val="00D62C00"/>
    <w:rsid w:val="00D63F43"/>
    <w:rsid w:val="00D67C20"/>
    <w:rsid w:val="00D70A38"/>
    <w:rsid w:val="00D710A1"/>
    <w:rsid w:val="00D74898"/>
    <w:rsid w:val="00D767A6"/>
    <w:rsid w:val="00D77017"/>
    <w:rsid w:val="00D8484F"/>
    <w:rsid w:val="00D85EAA"/>
    <w:rsid w:val="00D9082D"/>
    <w:rsid w:val="00D90C71"/>
    <w:rsid w:val="00D9117C"/>
    <w:rsid w:val="00DA2A27"/>
    <w:rsid w:val="00DA68D5"/>
    <w:rsid w:val="00DB0A3A"/>
    <w:rsid w:val="00DB1D17"/>
    <w:rsid w:val="00DB200A"/>
    <w:rsid w:val="00DB5002"/>
    <w:rsid w:val="00DC03EC"/>
    <w:rsid w:val="00DC107F"/>
    <w:rsid w:val="00DC521D"/>
    <w:rsid w:val="00DC5DB3"/>
    <w:rsid w:val="00DC6DD0"/>
    <w:rsid w:val="00DC6DE7"/>
    <w:rsid w:val="00DC716C"/>
    <w:rsid w:val="00DD0579"/>
    <w:rsid w:val="00DD6269"/>
    <w:rsid w:val="00DD627E"/>
    <w:rsid w:val="00DD63B2"/>
    <w:rsid w:val="00DE0A7D"/>
    <w:rsid w:val="00DE730C"/>
    <w:rsid w:val="00DF0A71"/>
    <w:rsid w:val="00E1101D"/>
    <w:rsid w:val="00E13D5A"/>
    <w:rsid w:val="00E16ED2"/>
    <w:rsid w:val="00E22595"/>
    <w:rsid w:val="00E24E56"/>
    <w:rsid w:val="00E335F1"/>
    <w:rsid w:val="00E36597"/>
    <w:rsid w:val="00E505B4"/>
    <w:rsid w:val="00E56567"/>
    <w:rsid w:val="00E6110B"/>
    <w:rsid w:val="00E66A46"/>
    <w:rsid w:val="00E70F97"/>
    <w:rsid w:val="00E73255"/>
    <w:rsid w:val="00E77125"/>
    <w:rsid w:val="00E823FA"/>
    <w:rsid w:val="00E8591A"/>
    <w:rsid w:val="00E86277"/>
    <w:rsid w:val="00E9285D"/>
    <w:rsid w:val="00E93FCE"/>
    <w:rsid w:val="00E97695"/>
    <w:rsid w:val="00EA14C3"/>
    <w:rsid w:val="00EA1BD6"/>
    <w:rsid w:val="00EA48A6"/>
    <w:rsid w:val="00EA4FAD"/>
    <w:rsid w:val="00EA7F2D"/>
    <w:rsid w:val="00EB0174"/>
    <w:rsid w:val="00EB356F"/>
    <w:rsid w:val="00EB4A0E"/>
    <w:rsid w:val="00EB4D84"/>
    <w:rsid w:val="00EB7CF3"/>
    <w:rsid w:val="00EC30C1"/>
    <w:rsid w:val="00EC34E0"/>
    <w:rsid w:val="00EC3819"/>
    <w:rsid w:val="00EC4021"/>
    <w:rsid w:val="00EC43AC"/>
    <w:rsid w:val="00EC465B"/>
    <w:rsid w:val="00EC4BA6"/>
    <w:rsid w:val="00EC674F"/>
    <w:rsid w:val="00ED23B4"/>
    <w:rsid w:val="00ED4401"/>
    <w:rsid w:val="00ED6FAF"/>
    <w:rsid w:val="00EE0033"/>
    <w:rsid w:val="00EE00FB"/>
    <w:rsid w:val="00EE2E70"/>
    <w:rsid w:val="00EE40D3"/>
    <w:rsid w:val="00EE4EAA"/>
    <w:rsid w:val="00EE5213"/>
    <w:rsid w:val="00EF0DC0"/>
    <w:rsid w:val="00EF2EDD"/>
    <w:rsid w:val="00EF493A"/>
    <w:rsid w:val="00EF6A75"/>
    <w:rsid w:val="00F061A8"/>
    <w:rsid w:val="00F10B78"/>
    <w:rsid w:val="00F10CF6"/>
    <w:rsid w:val="00F14CE1"/>
    <w:rsid w:val="00F2405E"/>
    <w:rsid w:val="00F26A80"/>
    <w:rsid w:val="00F270BE"/>
    <w:rsid w:val="00F30C7A"/>
    <w:rsid w:val="00F32029"/>
    <w:rsid w:val="00F32CA4"/>
    <w:rsid w:val="00F41D6D"/>
    <w:rsid w:val="00F442DE"/>
    <w:rsid w:val="00F50D06"/>
    <w:rsid w:val="00F51A13"/>
    <w:rsid w:val="00F51D00"/>
    <w:rsid w:val="00F534E4"/>
    <w:rsid w:val="00F55A17"/>
    <w:rsid w:val="00F560F0"/>
    <w:rsid w:val="00F57656"/>
    <w:rsid w:val="00F57F95"/>
    <w:rsid w:val="00F626DF"/>
    <w:rsid w:val="00F6391D"/>
    <w:rsid w:val="00F63E88"/>
    <w:rsid w:val="00F65048"/>
    <w:rsid w:val="00F72190"/>
    <w:rsid w:val="00F76B83"/>
    <w:rsid w:val="00F81AE5"/>
    <w:rsid w:val="00F81D6D"/>
    <w:rsid w:val="00F840C3"/>
    <w:rsid w:val="00F862D6"/>
    <w:rsid w:val="00F8790F"/>
    <w:rsid w:val="00F915A2"/>
    <w:rsid w:val="00F92176"/>
    <w:rsid w:val="00F9582C"/>
    <w:rsid w:val="00FA0C73"/>
    <w:rsid w:val="00FA2B59"/>
    <w:rsid w:val="00FB0028"/>
    <w:rsid w:val="00FD4115"/>
    <w:rsid w:val="00FE1558"/>
    <w:rsid w:val="00FF40D6"/>
    <w:rsid w:val="00FF778D"/>
    <w:rsid w:val="00FF7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72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3E414D"/>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
    <w:semiHidden/>
    <w:unhideWhenUsed/>
    <w:qFormat/>
    <w:rsid w:val="00322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443DE9"/>
    <w:pPr>
      <w:spacing w:after="60" w:line="220" w:lineRule="exact"/>
      <w:ind w:firstLine="284"/>
      <w:jc w:val="both"/>
    </w:pPr>
    <w:rPr>
      <w:rFonts w:ascii="Times New Roman" w:eastAsia="Times New Roman" w:hAnsi="Times New Roman" w:cs="Times New Roman"/>
      <w:sz w:val="20"/>
      <w:szCs w:val="20"/>
      <w:lang w:eastAsia="ru-RU"/>
    </w:rPr>
  </w:style>
  <w:style w:type="paragraph" w:styleId="a4">
    <w:name w:val="Normal (Web)"/>
    <w:basedOn w:val="a"/>
    <w:uiPriority w:val="99"/>
    <w:rsid w:val="00C222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3E414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322C9D"/>
    <w:rPr>
      <w:rFonts w:asciiTheme="majorHAnsi" w:eastAsiaTheme="majorEastAsia" w:hAnsiTheme="majorHAnsi" w:cstheme="majorBidi"/>
      <w:b/>
      <w:bCs/>
      <w:color w:val="4F81BD" w:themeColor="accent1"/>
    </w:rPr>
  </w:style>
  <w:style w:type="character" w:styleId="a5">
    <w:name w:val="Hyperlink"/>
    <w:uiPriority w:val="99"/>
    <w:unhideWhenUsed/>
    <w:rsid w:val="002E5169"/>
    <w:rPr>
      <w:color w:val="0000FF"/>
      <w:u w:val="single"/>
    </w:rPr>
  </w:style>
  <w:style w:type="paragraph" w:styleId="a6">
    <w:name w:val="header"/>
    <w:basedOn w:val="a"/>
    <w:link w:val="a7"/>
    <w:uiPriority w:val="99"/>
    <w:unhideWhenUsed/>
    <w:rsid w:val="00037FD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037FDE"/>
  </w:style>
  <w:style w:type="paragraph" w:styleId="a8">
    <w:name w:val="footer"/>
    <w:basedOn w:val="a"/>
    <w:link w:val="a9"/>
    <w:uiPriority w:val="99"/>
    <w:semiHidden/>
    <w:unhideWhenUsed/>
    <w:rsid w:val="00037FDE"/>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037FDE"/>
  </w:style>
  <w:style w:type="character" w:customStyle="1" w:styleId="10">
    <w:name w:val="Заголовок 1 Знак"/>
    <w:basedOn w:val="a0"/>
    <w:link w:val="1"/>
    <w:rsid w:val="00BF2723"/>
    <w:rPr>
      <w:rFonts w:ascii="Arial" w:eastAsia="Times New Roman" w:hAnsi="Arial" w:cs="Times New Roman"/>
      <w:b/>
      <w:bCs/>
      <w:kern w:val="32"/>
      <w:sz w:val="32"/>
      <w:szCs w:val="32"/>
      <w:lang w:eastAsia="ru-RU"/>
    </w:rPr>
  </w:style>
  <w:style w:type="paragraph" w:styleId="aa">
    <w:name w:val="Balloon Text"/>
    <w:basedOn w:val="a"/>
    <w:link w:val="ab"/>
    <w:uiPriority w:val="99"/>
    <w:semiHidden/>
    <w:unhideWhenUsed/>
    <w:rsid w:val="00A242C3"/>
    <w:pPr>
      <w:spacing w:after="0" w:line="240" w:lineRule="auto"/>
    </w:pPr>
    <w:rPr>
      <w:rFonts w:ascii="Tahoma" w:eastAsia="Times New Roman" w:hAnsi="Tahoma" w:cs="Times New Roman"/>
      <w:sz w:val="16"/>
      <w:szCs w:val="16"/>
      <w:lang w:val="ru-RU" w:eastAsia="ru-RU"/>
    </w:rPr>
  </w:style>
  <w:style w:type="character" w:customStyle="1" w:styleId="ab">
    <w:name w:val="Текст у виносці Знак"/>
    <w:basedOn w:val="a0"/>
    <w:link w:val="aa"/>
    <w:uiPriority w:val="99"/>
    <w:semiHidden/>
    <w:rsid w:val="00A242C3"/>
    <w:rPr>
      <w:rFonts w:ascii="Tahoma" w:eastAsia="Times New Roman" w:hAnsi="Tahoma" w:cs="Times New Roman"/>
      <w:sz w:val="16"/>
      <w:szCs w:val="16"/>
      <w:lang w:val="ru-RU" w:eastAsia="ru-RU"/>
    </w:rPr>
  </w:style>
  <w:style w:type="paragraph" w:styleId="ac">
    <w:name w:val="List Paragraph"/>
    <w:basedOn w:val="a"/>
    <w:uiPriority w:val="34"/>
    <w:qFormat/>
    <w:rsid w:val="00D2035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44">
    <w:name w:val="rvts44"/>
    <w:basedOn w:val="a0"/>
    <w:rsid w:val="0080340C"/>
  </w:style>
  <w:style w:type="character" w:styleId="ad">
    <w:name w:val="Strong"/>
    <w:basedOn w:val="a0"/>
    <w:uiPriority w:val="22"/>
    <w:qFormat/>
    <w:rsid w:val="00CB6ABB"/>
    <w:rPr>
      <w:b/>
      <w:bCs/>
    </w:rPr>
  </w:style>
  <w:style w:type="character" w:customStyle="1" w:styleId="rvts9">
    <w:name w:val="rvts9"/>
    <w:basedOn w:val="a0"/>
    <w:rsid w:val="00B937F6"/>
  </w:style>
  <w:style w:type="paragraph" w:customStyle="1" w:styleId="rvps2">
    <w:name w:val="rvps2"/>
    <w:basedOn w:val="a"/>
    <w:rsid w:val="00D1520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72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3E414D"/>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
    <w:semiHidden/>
    <w:unhideWhenUsed/>
    <w:qFormat/>
    <w:rsid w:val="00322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443DE9"/>
    <w:pPr>
      <w:spacing w:after="60" w:line="220" w:lineRule="exact"/>
      <w:ind w:firstLine="284"/>
      <w:jc w:val="both"/>
    </w:pPr>
    <w:rPr>
      <w:rFonts w:ascii="Times New Roman" w:eastAsia="Times New Roman" w:hAnsi="Times New Roman" w:cs="Times New Roman"/>
      <w:sz w:val="20"/>
      <w:szCs w:val="20"/>
      <w:lang w:eastAsia="ru-RU"/>
    </w:rPr>
  </w:style>
  <w:style w:type="paragraph" w:styleId="a4">
    <w:name w:val="Normal (Web)"/>
    <w:basedOn w:val="a"/>
    <w:uiPriority w:val="99"/>
    <w:rsid w:val="00C222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3E414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322C9D"/>
    <w:rPr>
      <w:rFonts w:asciiTheme="majorHAnsi" w:eastAsiaTheme="majorEastAsia" w:hAnsiTheme="majorHAnsi" w:cstheme="majorBidi"/>
      <w:b/>
      <w:bCs/>
      <w:color w:val="4F81BD" w:themeColor="accent1"/>
    </w:rPr>
  </w:style>
  <w:style w:type="character" w:styleId="a5">
    <w:name w:val="Hyperlink"/>
    <w:uiPriority w:val="99"/>
    <w:unhideWhenUsed/>
    <w:rsid w:val="002E5169"/>
    <w:rPr>
      <w:color w:val="0000FF"/>
      <w:u w:val="single"/>
    </w:rPr>
  </w:style>
  <w:style w:type="paragraph" w:styleId="a6">
    <w:name w:val="header"/>
    <w:basedOn w:val="a"/>
    <w:link w:val="a7"/>
    <w:uiPriority w:val="99"/>
    <w:unhideWhenUsed/>
    <w:rsid w:val="00037FD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037FDE"/>
  </w:style>
  <w:style w:type="paragraph" w:styleId="a8">
    <w:name w:val="footer"/>
    <w:basedOn w:val="a"/>
    <w:link w:val="a9"/>
    <w:uiPriority w:val="99"/>
    <w:semiHidden/>
    <w:unhideWhenUsed/>
    <w:rsid w:val="00037FDE"/>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037FDE"/>
  </w:style>
  <w:style w:type="character" w:customStyle="1" w:styleId="10">
    <w:name w:val="Заголовок 1 Знак"/>
    <w:basedOn w:val="a0"/>
    <w:link w:val="1"/>
    <w:rsid w:val="00BF2723"/>
    <w:rPr>
      <w:rFonts w:ascii="Arial" w:eastAsia="Times New Roman" w:hAnsi="Arial" w:cs="Times New Roman"/>
      <w:b/>
      <w:bCs/>
      <w:kern w:val="32"/>
      <w:sz w:val="32"/>
      <w:szCs w:val="32"/>
      <w:lang w:eastAsia="ru-RU"/>
    </w:rPr>
  </w:style>
  <w:style w:type="paragraph" w:styleId="aa">
    <w:name w:val="Balloon Text"/>
    <w:basedOn w:val="a"/>
    <w:link w:val="ab"/>
    <w:uiPriority w:val="99"/>
    <w:semiHidden/>
    <w:unhideWhenUsed/>
    <w:rsid w:val="00A242C3"/>
    <w:pPr>
      <w:spacing w:after="0" w:line="240" w:lineRule="auto"/>
    </w:pPr>
    <w:rPr>
      <w:rFonts w:ascii="Tahoma" w:eastAsia="Times New Roman" w:hAnsi="Tahoma" w:cs="Times New Roman"/>
      <w:sz w:val="16"/>
      <w:szCs w:val="16"/>
      <w:lang w:val="ru-RU" w:eastAsia="ru-RU"/>
    </w:rPr>
  </w:style>
  <w:style w:type="character" w:customStyle="1" w:styleId="ab">
    <w:name w:val="Текст у виносці Знак"/>
    <w:basedOn w:val="a0"/>
    <w:link w:val="aa"/>
    <w:uiPriority w:val="99"/>
    <w:semiHidden/>
    <w:rsid w:val="00A242C3"/>
    <w:rPr>
      <w:rFonts w:ascii="Tahoma" w:eastAsia="Times New Roman" w:hAnsi="Tahoma" w:cs="Times New Roman"/>
      <w:sz w:val="16"/>
      <w:szCs w:val="16"/>
      <w:lang w:val="ru-RU" w:eastAsia="ru-RU"/>
    </w:rPr>
  </w:style>
  <w:style w:type="paragraph" w:styleId="ac">
    <w:name w:val="List Paragraph"/>
    <w:basedOn w:val="a"/>
    <w:uiPriority w:val="34"/>
    <w:qFormat/>
    <w:rsid w:val="00D2035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44">
    <w:name w:val="rvts44"/>
    <w:basedOn w:val="a0"/>
    <w:rsid w:val="0080340C"/>
  </w:style>
  <w:style w:type="character" w:styleId="ad">
    <w:name w:val="Strong"/>
    <w:basedOn w:val="a0"/>
    <w:uiPriority w:val="22"/>
    <w:qFormat/>
    <w:rsid w:val="00CB6ABB"/>
    <w:rPr>
      <w:b/>
      <w:bCs/>
    </w:rPr>
  </w:style>
  <w:style w:type="character" w:customStyle="1" w:styleId="rvts9">
    <w:name w:val="rvts9"/>
    <w:basedOn w:val="a0"/>
    <w:rsid w:val="00B937F6"/>
  </w:style>
  <w:style w:type="paragraph" w:customStyle="1" w:styleId="rvps2">
    <w:name w:val="rvps2"/>
    <w:basedOn w:val="a"/>
    <w:rsid w:val="00D1520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700">
      <w:bodyDiv w:val="1"/>
      <w:marLeft w:val="0"/>
      <w:marRight w:val="0"/>
      <w:marTop w:val="0"/>
      <w:marBottom w:val="0"/>
      <w:divBdr>
        <w:top w:val="none" w:sz="0" w:space="0" w:color="auto"/>
        <w:left w:val="none" w:sz="0" w:space="0" w:color="auto"/>
        <w:bottom w:val="none" w:sz="0" w:space="0" w:color="auto"/>
        <w:right w:val="none" w:sz="0" w:space="0" w:color="auto"/>
      </w:divBdr>
    </w:div>
    <w:div w:id="62653630">
      <w:bodyDiv w:val="1"/>
      <w:marLeft w:val="0"/>
      <w:marRight w:val="0"/>
      <w:marTop w:val="0"/>
      <w:marBottom w:val="0"/>
      <w:divBdr>
        <w:top w:val="none" w:sz="0" w:space="0" w:color="auto"/>
        <w:left w:val="none" w:sz="0" w:space="0" w:color="auto"/>
        <w:bottom w:val="none" w:sz="0" w:space="0" w:color="auto"/>
        <w:right w:val="none" w:sz="0" w:space="0" w:color="auto"/>
      </w:divBdr>
      <w:divsChild>
        <w:div w:id="1528635714">
          <w:marLeft w:val="0"/>
          <w:marRight w:val="0"/>
          <w:marTop w:val="0"/>
          <w:marBottom w:val="0"/>
          <w:divBdr>
            <w:top w:val="none" w:sz="0" w:space="0" w:color="auto"/>
            <w:left w:val="none" w:sz="0" w:space="0" w:color="auto"/>
            <w:bottom w:val="none" w:sz="0" w:space="0" w:color="auto"/>
            <w:right w:val="none" w:sz="0" w:space="0" w:color="auto"/>
          </w:divBdr>
        </w:div>
      </w:divsChild>
    </w:div>
    <w:div w:id="490803110">
      <w:bodyDiv w:val="1"/>
      <w:marLeft w:val="0"/>
      <w:marRight w:val="0"/>
      <w:marTop w:val="0"/>
      <w:marBottom w:val="0"/>
      <w:divBdr>
        <w:top w:val="none" w:sz="0" w:space="0" w:color="auto"/>
        <w:left w:val="none" w:sz="0" w:space="0" w:color="auto"/>
        <w:bottom w:val="none" w:sz="0" w:space="0" w:color="auto"/>
        <w:right w:val="none" w:sz="0" w:space="0" w:color="auto"/>
      </w:divBdr>
    </w:div>
    <w:div w:id="616065933">
      <w:bodyDiv w:val="1"/>
      <w:marLeft w:val="0"/>
      <w:marRight w:val="0"/>
      <w:marTop w:val="0"/>
      <w:marBottom w:val="0"/>
      <w:divBdr>
        <w:top w:val="none" w:sz="0" w:space="0" w:color="auto"/>
        <w:left w:val="none" w:sz="0" w:space="0" w:color="auto"/>
        <w:bottom w:val="none" w:sz="0" w:space="0" w:color="auto"/>
        <w:right w:val="none" w:sz="0" w:space="0" w:color="auto"/>
      </w:divBdr>
    </w:div>
    <w:div w:id="909000401">
      <w:bodyDiv w:val="1"/>
      <w:marLeft w:val="0"/>
      <w:marRight w:val="0"/>
      <w:marTop w:val="0"/>
      <w:marBottom w:val="0"/>
      <w:divBdr>
        <w:top w:val="none" w:sz="0" w:space="0" w:color="auto"/>
        <w:left w:val="none" w:sz="0" w:space="0" w:color="auto"/>
        <w:bottom w:val="none" w:sz="0" w:space="0" w:color="auto"/>
        <w:right w:val="none" w:sz="0" w:space="0" w:color="auto"/>
      </w:divBdr>
    </w:div>
    <w:div w:id="972637977">
      <w:bodyDiv w:val="1"/>
      <w:marLeft w:val="0"/>
      <w:marRight w:val="0"/>
      <w:marTop w:val="0"/>
      <w:marBottom w:val="0"/>
      <w:divBdr>
        <w:top w:val="none" w:sz="0" w:space="0" w:color="auto"/>
        <w:left w:val="none" w:sz="0" w:space="0" w:color="auto"/>
        <w:bottom w:val="none" w:sz="0" w:space="0" w:color="auto"/>
        <w:right w:val="none" w:sz="0" w:space="0" w:color="auto"/>
      </w:divBdr>
    </w:div>
    <w:div w:id="1133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DBCE-A164-4D3F-820B-BA82F319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47059</Words>
  <Characters>26825</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ДУБОНОС КАТЕРИНА ВАЛЕРІЇВНА</dc:creator>
  <cp:lastModifiedBy>САВІЦЬКА СВІТЛАНА АНАТОЛІЇВНА</cp:lastModifiedBy>
  <cp:revision>13</cp:revision>
  <cp:lastPrinted>2021-04-12T08:53:00Z</cp:lastPrinted>
  <dcterms:created xsi:type="dcterms:W3CDTF">2021-04-06T12:26:00Z</dcterms:created>
  <dcterms:modified xsi:type="dcterms:W3CDTF">2021-05-24T09:00:00Z</dcterms:modified>
</cp:coreProperties>
</file>