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B1" w:rsidRPr="00C73156" w:rsidRDefault="006C0DB1" w:rsidP="0020020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7315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6C0DB1" w:rsidRPr="00C73156" w:rsidRDefault="006C0DB1" w:rsidP="006C0DB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6C0DB1" w:rsidRPr="00C73156" w:rsidRDefault="006C0DB1" w:rsidP="0020020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73156">
        <w:rPr>
          <w:rFonts w:ascii="Times New Roman" w:hAnsi="Times New Roman" w:cs="Times New Roman"/>
          <w:sz w:val="28"/>
          <w:szCs w:val="28"/>
        </w:rPr>
        <w:t xml:space="preserve">Наказ </w:t>
      </w:r>
      <w:r w:rsidR="00BE47BD" w:rsidRPr="00C73156">
        <w:rPr>
          <w:rFonts w:ascii="Times New Roman" w:hAnsi="Times New Roman" w:cs="Times New Roman"/>
          <w:sz w:val="28"/>
          <w:szCs w:val="28"/>
        </w:rPr>
        <w:t>Державної податкової служби</w:t>
      </w:r>
      <w:r w:rsidRPr="00C73156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6C0DB1" w:rsidRPr="00C73156" w:rsidRDefault="006C0DB1" w:rsidP="0020020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73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DB1" w:rsidRPr="00C73156" w:rsidRDefault="0013015C" w:rsidP="0020020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09.09.2021</w:t>
      </w:r>
      <w:r w:rsidR="006C0DB1" w:rsidRPr="00C7315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803</w:t>
      </w:r>
    </w:p>
    <w:p w:rsidR="00C521AB" w:rsidRPr="00C73156" w:rsidRDefault="00C521AB" w:rsidP="00200202">
      <w:pPr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49DE" w:rsidRPr="00AD61AB" w:rsidRDefault="004649DE" w:rsidP="004649DE">
      <w:pPr>
        <w:jc w:val="center"/>
        <w:rPr>
          <w:rFonts w:ascii="Times New Roman" w:hAnsi="Times New Roman"/>
          <w:i/>
          <w:sz w:val="28"/>
          <w:szCs w:val="28"/>
        </w:rPr>
      </w:pPr>
      <w:r w:rsidRPr="00AD61AB">
        <w:rPr>
          <w:rFonts w:ascii="Times New Roman" w:hAnsi="Times New Roman"/>
          <w:i/>
          <w:sz w:val="28"/>
          <w:szCs w:val="28"/>
        </w:rPr>
        <w:t>Із змінами, внесеними наказом ДПС</w:t>
      </w:r>
      <w:r w:rsidRPr="00AD61A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D61AB">
        <w:rPr>
          <w:rFonts w:ascii="Times New Roman" w:hAnsi="Times New Roman"/>
          <w:i/>
          <w:sz w:val="28"/>
          <w:szCs w:val="28"/>
        </w:rPr>
        <w:t xml:space="preserve">від </w:t>
      </w:r>
      <w:r w:rsidRPr="00AD61AB">
        <w:rPr>
          <w:rFonts w:ascii="Times New Roman" w:hAnsi="Times New Roman"/>
          <w:i/>
          <w:sz w:val="28"/>
          <w:szCs w:val="28"/>
          <w:lang w:val="ru-RU"/>
        </w:rPr>
        <w:t>11</w:t>
      </w:r>
      <w:r w:rsidRPr="00AD61AB">
        <w:rPr>
          <w:rFonts w:ascii="Times New Roman" w:hAnsi="Times New Roman"/>
          <w:i/>
          <w:sz w:val="28"/>
          <w:szCs w:val="28"/>
        </w:rPr>
        <w:t xml:space="preserve">.06.2025  № </w:t>
      </w:r>
      <w:r w:rsidR="009B729F">
        <w:rPr>
          <w:rFonts w:ascii="Times New Roman" w:hAnsi="Times New Roman"/>
          <w:i/>
          <w:sz w:val="28"/>
          <w:szCs w:val="28"/>
        </w:rPr>
        <w:t>599</w:t>
      </w:r>
      <w:bookmarkStart w:id="0" w:name="_GoBack"/>
      <w:bookmarkEnd w:id="0"/>
    </w:p>
    <w:p w:rsidR="00A534A3" w:rsidRPr="00C73156" w:rsidRDefault="00BE47BD" w:rsidP="00A53A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73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Методичні рекомендації</w:t>
      </w:r>
    </w:p>
    <w:p w:rsidR="004862EA" w:rsidRPr="00C73156" w:rsidRDefault="00BE47BD" w:rsidP="00A53A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73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</w:t>
      </w:r>
      <w:r w:rsidR="005F0C62" w:rsidRPr="00C73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впровадження</w:t>
      </w:r>
      <w:r w:rsidR="006F2222" w:rsidRPr="00C73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F0C62" w:rsidRPr="00C73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 органах Державної податкової служби України </w:t>
      </w:r>
      <w:r w:rsidR="004862EA" w:rsidRPr="00C73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механізмів заохочення </w:t>
      </w:r>
      <w:r w:rsidR="005F0C62" w:rsidRPr="00C73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викривачів </w:t>
      </w:r>
      <w:r w:rsidR="004862EA" w:rsidRPr="00C73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 формування культури повідомлення про можливі факти корупційних або пов’язаних з корупцією правопорушень, інших порушень Закону України «Про запобігання корупції»</w:t>
      </w:r>
      <w:r w:rsidR="006F2222" w:rsidRPr="00C73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4862EA" w:rsidRPr="00C73156" w:rsidRDefault="004862EA" w:rsidP="00AF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C59AD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048D8C8A" wp14:editId="45553A50">
                <wp:extent cx="304800" cy="304800"/>
                <wp:effectExtent l="0" t="0" r="0" b="0"/>
                <wp:docPr id="5" name="Прямокутник 5" descr="Чинна публікаці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B77272" id="Прямокутник 5" o:spid="_x0000_s1026" alt="Чинна публікаці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6zVUxPgC&#10;AADs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0C0BA1" w:rsidRPr="00C731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Pr="00C731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Загальні положення</w:t>
      </w:r>
    </w:p>
    <w:p w:rsidR="005F0C62" w:rsidRPr="00C73156" w:rsidRDefault="005F0C62" w:rsidP="0093010D">
      <w:pPr>
        <w:pStyle w:val="a9"/>
        <w:numPr>
          <w:ilvl w:val="1"/>
          <w:numId w:val="15"/>
        </w:numPr>
        <w:tabs>
          <w:tab w:val="left" w:pos="0"/>
          <w:tab w:val="left" w:pos="709"/>
          <w:tab w:val="left" w:pos="993"/>
        </w:tabs>
        <w:spacing w:before="360" w:after="12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BE47BD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47BD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 рекомендації</w:t>
      </w: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регламенту</w:t>
      </w:r>
      <w:r w:rsidR="00BE47BD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організаційні засади щодо функціонування в апараті та територіальних органах Державної податкової служби України</w:t>
      </w:r>
      <w:r w:rsidRPr="00C73156">
        <w:rPr>
          <w:rFonts w:ascii="Times New Roman" w:hAnsi="Times New Roman" w:cs="Times New Roman"/>
          <w:sz w:val="28"/>
          <w:szCs w:val="28"/>
        </w:rPr>
        <w:t xml:space="preserve"> (далі – органи ДПС) </w:t>
      </w: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механізму заохочення та формування культури повідомлення про можливі факти корупційних або пов’язаних з корупцією правопорушень, інших порушень Закону України «Про запобігання корупції» (далі – Закон).</w:t>
      </w:r>
    </w:p>
    <w:p w:rsidR="0093010D" w:rsidRPr="00C73156" w:rsidRDefault="0093010D" w:rsidP="0093010D">
      <w:pPr>
        <w:pStyle w:val="a9"/>
        <w:tabs>
          <w:tab w:val="left" w:pos="0"/>
          <w:tab w:val="left" w:pos="709"/>
          <w:tab w:val="left" w:pos="993"/>
        </w:tabs>
        <w:spacing w:before="360" w:after="12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3010D" w:rsidRPr="00C73156" w:rsidRDefault="005F0C62" w:rsidP="007B76CF">
      <w:pPr>
        <w:pStyle w:val="a9"/>
        <w:numPr>
          <w:ilvl w:val="1"/>
          <w:numId w:val="15"/>
        </w:numPr>
        <w:tabs>
          <w:tab w:val="left" w:pos="0"/>
          <w:tab w:val="left" w:pos="851"/>
        </w:tabs>
        <w:spacing w:before="360" w:after="12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Органи ДПС </w:t>
      </w:r>
      <w:r w:rsidRPr="00C73156">
        <w:rPr>
          <w:rFonts w:ascii="Times New Roman" w:eastAsia="Times New Roman" w:hAnsi="Times New Roman" w:cs="Times New Roman"/>
          <w:sz w:val="28"/>
          <w:szCs w:val="28"/>
        </w:rPr>
        <w:t xml:space="preserve">сприяють </w:t>
      </w:r>
      <w:r w:rsidR="007B76CF" w:rsidRPr="00C73156">
        <w:rPr>
          <w:rFonts w:ascii="Times New Roman" w:eastAsia="Times New Roman" w:hAnsi="Times New Roman" w:cs="Times New Roman"/>
          <w:sz w:val="28"/>
          <w:szCs w:val="28"/>
        </w:rPr>
        <w:t>особам, які мають відомості про можливі факти корупційних або пов’язаних з корупцією правопорушень, що стосуються працівників органів ДПС.</w:t>
      </w:r>
      <w:r w:rsidRPr="00C7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76CF" w:rsidRPr="00C73156" w:rsidRDefault="007B76CF" w:rsidP="007B76CF">
      <w:pPr>
        <w:pStyle w:val="a9"/>
        <w:tabs>
          <w:tab w:val="left" w:pos="0"/>
          <w:tab w:val="left" w:pos="851"/>
        </w:tabs>
        <w:spacing w:before="360" w:after="12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122B" w:rsidRPr="00C73156" w:rsidRDefault="00BE47BD" w:rsidP="0093010D">
      <w:pPr>
        <w:pStyle w:val="a9"/>
        <w:numPr>
          <w:ilvl w:val="1"/>
          <w:numId w:val="15"/>
        </w:numPr>
        <w:tabs>
          <w:tab w:val="left" w:pos="0"/>
          <w:tab w:val="left" w:pos="709"/>
          <w:tab w:val="left" w:pos="993"/>
        </w:tabs>
        <w:spacing w:before="360" w:after="12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Методичні рекомендації </w:t>
      </w:r>
      <w:r w:rsidR="007D6A58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розроблено </w:t>
      </w:r>
      <w:r w:rsidR="00B6122B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урахуванням </w:t>
      </w:r>
      <w:r w:rsidR="000D7DB0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міжнародних актів, а саме Конвенції Організації Об’єднаних Націй проти корупції, Кримінальної конвенції Ради Європи про боротьбу з корупцією, Цивільної конвенції Ради Європи про боротьбу з корупцією та </w:t>
      </w:r>
      <w:r w:rsidR="00B6122B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 Закону.</w:t>
      </w:r>
    </w:p>
    <w:p w:rsidR="00C47C7B" w:rsidRPr="00DC59AD" w:rsidRDefault="00C47C7B" w:rsidP="00C47C7B">
      <w:pPr>
        <w:pStyle w:val="22"/>
        <w:shd w:val="clear" w:color="auto" w:fill="auto"/>
        <w:spacing w:line="260" w:lineRule="exact"/>
        <w:ind w:firstLine="0"/>
        <w:rPr>
          <w:sz w:val="28"/>
          <w:szCs w:val="28"/>
        </w:rPr>
      </w:pPr>
    </w:p>
    <w:p w:rsidR="00C47C7B" w:rsidRPr="00C73156" w:rsidRDefault="00B10330" w:rsidP="00B10330">
      <w:pPr>
        <w:pStyle w:val="22"/>
        <w:shd w:val="clear" w:color="auto" w:fill="auto"/>
        <w:spacing w:line="260" w:lineRule="exact"/>
        <w:ind w:left="360" w:firstLine="0"/>
        <w:rPr>
          <w:sz w:val="28"/>
          <w:szCs w:val="28"/>
        </w:rPr>
      </w:pPr>
      <w:r w:rsidRPr="00C73156">
        <w:rPr>
          <w:sz w:val="28"/>
          <w:szCs w:val="28"/>
        </w:rPr>
        <w:t xml:space="preserve">ІІ. </w:t>
      </w:r>
      <w:r w:rsidR="00C47C7B" w:rsidRPr="00C73156">
        <w:rPr>
          <w:sz w:val="28"/>
          <w:szCs w:val="28"/>
        </w:rPr>
        <w:t>Мета заохочення та формування культури повідомлення</w:t>
      </w:r>
    </w:p>
    <w:p w:rsidR="00C47C7B" w:rsidRPr="00C73156" w:rsidRDefault="00C47C7B" w:rsidP="00C47C7B">
      <w:pPr>
        <w:pStyle w:val="22"/>
        <w:shd w:val="clear" w:color="auto" w:fill="auto"/>
        <w:spacing w:line="260" w:lineRule="exact"/>
        <w:ind w:firstLine="0"/>
        <w:rPr>
          <w:sz w:val="28"/>
          <w:szCs w:val="28"/>
        </w:rPr>
      </w:pPr>
    </w:p>
    <w:p w:rsidR="004E7AD1" w:rsidRPr="00C73156" w:rsidRDefault="00C47C7B" w:rsidP="004E7AD1">
      <w:pPr>
        <w:pStyle w:val="1"/>
        <w:numPr>
          <w:ilvl w:val="0"/>
          <w:numId w:val="37"/>
        </w:numPr>
        <w:shd w:val="clear" w:color="auto" w:fill="auto"/>
        <w:tabs>
          <w:tab w:val="left" w:pos="993"/>
          <w:tab w:val="left" w:pos="106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>Метою заохочення та формування культури повідомлення є сприяння працівникам</w:t>
      </w:r>
      <w:r w:rsidR="00082FEF" w:rsidRPr="00C73156">
        <w:rPr>
          <w:sz w:val="28"/>
          <w:szCs w:val="28"/>
        </w:rPr>
        <w:t xml:space="preserve"> органів </w:t>
      </w:r>
      <w:r w:rsidR="00B9022F" w:rsidRPr="00C73156">
        <w:rPr>
          <w:sz w:val="28"/>
          <w:szCs w:val="28"/>
        </w:rPr>
        <w:t>ДПС</w:t>
      </w:r>
      <w:r w:rsidRPr="00C73156">
        <w:rPr>
          <w:sz w:val="28"/>
          <w:szCs w:val="28"/>
        </w:rPr>
        <w:t xml:space="preserve"> у виявленні та повідомленні </w:t>
      </w:r>
      <w:r w:rsidR="00E54D0A" w:rsidRPr="00C73156">
        <w:rPr>
          <w:sz w:val="28"/>
          <w:szCs w:val="28"/>
        </w:rPr>
        <w:t xml:space="preserve">ними </w:t>
      </w:r>
      <w:r w:rsidRPr="00C73156">
        <w:rPr>
          <w:sz w:val="28"/>
          <w:szCs w:val="28"/>
        </w:rPr>
        <w:t xml:space="preserve">про можливі факти корупційних або пов’язаних з корупцією правопорушень, інших порушень Закону, вчинених працівниками </w:t>
      </w:r>
      <w:r w:rsidR="00082FEF" w:rsidRPr="00C73156">
        <w:rPr>
          <w:sz w:val="28"/>
          <w:szCs w:val="28"/>
        </w:rPr>
        <w:t xml:space="preserve">органів </w:t>
      </w:r>
      <w:r w:rsidR="00B9022F" w:rsidRPr="00C73156">
        <w:rPr>
          <w:sz w:val="28"/>
          <w:szCs w:val="28"/>
        </w:rPr>
        <w:t>ДПС</w:t>
      </w:r>
      <w:r w:rsidR="004E7AD1" w:rsidRPr="00C73156">
        <w:rPr>
          <w:sz w:val="28"/>
          <w:szCs w:val="28"/>
        </w:rPr>
        <w:t>.</w:t>
      </w:r>
    </w:p>
    <w:p w:rsidR="00B24B11" w:rsidRPr="00C73156" w:rsidRDefault="00B24B11" w:rsidP="00B24B11">
      <w:pPr>
        <w:pStyle w:val="1"/>
        <w:shd w:val="clear" w:color="auto" w:fill="auto"/>
        <w:tabs>
          <w:tab w:val="left" w:pos="993"/>
          <w:tab w:val="left" w:pos="1066"/>
        </w:tabs>
        <w:spacing w:line="240" w:lineRule="auto"/>
        <w:ind w:left="567"/>
        <w:jc w:val="both"/>
        <w:rPr>
          <w:sz w:val="28"/>
          <w:szCs w:val="28"/>
        </w:rPr>
      </w:pPr>
    </w:p>
    <w:p w:rsidR="00C47C7B" w:rsidRPr="00DC59AD" w:rsidRDefault="00C47C7B" w:rsidP="004E7AD1">
      <w:pPr>
        <w:pStyle w:val="1"/>
        <w:numPr>
          <w:ilvl w:val="0"/>
          <w:numId w:val="37"/>
        </w:numPr>
        <w:shd w:val="clear" w:color="auto" w:fill="auto"/>
        <w:tabs>
          <w:tab w:val="left" w:pos="993"/>
          <w:tab w:val="left" w:pos="106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 </w:t>
      </w:r>
      <w:r w:rsidR="00B24B11" w:rsidRPr="00DC59AD">
        <w:rPr>
          <w:sz w:val="28"/>
          <w:szCs w:val="28"/>
        </w:rPr>
        <w:t>Заохочення та формування культури повідомлення</w:t>
      </w:r>
      <w:r w:rsidRPr="00DC59AD">
        <w:rPr>
          <w:sz w:val="28"/>
          <w:szCs w:val="28"/>
        </w:rPr>
        <w:t xml:space="preserve"> ма</w:t>
      </w:r>
      <w:r w:rsidR="00E37D67" w:rsidRPr="00DC59AD">
        <w:rPr>
          <w:sz w:val="28"/>
          <w:szCs w:val="28"/>
        </w:rPr>
        <w:t>ють</w:t>
      </w:r>
      <w:r w:rsidRPr="00DC59AD">
        <w:rPr>
          <w:sz w:val="28"/>
          <w:szCs w:val="28"/>
        </w:rPr>
        <w:t xml:space="preserve"> </w:t>
      </w:r>
      <w:r w:rsidR="00B24B11" w:rsidRPr="00DC59AD">
        <w:rPr>
          <w:sz w:val="28"/>
          <w:szCs w:val="28"/>
        </w:rPr>
        <w:t>сприяти повазі</w:t>
      </w:r>
      <w:r w:rsidRPr="00DC59AD">
        <w:rPr>
          <w:sz w:val="28"/>
          <w:szCs w:val="28"/>
        </w:rPr>
        <w:t xml:space="preserve"> до викривачів як сталої норми та частини корпоративної культури </w:t>
      </w:r>
      <w:r w:rsidR="00DE44FD" w:rsidRPr="00DC59AD">
        <w:rPr>
          <w:sz w:val="28"/>
          <w:szCs w:val="28"/>
        </w:rPr>
        <w:t xml:space="preserve">органів </w:t>
      </w:r>
      <w:r w:rsidR="00B9022F" w:rsidRPr="00DC59AD">
        <w:rPr>
          <w:sz w:val="28"/>
          <w:szCs w:val="28"/>
        </w:rPr>
        <w:t>ДПС</w:t>
      </w:r>
      <w:r w:rsidR="00E54D0A" w:rsidRPr="00DC59AD">
        <w:rPr>
          <w:sz w:val="28"/>
          <w:szCs w:val="28"/>
        </w:rPr>
        <w:t xml:space="preserve"> і сприятливого середовища для здійснення повідомлень викривачами та нульової толерантності </w:t>
      </w:r>
      <w:r w:rsidR="000D5928" w:rsidRPr="00DC59AD">
        <w:rPr>
          <w:sz w:val="28"/>
          <w:szCs w:val="28"/>
        </w:rPr>
        <w:t xml:space="preserve">(нетерпимості) </w:t>
      </w:r>
      <w:r w:rsidR="00E54D0A" w:rsidRPr="00DC59AD">
        <w:rPr>
          <w:sz w:val="28"/>
          <w:szCs w:val="28"/>
        </w:rPr>
        <w:t>до корупції серед працівників органів ДПС</w:t>
      </w:r>
      <w:r w:rsidRPr="00DC59AD">
        <w:rPr>
          <w:sz w:val="28"/>
          <w:szCs w:val="28"/>
        </w:rPr>
        <w:t>.</w:t>
      </w:r>
    </w:p>
    <w:p w:rsidR="00EB20BE" w:rsidRPr="00C73156" w:rsidRDefault="00EB20BE" w:rsidP="000D5928">
      <w:pPr>
        <w:pStyle w:val="1"/>
        <w:shd w:val="clear" w:color="auto" w:fill="auto"/>
        <w:tabs>
          <w:tab w:val="left" w:pos="993"/>
          <w:tab w:val="left" w:pos="1066"/>
        </w:tabs>
        <w:spacing w:line="240" w:lineRule="auto"/>
        <w:ind w:firstLine="567"/>
        <w:jc w:val="both"/>
        <w:rPr>
          <w:sz w:val="28"/>
          <w:szCs w:val="28"/>
        </w:rPr>
      </w:pPr>
    </w:p>
    <w:p w:rsidR="00EB20BE" w:rsidRPr="00C73156" w:rsidRDefault="00EB20BE" w:rsidP="000D5928">
      <w:pPr>
        <w:pStyle w:val="1"/>
        <w:shd w:val="clear" w:color="auto" w:fill="auto"/>
        <w:tabs>
          <w:tab w:val="left" w:pos="993"/>
          <w:tab w:val="left" w:pos="1066"/>
        </w:tabs>
        <w:spacing w:line="240" w:lineRule="auto"/>
        <w:ind w:firstLine="567"/>
        <w:jc w:val="both"/>
        <w:rPr>
          <w:sz w:val="28"/>
          <w:szCs w:val="28"/>
        </w:rPr>
      </w:pPr>
    </w:p>
    <w:p w:rsidR="00C47C7B" w:rsidRPr="00C73156" w:rsidRDefault="00AF0810" w:rsidP="00AF0810">
      <w:pPr>
        <w:pStyle w:val="22"/>
        <w:shd w:val="clear" w:color="auto" w:fill="auto"/>
        <w:spacing w:line="260" w:lineRule="exact"/>
        <w:ind w:left="360" w:firstLine="0"/>
        <w:rPr>
          <w:sz w:val="28"/>
          <w:szCs w:val="28"/>
        </w:rPr>
      </w:pPr>
      <w:r w:rsidRPr="00C73156">
        <w:rPr>
          <w:sz w:val="28"/>
          <w:szCs w:val="28"/>
        </w:rPr>
        <w:t xml:space="preserve">ІІІ. </w:t>
      </w:r>
      <w:r w:rsidR="00C47C7B" w:rsidRPr="00C73156">
        <w:rPr>
          <w:sz w:val="28"/>
          <w:szCs w:val="28"/>
        </w:rPr>
        <w:t xml:space="preserve">Форми </w:t>
      </w:r>
      <w:r w:rsidR="0080257F" w:rsidRPr="00C73156">
        <w:rPr>
          <w:sz w:val="28"/>
          <w:szCs w:val="28"/>
        </w:rPr>
        <w:t xml:space="preserve">механізмів </w:t>
      </w:r>
      <w:r w:rsidR="00C47C7B" w:rsidRPr="00C73156">
        <w:rPr>
          <w:sz w:val="28"/>
          <w:szCs w:val="28"/>
        </w:rPr>
        <w:t>заохочення та формування культури повідомлення</w:t>
      </w:r>
    </w:p>
    <w:p w:rsidR="003357A5" w:rsidRPr="00C73156" w:rsidRDefault="003357A5" w:rsidP="00C47C7B">
      <w:pPr>
        <w:pStyle w:val="22"/>
        <w:shd w:val="clear" w:color="auto" w:fill="auto"/>
        <w:spacing w:line="260" w:lineRule="exact"/>
        <w:ind w:firstLine="0"/>
        <w:rPr>
          <w:sz w:val="28"/>
          <w:szCs w:val="28"/>
        </w:rPr>
      </w:pPr>
    </w:p>
    <w:p w:rsidR="003357A5" w:rsidRPr="00C73156" w:rsidRDefault="004C6C10" w:rsidP="00AF0810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1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Механізми заохочення повідомлення реалізу</w:t>
      </w:r>
      <w:r w:rsidR="0080257F" w:rsidRPr="00C731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ю</w:t>
      </w:r>
      <w:r w:rsidRPr="00C731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ться </w:t>
      </w:r>
      <w:r w:rsidR="00562665" w:rsidRPr="00C731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таких формах</w:t>
      </w:r>
      <w:r w:rsidR="003357A5" w:rsidRPr="00C731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B6755E" w:rsidRPr="00DC59AD" w:rsidRDefault="00B6755E" w:rsidP="00B6755E">
      <w:pPr>
        <w:pStyle w:val="a9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6C10" w:rsidRPr="00C73156" w:rsidRDefault="003357A5" w:rsidP="00B6755E">
      <w:pPr>
        <w:pStyle w:val="a9"/>
        <w:numPr>
          <w:ilvl w:val="0"/>
          <w:numId w:val="35"/>
        </w:numPr>
        <w:tabs>
          <w:tab w:val="left" w:pos="993"/>
        </w:tabs>
        <w:spacing w:before="240" w:after="0" w:line="30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надання методичної </w:t>
      </w:r>
      <w:r w:rsidR="00B6493E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допомоги та консультацій</w:t>
      </w: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210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працівникам органів ДПС </w:t>
      </w: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здійснення повідомлення</w:t>
      </w:r>
      <w:r w:rsidR="004C6C10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6755E" w:rsidRPr="00DC59AD" w:rsidRDefault="00B6755E" w:rsidP="00B6755E">
      <w:pPr>
        <w:pStyle w:val="a9"/>
        <w:tabs>
          <w:tab w:val="left" w:pos="993"/>
        </w:tabs>
        <w:spacing w:before="240" w:after="0" w:line="300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62665" w:rsidRPr="00C73156" w:rsidRDefault="00562665" w:rsidP="00B6755E">
      <w:pPr>
        <w:pStyle w:val="a9"/>
        <w:numPr>
          <w:ilvl w:val="0"/>
          <w:numId w:val="35"/>
        </w:numPr>
        <w:tabs>
          <w:tab w:val="left" w:pos="993"/>
        </w:tabs>
        <w:spacing w:before="240" w:after="0" w:line="30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видання розпорядчих документів з питань заохочення повідомлення.</w:t>
      </w:r>
    </w:p>
    <w:p w:rsidR="00B6755E" w:rsidRPr="00C73156" w:rsidRDefault="00B6755E" w:rsidP="004C6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6C10" w:rsidRPr="00C73156" w:rsidRDefault="004C6C10" w:rsidP="00642B64">
      <w:pPr>
        <w:pStyle w:val="a9"/>
        <w:numPr>
          <w:ilvl w:val="0"/>
          <w:numId w:val="30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Механізми формування культури </w:t>
      </w:r>
      <w:r w:rsidR="00DE0E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повідомлення </w:t>
      </w: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реалізуються </w:t>
      </w:r>
      <w:r w:rsidR="00562665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таких формах</w:t>
      </w: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B6755E" w:rsidRPr="00DC59AD" w:rsidRDefault="00B6755E" w:rsidP="00B6755E">
      <w:pPr>
        <w:pStyle w:val="a9"/>
        <w:spacing w:before="240"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7F93" w:rsidRPr="00C73156" w:rsidRDefault="00AA7F93" w:rsidP="008C1E88">
      <w:pPr>
        <w:pStyle w:val="a9"/>
        <w:numPr>
          <w:ilvl w:val="0"/>
          <w:numId w:val="36"/>
        </w:numPr>
        <w:tabs>
          <w:tab w:val="left" w:pos="993"/>
        </w:tabs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видання розпорядчих документів з питань формування культури повідомлення</w:t>
      </w:r>
      <w:r w:rsidR="00B6755E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6755E" w:rsidRPr="00DC59AD" w:rsidRDefault="00B6755E" w:rsidP="00B6755E">
      <w:pPr>
        <w:pStyle w:val="a9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07DC" w:rsidRPr="00C73156" w:rsidRDefault="004C6C10" w:rsidP="004C6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2) проведення внутрішніх навчань з питань формування культури повідомлення</w:t>
      </w:r>
      <w:r w:rsidR="00AA7F93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00273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C6C10" w:rsidRPr="00C73156" w:rsidRDefault="00500273" w:rsidP="004C6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00603" w:rsidRPr="00C73156" w:rsidRDefault="00AF0810" w:rsidP="00366877">
      <w:pPr>
        <w:pStyle w:val="a9"/>
        <w:tabs>
          <w:tab w:val="left" w:pos="23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73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C731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C73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100603" w:rsidRPr="00C73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Організаційні засади </w:t>
      </w:r>
      <w:r w:rsidR="004C6C10" w:rsidRPr="00C73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</w:t>
      </w:r>
      <w:r w:rsidR="00100603" w:rsidRPr="00C73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 функціонування механізму заохочення та форми культури повідомлення</w:t>
      </w:r>
    </w:p>
    <w:p w:rsidR="00100603" w:rsidRPr="00DC59AD" w:rsidRDefault="00100603" w:rsidP="00100603">
      <w:pPr>
        <w:pStyle w:val="a9"/>
        <w:tabs>
          <w:tab w:val="left" w:pos="232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844F7" w:rsidRPr="00C73156" w:rsidRDefault="00AE6C98" w:rsidP="0093010D">
      <w:pPr>
        <w:pStyle w:val="1"/>
        <w:numPr>
          <w:ilvl w:val="0"/>
          <w:numId w:val="29"/>
        </w:numPr>
        <w:shd w:val="clear" w:color="auto" w:fill="auto"/>
        <w:tabs>
          <w:tab w:val="left" w:pos="851"/>
        </w:tabs>
        <w:spacing w:before="240" w:line="307" w:lineRule="exact"/>
        <w:ind w:left="0"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Органи </w:t>
      </w:r>
      <w:r w:rsidR="009844F7" w:rsidRPr="00C73156">
        <w:rPr>
          <w:sz w:val="28"/>
          <w:szCs w:val="28"/>
        </w:rPr>
        <w:t>ДПС сприя</w:t>
      </w:r>
      <w:r w:rsidRPr="00C73156">
        <w:rPr>
          <w:sz w:val="28"/>
          <w:szCs w:val="28"/>
        </w:rPr>
        <w:t>ють</w:t>
      </w:r>
      <w:r w:rsidR="009844F7" w:rsidRPr="00C73156">
        <w:rPr>
          <w:sz w:val="28"/>
          <w:szCs w:val="28"/>
        </w:rPr>
        <w:t xml:space="preserve"> заохоченню та формуванню культури повідомлення шляхом:</w:t>
      </w:r>
    </w:p>
    <w:p w:rsidR="009844F7" w:rsidRPr="00C73156" w:rsidRDefault="009844F7" w:rsidP="0093010D">
      <w:pPr>
        <w:pStyle w:val="1"/>
        <w:numPr>
          <w:ilvl w:val="0"/>
          <w:numId w:val="31"/>
        </w:numPr>
        <w:shd w:val="clear" w:color="auto" w:fill="auto"/>
        <w:tabs>
          <w:tab w:val="left" w:pos="1062"/>
        </w:tabs>
        <w:spacing w:before="240" w:line="307" w:lineRule="exact"/>
        <w:ind w:left="0"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>послідовної та систематичної роботи щодо запобігання корупції в органах ДПС;</w:t>
      </w:r>
    </w:p>
    <w:p w:rsidR="009844F7" w:rsidRPr="00C73156" w:rsidRDefault="0093010D" w:rsidP="0093010D">
      <w:pPr>
        <w:pStyle w:val="1"/>
        <w:numPr>
          <w:ilvl w:val="0"/>
          <w:numId w:val="31"/>
        </w:numPr>
        <w:shd w:val="clear" w:color="auto" w:fill="auto"/>
        <w:tabs>
          <w:tab w:val="left" w:pos="1062"/>
        </w:tabs>
        <w:spacing w:before="240" w:line="307" w:lineRule="exact"/>
        <w:ind w:left="0"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забезпечення </w:t>
      </w:r>
      <w:r w:rsidR="009844F7" w:rsidRPr="00C73156">
        <w:rPr>
          <w:sz w:val="28"/>
          <w:szCs w:val="28"/>
        </w:rPr>
        <w:t>неприпустимості корупційних практик в органах ДПС;</w:t>
      </w:r>
    </w:p>
    <w:p w:rsidR="009844F7" w:rsidRPr="00C73156" w:rsidRDefault="009844F7" w:rsidP="0093010D">
      <w:pPr>
        <w:pStyle w:val="1"/>
        <w:numPr>
          <w:ilvl w:val="0"/>
          <w:numId w:val="31"/>
        </w:numPr>
        <w:shd w:val="clear" w:color="auto" w:fill="auto"/>
        <w:tabs>
          <w:tab w:val="left" w:pos="1062"/>
        </w:tabs>
        <w:spacing w:before="240" w:line="307" w:lineRule="exact"/>
        <w:ind w:left="0"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>об’єктивного та неупередженого реагування на кожне повідомлення</w:t>
      </w:r>
      <w:r w:rsidR="0093010D" w:rsidRPr="00C73156">
        <w:rPr>
          <w:sz w:val="28"/>
          <w:szCs w:val="28"/>
        </w:rPr>
        <w:t xml:space="preserve"> відповідно до Закону</w:t>
      </w:r>
      <w:r w:rsidRPr="00C73156">
        <w:rPr>
          <w:sz w:val="28"/>
          <w:szCs w:val="28"/>
        </w:rPr>
        <w:t>;</w:t>
      </w:r>
    </w:p>
    <w:p w:rsidR="009844F7" w:rsidRPr="00C73156" w:rsidRDefault="009844F7" w:rsidP="0093010D">
      <w:pPr>
        <w:pStyle w:val="1"/>
        <w:numPr>
          <w:ilvl w:val="0"/>
          <w:numId w:val="31"/>
        </w:numPr>
        <w:shd w:val="clear" w:color="auto" w:fill="auto"/>
        <w:tabs>
          <w:tab w:val="left" w:pos="1062"/>
        </w:tabs>
        <w:spacing w:before="240" w:line="307" w:lineRule="exact"/>
        <w:ind w:left="0"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>забезпечення конфіденційності при взаємодії із викривачами;</w:t>
      </w:r>
    </w:p>
    <w:p w:rsidR="009844F7" w:rsidRPr="00C73156" w:rsidRDefault="009844F7" w:rsidP="0093010D">
      <w:pPr>
        <w:pStyle w:val="1"/>
        <w:numPr>
          <w:ilvl w:val="0"/>
          <w:numId w:val="31"/>
        </w:numPr>
        <w:shd w:val="clear" w:color="auto" w:fill="auto"/>
        <w:tabs>
          <w:tab w:val="left" w:pos="1062"/>
        </w:tabs>
        <w:spacing w:before="240" w:line="307" w:lineRule="exact"/>
        <w:ind w:left="0"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>негайного реагування на всі негативні заходи впливу або загрозу їх застосування щодо викривачів;</w:t>
      </w:r>
    </w:p>
    <w:p w:rsidR="009844F7" w:rsidRPr="00C73156" w:rsidRDefault="00AE6C98" w:rsidP="0093010D">
      <w:pPr>
        <w:pStyle w:val="1"/>
        <w:shd w:val="clear" w:color="auto" w:fill="auto"/>
        <w:tabs>
          <w:tab w:val="left" w:pos="1062"/>
        </w:tabs>
        <w:spacing w:before="240" w:line="307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6) </w:t>
      </w:r>
      <w:r w:rsidR="009844F7" w:rsidRPr="00C73156">
        <w:rPr>
          <w:sz w:val="28"/>
          <w:szCs w:val="28"/>
        </w:rPr>
        <w:t xml:space="preserve">періодичного інформування працівників органів ДПС про усі виявлені факти за повідомленнями працівників, у </w:t>
      </w:r>
      <w:r w:rsidR="00200202" w:rsidRPr="00C73156">
        <w:rPr>
          <w:sz w:val="28"/>
          <w:szCs w:val="28"/>
        </w:rPr>
        <w:t>тому числі</w:t>
      </w:r>
      <w:r w:rsidR="009844F7" w:rsidRPr="00C73156">
        <w:rPr>
          <w:sz w:val="28"/>
          <w:szCs w:val="28"/>
        </w:rPr>
        <w:t xml:space="preserve"> важливість їх участі у такому виявленні (за умови дотримання конфіденційності) та конструктивного діалогу із працівниками щодо шляхів попередження таких ситуацій у майбутньому</w:t>
      </w:r>
      <w:r w:rsidR="001477BD" w:rsidRPr="00C73156">
        <w:rPr>
          <w:sz w:val="28"/>
          <w:szCs w:val="28"/>
        </w:rPr>
        <w:t>.</w:t>
      </w:r>
    </w:p>
    <w:p w:rsidR="00C47C7B" w:rsidRPr="00775F2E" w:rsidRDefault="00315AB2" w:rsidP="0093010D">
      <w:pPr>
        <w:pStyle w:val="1"/>
        <w:shd w:val="clear" w:color="auto" w:fill="auto"/>
        <w:tabs>
          <w:tab w:val="left" w:pos="1062"/>
        </w:tabs>
        <w:spacing w:before="240" w:line="307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>2</w:t>
      </w:r>
      <w:r w:rsidR="001D7F44" w:rsidRPr="00C73156">
        <w:rPr>
          <w:sz w:val="28"/>
          <w:szCs w:val="28"/>
        </w:rPr>
        <w:t>.</w:t>
      </w:r>
      <w:r w:rsidR="00FC2E8B" w:rsidRPr="00C73156">
        <w:rPr>
          <w:sz w:val="28"/>
          <w:szCs w:val="28"/>
        </w:rPr>
        <w:t xml:space="preserve"> </w:t>
      </w:r>
      <w:r w:rsidR="00C47C7B" w:rsidRPr="00C73156">
        <w:rPr>
          <w:sz w:val="28"/>
          <w:szCs w:val="28"/>
        </w:rPr>
        <w:t xml:space="preserve">Працівник </w:t>
      </w:r>
      <w:r w:rsidR="001D7F44" w:rsidRPr="00C73156">
        <w:rPr>
          <w:sz w:val="28"/>
          <w:szCs w:val="28"/>
        </w:rPr>
        <w:t xml:space="preserve">органу </w:t>
      </w:r>
      <w:r w:rsidR="00B9022F" w:rsidRPr="00C73156">
        <w:rPr>
          <w:sz w:val="28"/>
          <w:szCs w:val="28"/>
        </w:rPr>
        <w:t>ДПС</w:t>
      </w:r>
      <w:r w:rsidR="00C47C7B" w:rsidRPr="00C73156">
        <w:rPr>
          <w:sz w:val="28"/>
          <w:szCs w:val="28"/>
        </w:rPr>
        <w:t xml:space="preserve">, якому стала відома інформація про можливі факти корупційних або </w:t>
      </w:r>
      <w:r w:rsidR="00100603" w:rsidRPr="00C73156">
        <w:rPr>
          <w:sz w:val="28"/>
          <w:szCs w:val="28"/>
        </w:rPr>
        <w:t>пов’язаних</w:t>
      </w:r>
      <w:r w:rsidR="00C47C7B" w:rsidRPr="00C73156">
        <w:rPr>
          <w:sz w:val="28"/>
          <w:szCs w:val="28"/>
        </w:rPr>
        <w:t xml:space="preserve"> з корупцією правопорушень, інших </w:t>
      </w:r>
      <w:r w:rsidR="00C47C7B" w:rsidRPr="00C73156">
        <w:rPr>
          <w:sz w:val="28"/>
          <w:szCs w:val="28"/>
        </w:rPr>
        <w:lastRenderedPageBreak/>
        <w:t xml:space="preserve">порушень Закону, вчинених </w:t>
      </w:r>
      <w:r w:rsidR="00C47C7B" w:rsidRPr="00775F2E">
        <w:rPr>
          <w:sz w:val="28"/>
          <w:szCs w:val="28"/>
        </w:rPr>
        <w:t xml:space="preserve">іншим працівником </w:t>
      </w:r>
      <w:r w:rsidR="001D7F44" w:rsidRPr="00775F2E">
        <w:rPr>
          <w:sz w:val="28"/>
          <w:szCs w:val="28"/>
        </w:rPr>
        <w:t xml:space="preserve">органу </w:t>
      </w:r>
      <w:r w:rsidR="00B9022F" w:rsidRPr="00775F2E">
        <w:rPr>
          <w:sz w:val="28"/>
          <w:szCs w:val="28"/>
        </w:rPr>
        <w:t>ДПС</w:t>
      </w:r>
      <w:r w:rsidR="00C47C7B" w:rsidRPr="00775F2E">
        <w:rPr>
          <w:sz w:val="28"/>
          <w:szCs w:val="28"/>
        </w:rPr>
        <w:t xml:space="preserve">, </w:t>
      </w:r>
      <w:r w:rsidR="006329DA" w:rsidRPr="00775F2E">
        <w:rPr>
          <w:sz w:val="28"/>
          <w:szCs w:val="28"/>
        </w:rPr>
        <w:t>повинен</w:t>
      </w:r>
      <w:r w:rsidR="00C47C7B" w:rsidRPr="00775F2E">
        <w:rPr>
          <w:sz w:val="28"/>
          <w:szCs w:val="28"/>
        </w:rPr>
        <w:t xml:space="preserve"> повідомити про це</w:t>
      </w:r>
      <w:r w:rsidR="001D7F44" w:rsidRPr="00775F2E">
        <w:rPr>
          <w:sz w:val="28"/>
          <w:szCs w:val="28"/>
        </w:rPr>
        <w:t xml:space="preserve"> керівника органу ДПС та уповноважений підрозділ </w:t>
      </w:r>
      <w:r w:rsidRPr="00775F2E">
        <w:rPr>
          <w:sz w:val="28"/>
          <w:szCs w:val="28"/>
        </w:rPr>
        <w:t>з питань запобігання та виявлення корупції</w:t>
      </w:r>
      <w:r w:rsidR="00775F2E" w:rsidRPr="00775F2E">
        <w:rPr>
          <w:sz w:val="28"/>
          <w:szCs w:val="28"/>
        </w:rPr>
        <w:t xml:space="preserve"> ДПС</w:t>
      </w:r>
      <w:r w:rsidR="00C47C7B" w:rsidRPr="00775F2E">
        <w:rPr>
          <w:sz w:val="28"/>
          <w:szCs w:val="28"/>
        </w:rPr>
        <w:t>.</w:t>
      </w:r>
    </w:p>
    <w:p w:rsidR="00315AB2" w:rsidRPr="00C73156" w:rsidRDefault="00315AB2" w:rsidP="0093010D">
      <w:pPr>
        <w:pStyle w:val="1"/>
        <w:shd w:val="clear" w:color="auto" w:fill="auto"/>
        <w:tabs>
          <w:tab w:val="left" w:pos="1062"/>
        </w:tabs>
        <w:spacing w:before="240" w:line="307" w:lineRule="exact"/>
        <w:ind w:firstLine="567"/>
        <w:jc w:val="both"/>
        <w:rPr>
          <w:sz w:val="28"/>
          <w:szCs w:val="28"/>
        </w:rPr>
      </w:pPr>
      <w:r w:rsidRPr="00775F2E">
        <w:rPr>
          <w:sz w:val="28"/>
          <w:szCs w:val="28"/>
        </w:rPr>
        <w:t>3. Працівник не є викривачем, якщо</w:t>
      </w:r>
      <w:r w:rsidRPr="00C73156">
        <w:rPr>
          <w:sz w:val="28"/>
          <w:szCs w:val="28"/>
        </w:rPr>
        <w:t xml:space="preserve"> повідомить інформацію, що є загальновідомою</w:t>
      </w:r>
      <w:r w:rsidR="001477BD" w:rsidRPr="00C73156">
        <w:rPr>
          <w:sz w:val="28"/>
          <w:szCs w:val="28"/>
        </w:rPr>
        <w:t xml:space="preserve"> </w:t>
      </w:r>
      <w:r w:rsidRPr="00C73156">
        <w:rPr>
          <w:sz w:val="28"/>
          <w:szCs w:val="28"/>
        </w:rPr>
        <w:t>(відкритою), або відомості, зазначені у повідомленні</w:t>
      </w:r>
      <w:r w:rsidR="00CA1EBC" w:rsidRPr="00C73156">
        <w:rPr>
          <w:sz w:val="28"/>
          <w:szCs w:val="28"/>
        </w:rPr>
        <w:t>,</w:t>
      </w:r>
      <w:r w:rsidRPr="00C73156">
        <w:rPr>
          <w:sz w:val="28"/>
          <w:szCs w:val="28"/>
        </w:rPr>
        <w:t xml:space="preserve"> не містять фактичних даних, що підтверджують можливе вчинення корупційного або пов’язаного з корупцією правопорушення, інших порушень Закону, які можуть бути перевірені.</w:t>
      </w:r>
    </w:p>
    <w:p w:rsidR="00315AB2" w:rsidRPr="00C73156" w:rsidRDefault="00315AB2" w:rsidP="0093010D">
      <w:pPr>
        <w:pStyle w:val="1"/>
        <w:shd w:val="clear" w:color="auto" w:fill="auto"/>
        <w:tabs>
          <w:tab w:val="left" w:pos="1062"/>
        </w:tabs>
        <w:spacing w:before="240" w:line="307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>Відомості про особу, яка здійснила повідомлення, є конфіденційними, навіть у разі якщо вона не є викривачем у розумінні Закону.</w:t>
      </w:r>
    </w:p>
    <w:p w:rsidR="00FD4ECD" w:rsidRPr="00C73156" w:rsidRDefault="00FD4ECD" w:rsidP="0093010D">
      <w:pPr>
        <w:pStyle w:val="1"/>
        <w:shd w:val="clear" w:color="auto" w:fill="auto"/>
        <w:tabs>
          <w:tab w:val="left" w:pos="1062"/>
        </w:tabs>
        <w:spacing w:before="240" w:line="307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>Інформація, що міститься у повідомленні</w:t>
      </w:r>
      <w:r w:rsidR="001477BD" w:rsidRPr="00C73156">
        <w:rPr>
          <w:sz w:val="28"/>
          <w:szCs w:val="28"/>
        </w:rPr>
        <w:t>,</w:t>
      </w:r>
      <w:r w:rsidRPr="00C73156">
        <w:rPr>
          <w:sz w:val="28"/>
          <w:szCs w:val="28"/>
        </w:rPr>
        <w:t xml:space="preserve"> може бути розголошена лише у порядку та випадках, передбачених Законом.</w:t>
      </w:r>
    </w:p>
    <w:p w:rsidR="00C7230D" w:rsidRPr="00C73156" w:rsidRDefault="00FD4ECD" w:rsidP="0093010D">
      <w:pPr>
        <w:pStyle w:val="1"/>
        <w:shd w:val="clear" w:color="auto" w:fill="auto"/>
        <w:tabs>
          <w:tab w:val="left" w:pos="1062"/>
        </w:tabs>
        <w:spacing w:before="240" w:line="240" w:lineRule="auto"/>
        <w:ind w:firstLine="567"/>
        <w:jc w:val="both"/>
        <w:rPr>
          <w:sz w:val="28"/>
          <w:szCs w:val="28"/>
        </w:rPr>
      </w:pPr>
      <w:r w:rsidRPr="00775F2E">
        <w:rPr>
          <w:sz w:val="28"/>
          <w:szCs w:val="28"/>
        </w:rPr>
        <w:t>4</w:t>
      </w:r>
      <w:r w:rsidR="001D7F44" w:rsidRPr="00775F2E">
        <w:rPr>
          <w:sz w:val="28"/>
          <w:szCs w:val="28"/>
        </w:rPr>
        <w:t xml:space="preserve">. </w:t>
      </w:r>
      <w:r w:rsidR="00C7230D" w:rsidRPr="00775F2E">
        <w:rPr>
          <w:sz w:val="28"/>
          <w:szCs w:val="28"/>
        </w:rPr>
        <w:t xml:space="preserve">Керівник </w:t>
      </w:r>
      <w:r w:rsidR="001D7F44" w:rsidRPr="00775F2E">
        <w:rPr>
          <w:sz w:val="28"/>
          <w:szCs w:val="28"/>
        </w:rPr>
        <w:t>орган</w:t>
      </w:r>
      <w:r w:rsidR="00000381" w:rsidRPr="00775F2E">
        <w:rPr>
          <w:sz w:val="28"/>
          <w:szCs w:val="28"/>
        </w:rPr>
        <w:t>у</w:t>
      </w:r>
      <w:r w:rsidR="001D7F44" w:rsidRPr="00775F2E">
        <w:rPr>
          <w:sz w:val="28"/>
          <w:szCs w:val="28"/>
        </w:rPr>
        <w:t xml:space="preserve"> ДПС</w:t>
      </w:r>
      <w:r w:rsidR="00C7230D" w:rsidRPr="00775F2E">
        <w:rPr>
          <w:sz w:val="28"/>
          <w:szCs w:val="28"/>
        </w:rPr>
        <w:t xml:space="preserve"> </w:t>
      </w:r>
      <w:r w:rsidR="00775F2E" w:rsidRPr="00775F2E">
        <w:rPr>
          <w:sz w:val="28"/>
          <w:szCs w:val="28"/>
        </w:rPr>
        <w:t>сприяє</w:t>
      </w:r>
      <w:r w:rsidR="00C7230D" w:rsidRPr="00775F2E">
        <w:rPr>
          <w:sz w:val="28"/>
          <w:szCs w:val="28"/>
        </w:rPr>
        <w:t xml:space="preserve"> формування культури повідомлення про корупцію та забезпеч</w:t>
      </w:r>
      <w:r w:rsidR="00000381" w:rsidRPr="00775F2E">
        <w:rPr>
          <w:sz w:val="28"/>
          <w:szCs w:val="28"/>
        </w:rPr>
        <w:t xml:space="preserve">ує </w:t>
      </w:r>
      <w:r w:rsidR="00C7230D" w:rsidRPr="00775F2E">
        <w:rPr>
          <w:sz w:val="28"/>
          <w:szCs w:val="28"/>
        </w:rPr>
        <w:t>функціонування механізму заохочення викривачів.</w:t>
      </w:r>
    </w:p>
    <w:p w:rsidR="00C47C7B" w:rsidRPr="00775F2E" w:rsidRDefault="001D7F44" w:rsidP="0093010D">
      <w:pPr>
        <w:pStyle w:val="1"/>
        <w:shd w:val="clear" w:color="auto" w:fill="auto"/>
        <w:tabs>
          <w:tab w:val="left" w:pos="1182"/>
        </w:tabs>
        <w:spacing w:before="240" w:line="240" w:lineRule="auto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>5.</w:t>
      </w:r>
      <w:r w:rsidR="002336E4" w:rsidRPr="00C73156">
        <w:rPr>
          <w:sz w:val="28"/>
          <w:szCs w:val="28"/>
        </w:rPr>
        <w:t xml:space="preserve"> </w:t>
      </w:r>
      <w:r w:rsidR="00C47C7B" w:rsidRPr="00C73156">
        <w:rPr>
          <w:sz w:val="28"/>
          <w:szCs w:val="28"/>
        </w:rPr>
        <w:t>Організаційне забезпечення функціонування механізму заохочення та формуванн</w:t>
      </w:r>
      <w:r w:rsidR="00FD4ECD" w:rsidRPr="00C73156">
        <w:rPr>
          <w:sz w:val="28"/>
          <w:szCs w:val="28"/>
        </w:rPr>
        <w:t xml:space="preserve">я культури </w:t>
      </w:r>
      <w:r w:rsidR="00FD4ECD" w:rsidRPr="00775F2E">
        <w:rPr>
          <w:sz w:val="28"/>
          <w:szCs w:val="28"/>
        </w:rPr>
        <w:t>повідомлення здійснюють</w:t>
      </w:r>
      <w:r w:rsidR="00C47C7B" w:rsidRPr="00775F2E">
        <w:rPr>
          <w:sz w:val="28"/>
          <w:szCs w:val="28"/>
        </w:rPr>
        <w:t xml:space="preserve"> </w:t>
      </w:r>
      <w:r w:rsidRPr="00775F2E">
        <w:rPr>
          <w:sz w:val="28"/>
          <w:szCs w:val="28"/>
        </w:rPr>
        <w:t>уповноважен</w:t>
      </w:r>
      <w:r w:rsidR="00775F2E" w:rsidRPr="00775F2E">
        <w:rPr>
          <w:sz w:val="28"/>
          <w:szCs w:val="28"/>
        </w:rPr>
        <w:t>ий</w:t>
      </w:r>
      <w:r w:rsidRPr="00775F2E">
        <w:rPr>
          <w:sz w:val="28"/>
          <w:szCs w:val="28"/>
        </w:rPr>
        <w:t xml:space="preserve"> підрозділ </w:t>
      </w:r>
      <w:r w:rsidR="00FD4ECD" w:rsidRPr="00775F2E">
        <w:rPr>
          <w:sz w:val="28"/>
          <w:szCs w:val="28"/>
        </w:rPr>
        <w:t>з питань запобігання та виявлення корупції</w:t>
      </w:r>
      <w:r w:rsidR="00775F2E" w:rsidRPr="00775F2E">
        <w:rPr>
          <w:sz w:val="28"/>
          <w:szCs w:val="28"/>
        </w:rPr>
        <w:t xml:space="preserve"> ДПС</w:t>
      </w:r>
      <w:r w:rsidR="002E1D7A" w:rsidRPr="00775F2E">
        <w:rPr>
          <w:sz w:val="28"/>
          <w:szCs w:val="28"/>
        </w:rPr>
        <w:t xml:space="preserve"> шляхом</w:t>
      </w:r>
      <w:r w:rsidR="00C47C7B" w:rsidRPr="00775F2E">
        <w:rPr>
          <w:sz w:val="28"/>
          <w:szCs w:val="28"/>
        </w:rPr>
        <w:t>:</w:t>
      </w:r>
    </w:p>
    <w:p w:rsidR="00C42D5D" w:rsidRPr="00775F2E" w:rsidRDefault="00AE6C98" w:rsidP="0093010D">
      <w:pPr>
        <w:pStyle w:val="1"/>
        <w:shd w:val="clear" w:color="auto" w:fill="auto"/>
        <w:tabs>
          <w:tab w:val="left" w:pos="1215"/>
        </w:tabs>
        <w:spacing w:before="240" w:line="240" w:lineRule="auto"/>
        <w:ind w:firstLine="567"/>
        <w:jc w:val="both"/>
        <w:rPr>
          <w:sz w:val="28"/>
          <w:szCs w:val="28"/>
        </w:rPr>
      </w:pPr>
      <w:r w:rsidRPr="00775F2E">
        <w:rPr>
          <w:rFonts w:eastAsiaTheme="minorHAnsi"/>
          <w:sz w:val="28"/>
          <w:szCs w:val="28"/>
        </w:rPr>
        <w:t xml:space="preserve">1) </w:t>
      </w:r>
      <w:r w:rsidR="002E1D7A" w:rsidRPr="00775F2E">
        <w:rPr>
          <w:rFonts w:eastAsiaTheme="minorHAnsi"/>
          <w:sz w:val="28"/>
          <w:szCs w:val="28"/>
        </w:rPr>
        <w:t xml:space="preserve">ефективної </w:t>
      </w:r>
      <w:r w:rsidR="00C42D5D" w:rsidRPr="00775F2E">
        <w:rPr>
          <w:rFonts w:eastAsiaTheme="minorHAnsi"/>
          <w:sz w:val="28"/>
          <w:szCs w:val="28"/>
        </w:rPr>
        <w:t>організації роботи внутрішніх каналів повідомлення</w:t>
      </w:r>
      <w:r w:rsidR="002E1D7A" w:rsidRPr="00775F2E">
        <w:rPr>
          <w:rFonts w:eastAsiaTheme="minorHAnsi"/>
          <w:sz w:val="28"/>
          <w:szCs w:val="28"/>
        </w:rPr>
        <w:t xml:space="preserve"> орган</w:t>
      </w:r>
      <w:r w:rsidR="00775F2E" w:rsidRPr="00775F2E">
        <w:rPr>
          <w:rFonts w:eastAsiaTheme="minorHAnsi"/>
          <w:sz w:val="28"/>
          <w:szCs w:val="28"/>
        </w:rPr>
        <w:t>ів</w:t>
      </w:r>
      <w:r w:rsidR="002E1D7A" w:rsidRPr="00775F2E">
        <w:rPr>
          <w:rFonts w:eastAsiaTheme="minorHAnsi"/>
          <w:sz w:val="28"/>
          <w:szCs w:val="28"/>
        </w:rPr>
        <w:t xml:space="preserve"> ДПС</w:t>
      </w:r>
      <w:r w:rsidR="00C42D5D" w:rsidRPr="00775F2E">
        <w:rPr>
          <w:rFonts w:eastAsiaTheme="minorHAnsi"/>
          <w:sz w:val="28"/>
          <w:szCs w:val="28"/>
        </w:rPr>
        <w:t>;</w:t>
      </w:r>
    </w:p>
    <w:p w:rsidR="00C47C7B" w:rsidRPr="00C73156" w:rsidRDefault="00AE6C98" w:rsidP="0093010D">
      <w:pPr>
        <w:pStyle w:val="1"/>
        <w:shd w:val="clear" w:color="auto" w:fill="auto"/>
        <w:spacing w:before="240" w:line="240" w:lineRule="auto"/>
        <w:ind w:firstLine="567"/>
        <w:jc w:val="both"/>
        <w:rPr>
          <w:sz w:val="28"/>
          <w:szCs w:val="28"/>
        </w:rPr>
      </w:pPr>
      <w:r w:rsidRPr="00775F2E">
        <w:rPr>
          <w:sz w:val="28"/>
          <w:szCs w:val="28"/>
        </w:rPr>
        <w:t xml:space="preserve">2) </w:t>
      </w:r>
      <w:r w:rsidR="002E1D7A" w:rsidRPr="00775F2E">
        <w:rPr>
          <w:sz w:val="28"/>
          <w:szCs w:val="28"/>
        </w:rPr>
        <w:t xml:space="preserve">якісного та </w:t>
      </w:r>
      <w:r w:rsidR="007350AF" w:rsidRPr="00775F2E">
        <w:rPr>
          <w:sz w:val="28"/>
          <w:szCs w:val="28"/>
        </w:rPr>
        <w:t xml:space="preserve">своєчасного </w:t>
      </w:r>
      <w:r w:rsidR="00C47C7B" w:rsidRPr="00775F2E">
        <w:rPr>
          <w:sz w:val="28"/>
          <w:szCs w:val="28"/>
        </w:rPr>
        <w:t>розгляду повідомлень</w:t>
      </w:r>
      <w:r w:rsidR="00C47C7B" w:rsidRPr="00C73156">
        <w:rPr>
          <w:sz w:val="28"/>
          <w:szCs w:val="28"/>
        </w:rPr>
        <w:t>, що надійшли через внутрішні та регулярні канали,</w:t>
      </w:r>
      <w:r w:rsidR="00C42D5D" w:rsidRPr="00C73156">
        <w:rPr>
          <w:sz w:val="28"/>
          <w:szCs w:val="28"/>
        </w:rPr>
        <w:t xml:space="preserve"> </w:t>
      </w:r>
      <w:r w:rsidR="002E1D7A" w:rsidRPr="00C73156">
        <w:rPr>
          <w:sz w:val="28"/>
          <w:szCs w:val="28"/>
        </w:rPr>
        <w:t>у</w:t>
      </w:r>
      <w:r w:rsidR="00C47C7B" w:rsidRPr="00C73156">
        <w:rPr>
          <w:sz w:val="28"/>
          <w:szCs w:val="28"/>
        </w:rPr>
        <w:t xml:space="preserve"> частині порушень корупційних або пов’язаних з корупцією правопорушень, інших порушень Закону працівниками </w:t>
      </w:r>
      <w:r w:rsidR="007350AF" w:rsidRPr="00C73156">
        <w:rPr>
          <w:sz w:val="28"/>
          <w:szCs w:val="28"/>
        </w:rPr>
        <w:t xml:space="preserve">органів </w:t>
      </w:r>
      <w:r w:rsidR="00260B7B" w:rsidRPr="00C73156">
        <w:rPr>
          <w:sz w:val="28"/>
          <w:szCs w:val="28"/>
        </w:rPr>
        <w:t>ДПС</w:t>
      </w:r>
      <w:r w:rsidR="00C47C7B" w:rsidRPr="00C73156">
        <w:rPr>
          <w:sz w:val="28"/>
          <w:szCs w:val="28"/>
        </w:rPr>
        <w:t>;</w:t>
      </w:r>
    </w:p>
    <w:p w:rsidR="00C47C7B" w:rsidRPr="00C73156" w:rsidRDefault="00AE6C98" w:rsidP="0093010D">
      <w:pPr>
        <w:pStyle w:val="1"/>
        <w:shd w:val="clear" w:color="auto" w:fill="auto"/>
        <w:spacing w:before="240" w:line="240" w:lineRule="auto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3) </w:t>
      </w:r>
      <w:r w:rsidR="00C47C7B" w:rsidRPr="00C73156">
        <w:rPr>
          <w:sz w:val="28"/>
          <w:szCs w:val="28"/>
        </w:rPr>
        <w:t>постійної взаємодії з викривач</w:t>
      </w:r>
      <w:r w:rsidR="007350AF" w:rsidRPr="00C73156">
        <w:rPr>
          <w:sz w:val="28"/>
          <w:szCs w:val="28"/>
        </w:rPr>
        <w:t>ами</w:t>
      </w:r>
      <w:r w:rsidR="00C47C7B" w:rsidRPr="00C73156">
        <w:rPr>
          <w:sz w:val="28"/>
          <w:szCs w:val="28"/>
        </w:rPr>
        <w:t xml:space="preserve"> та інформування </w:t>
      </w:r>
      <w:r w:rsidR="007350AF" w:rsidRPr="00C73156">
        <w:rPr>
          <w:sz w:val="28"/>
          <w:szCs w:val="28"/>
        </w:rPr>
        <w:t>їх</w:t>
      </w:r>
      <w:r w:rsidR="00C47C7B" w:rsidRPr="00C73156">
        <w:rPr>
          <w:sz w:val="28"/>
          <w:szCs w:val="28"/>
        </w:rPr>
        <w:t xml:space="preserve"> про стан та результати розгляду повідомлен</w:t>
      </w:r>
      <w:r w:rsidR="00B85D57" w:rsidRPr="00C73156">
        <w:rPr>
          <w:sz w:val="28"/>
          <w:szCs w:val="28"/>
        </w:rPr>
        <w:t>ь</w:t>
      </w:r>
      <w:r w:rsidR="00C47C7B" w:rsidRPr="00C73156">
        <w:rPr>
          <w:sz w:val="28"/>
          <w:szCs w:val="28"/>
        </w:rPr>
        <w:t>;</w:t>
      </w:r>
    </w:p>
    <w:p w:rsidR="00C47C7B" w:rsidRPr="00775F2E" w:rsidRDefault="00AE6C98" w:rsidP="0093010D">
      <w:pPr>
        <w:pStyle w:val="1"/>
        <w:shd w:val="clear" w:color="auto" w:fill="auto"/>
        <w:spacing w:before="240" w:line="240" w:lineRule="auto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4) </w:t>
      </w:r>
      <w:r w:rsidR="00C47C7B" w:rsidRPr="00C73156">
        <w:rPr>
          <w:sz w:val="28"/>
          <w:szCs w:val="28"/>
        </w:rPr>
        <w:t xml:space="preserve">надання методичної допомоги, консультацій, проведення внутрішніх навчань </w:t>
      </w:r>
      <w:r w:rsidR="00C47C7B" w:rsidRPr="00775F2E">
        <w:rPr>
          <w:sz w:val="28"/>
          <w:szCs w:val="28"/>
        </w:rPr>
        <w:t>щодо здійснення повідомлень та захисту викривачів;</w:t>
      </w:r>
    </w:p>
    <w:p w:rsidR="00C47C7B" w:rsidRPr="00C73156" w:rsidRDefault="00AE6C98" w:rsidP="0093010D">
      <w:pPr>
        <w:pStyle w:val="1"/>
        <w:shd w:val="clear" w:color="auto" w:fill="auto"/>
        <w:spacing w:before="240" w:line="240" w:lineRule="auto"/>
        <w:ind w:firstLine="567"/>
        <w:jc w:val="both"/>
        <w:rPr>
          <w:sz w:val="28"/>
          <w:szCs w:val="28"/>
        </w:rPr>
      </w:pPr>
      <w:r w:rsidRPr="00775F2E">
        <w:rPr>
          <w:sz w:val="28"/>
          <w:szCs w:val="28"/>
        </w:rPr>
        <w:t xml:space="preserve">5) </w:t>
      </w:r>
      <w:r w:rsidR="00C47C7B" w:rsidRPr="00775F2E">
        <w:rPr>
          <w:sz w:val="28"/>
          <w:szCs w:val="28"/>
        </w:rPr>
        <w:t>розміщення на веб</w:t>
      </w:r>
      <w:r w:rsidR="007350AF" w:rsidRPr="00775F2E">
        <w:rPr>
          <w:sz w:val="28"/>
          <w:szCs w:val="28"/>
        </w:rPr>
        <w:t>порталі</w:t>
      </w:r>
      <w:r w:rsidR="00C47C7B" w:rsidRPr="00775F2E">
        <w:rPr>
          <w:sz w:val="28"/>
          <w:szCs w:val="28"/>
        </w:rPr>
        <w:t xml:space="preserve"> </w:t>
      </w:r>
      <w:r w:rsidR="00260B7B" w:rsidRPr="00775F2E">
        <w:rPr>
          <w:sz w:val="28"/>
          <w:szCs w:val="28"/>
        </w:rPr>
        <w:t>ДПС</w:t>
      </w:r>
      <w:r w:rsidR="007350AF" w:rsidRPr="00775F2E">
        <w:rPr>
          <w:sz w:val="28"/>
          <w:szCs w:val="28"/>
        </w:rPr>
        <w:t xml:space="preserve"> </w:t>
      </w:r>
      <w:r w:rsidR="002E1D7A" w:rsidRPr="00775F2E">
        <w:rPr>
          <w:sz w:val="28"/>
          <w:szCs w:val="28"/>
        </w:rPr>
        <w:t>та інформаційних дошках органів ДПС</w:t>
      </w:r>
      <w:r w:rsidR="00C47C7B" w:rsidRPr="00775F2E">
        <w:rPr>
          <w:sz w:val="28"/>
          <w:szCs w:val="28"/>
        </w:rPr>
        <w:t xml:space="preserve"> інформації про внутрішні та р</w:t>
      </w:r>
      <w:r w:rsidR="002E1D7A" w:rsidRPr="00775F2E">
        <w:rPr>
          <w:sz w:val="28"/>
          <w:szCs w:val="28"/>
        </w:rPr>
        <w:t>егулярні канали для повідомлень;</w:t>
      </w:r>
    </w:p>
    <w:p w:rsidR="002E1D7A" w:rsidRPr="00C73156" w:rsidRDefault="00AE6C98" w:rsidP="0093010D">
      <w:pPr>
        <w:pStyle w:val="1"/>
        <w:shd w:val="clear" w:color="auto" w:fill="auto"/>
        <w:spacing w:before="240" w:line="240" w:lineRule="auto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6) </w:t>
      </w:r>
      <w:r w:rsidR="002E1D7A" w:rsidRPr="00C73156">
        <w:rPr>
          <w:sz w:val="28"/>
          <w:szCs w:val="28"/>
        </w:rPr>
        <w:t>розроблення:</w:t>
      </w:r>
    </w:p>
    <w:p w:rsidR="002E1D7A" w:rsidRPr="00C73156" w:rsidRDefault="002E1D7A" w:rsidP="0093010D">
      <w:pPr>
        <w:pStyle w:val="1"/>
        <w:shd w:val="clear" w:color="auto" w:fill="auto"/>
        <w:spacing w:before="240" w:line="302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>пам’ятки щодо правового статусу викривача, прав та гарантій його захисту;</w:t>
      </w:r>
    </w:p>
    <w:p w:rsidR="002E1D7A" w:rsidRPr="00C73156" w:rsidRDefault="002E1D7A" w:rsidP="0093010D">
      <w:pPr>
        <w:pStyle w:val="1"/>
        <w:shd w:val="clear" w:color="auto" w:fill="auto"/>
        <w:spacing w:before="240" w:line="302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пам’ятки щодо розгляду повідомлень </w:t>
      </w:r>
      <w:r w:rsidRPr="00C73156">
        <w:rPr>
          <w:sz w:val="28"/>
          <w:szCs w:val="28"/>
          <w:lang w:eastAsia="uk-UA"/>
        </w:rPr>
        <w:t>про можливі факти корупційних або пов’язаних з корупцією правопорушень, інших порушень Закону України «Про запобігання корупції»</w:t>
      </w:r>
      <w:r w:rsidRPr="00C73156">
        <w:rPr>
          <w:sz w:val="28"/>
          <w:szCs w:val="28"/>
        </w:rPr>
        <w:t>;</w:t>
      </w:r>
    </w:p>
    <w:p w:rsidR="002E1D7A" w:rsidRPr="00C73156" w:rsidRDefault="002E1D7A" w:rsidP="0093010D">
      <w:pPr>
        <w:spacing w:before="240"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3156">
        <w:rPr>
          <w:rFonts w:ascii="Times New Roman" w:hAnsi="Times New Roman" w:cs="Times New Roman"/>
          <w:sz w:val="28"/>
          <w:szCs w:val="28"/>
        </w:rPr>
        <w:lastRenderedPageBreak/>
        <w:t xml:space="preserve">пам’ятки щодо </w:t>
      </w:r>
      <w:r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каналів повідомлення про можливі факти корупційних або пов’язаних з корупцією правопорушень, інших порушень Закону України «Про запобігання корупції»</w:t>
      </w:r>
      <w:r w:rsidRPr="00C73156">
        <w:rPr>
          <w:rFonts w:ascii="Times New Roman" w:hAnsi="Times New Roman" w:cs="Times New Roman"/>
          <w:sz w:val="28"/>
          <w:szCs w:val="28"/>
        </w:rPr>
        <w:t>;</w:t>
      </w:r>
    </w:p>
    <w:p w:rsidR="002E1D7A" w:rsidRPr="00775F2E" w:rsidRDefault="002E1D7A" w:rsidP="0093010D">
      <w:pPr>
        <w:spacing w:before="240"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5F2E">
        <w:rPr>
          <w:rFonts w:ascii="Times New Roman" w:hAnsi="Times New Roman" w:cs="Times New Roman"/>
          <w:sz w:val="28"/>
          <w:szCs w:val="28"/>
        </w:rPr>
        <w:t xml:space="preserve">пам’ятки щодо порядку отримання викривачем безоплатної вторинної правової допомоги. </w:t>
      </w:r>
    </w:p>
    <w:p w:rsidR="00136C5E" w:rsidRPr="00C73156" w:rsidRDefault="00B0705B" w:rsidP="0093010D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5F2E">
        <w:rPr>
          <w:rFonts w:ascii="Times New Roman" w:hAnsi="Times New Roman" w:cs="Times New Roman"/>
          <w:sz w:val="28"/>
          <w:szCs w:val="28"/>
        </w:rPr>
        <w:t>6</w:t>
      </w:r>
      <w:r w:rsidR="00136C5E" w:rsidRPr="00775F2E">
        <w:rPr>
          <w:rFonts w:ascii="Times New Roman" w:hAnsi="Times New Roman" w:cs="Times New Roman"/>
          <w:sz w:val="28"/>
          <w:szCs w:val="28"/>
        </w:rPr>
        <w:t xml:space="preserve">. </w:t>
      </w:r>
      <w:r w:rsidR="00136C5E" w:rsidRPr="00775F2E">
        <w:rPr>
          <w:rFonts w:ascii="Times New Roman" w:eastAsia="Times New Roman" w:hAnsi="Times New Roman" w:cs="Times New Roman"/>
          <w:sz w:val="28"/>
          <w:szCs w:val="28"/>
          <w:lang w:eastAsia="uk-UA"/>
        </w:rPr>
        <w:t>Уповноважен</w:t>
      </w:r>
      <w:r w:rsidR="00775F2E" w:rsidRPr="00775F2E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136C5E" w:rsidRPr="00775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підрозділ</w:t>
      </w:r>
      <w:r w:rsidR="002E1D7A" w:rsidRPr="00775F2E">
        <w:rPr>
          <w:rFonts w:ascii="Times New Roman" w:hAnsi="Times New Roman" w:cs="Times New Roman"/>
          <w:sz w:val="28"/>
          <w:szCs w:val="28"/>
        </w:rPr>
        <w:t xml:space="preserve"> з питань запобігання та виявлення корупції </w:t>
      </w:r>
      <w:r w:rsidR="00136C5E" w:rsidRPr="00775F2E">
        <w:rPr>
          <w:rFonts w:ascii="Times New Roman" w:eastAsia="Times New Roman" w:hAnsi="Times New Roman" w:cs="Times New Roman"/>
          <w:sz w:val="28"/>
          <w:szCs w:val="28"/>
          <w:lang w:eastAsia="uk-UA"/>
        </w:rPr>
        <w:t>ДПС не менше</w:t>
      </w:r>
      <w:r w:rsidR="00136C5E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ніж один раз на рік провод</w:t>
      </w:r>
      <w:r w:rsidR="001477BD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136C5E" w:rsidRPr="00C73156">
        <w:rPr>
          <w:rFonts w:ascii="Times New Roman" w:eastAsia="Times New Roman" w:hAnsi="Times New Roman" w:cs="Times New Roman"/>
          <w:sz w:val="28"/>
          <w:szCs w:val="28"/>
          <w:lang w:eastAsia="uk-UA"/>
        </w:rPr>
        <w:t>ть навчальні заходи щодо формування культури викривання та поваги до викривачів.</w:t>
      </w:r>
    </w:p>
    <w:p w:rsidR="00C521AB" w:rsidRPr="00DC59AD" w:rsidRDefault="007B3CEA" w:rsidP="00D20659">
      <w:pPr>
        <w:pStyle w:val="1"/>
        <w:shd w:val="clear" w:color="auto" w:fill="auto"/>
        <w:tabs>
          <w:tab w:val="left" w:pos="1232"/>
        </w:tabs>
        <w:spacing w:line="312" w:lineRule="exact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     </w:t>
      </w:r>
    </w:p>
    <w:p w:rsidR="00435989" w:rsidRPr="00C73156" w:rsidRDefault="00CF7D07" w:rsidP="00C14E93">
      <w:pPr>
        <w:pStyle w:val="22"/>
        <w:shd w:val="clear" w:color="auto" w:fill="auto"/>
        <w:tabs>
          <w:tab w:val="left" w:pos="993"/>
        </w:tabs>
        <w:spacing w:line="260" w:lineRule="exact"/>
        <w:ind w:firstLine="0"/>
        <w:rPr>
          <w:sz w:val="28"/>
          <w:szCs w:val="28"/>
        </w:rPr>
      </w:pPr>
      <w:r w:rsidRPr="00C73156">
        <w:rPr>
          <w:sz w:val="28"/>
          <w:szCs w:val="28"/>
          <w:lang w:val="en-US" w:eastAsia="uk-UA"/>
        </w:rPr>
        <w:t>V</w:t>
      </w:r>
      <w:r w:rsidRPr="00C73156">
        <w:rPr>
          <w:b w:val="0"/>
          <w:sz w:val="28"/>
          <w:szCs w:val="28"/>
          <w:lang w:eastAsia="uk-UA"/>
        </w:rPr>
        <w:t>.</w:t>
      </w:r>
      <w:r w:rsidRPr="00C73156">
        <w:rPr>
          <w:sz w:val="28"/>
          <w:szCs w:val="28"/>
        </w:rPr>
        <w:t xml:space="preserve"> </w:t>
      </w:r>
      <w:r w:rsidR="00435989" w:rsidRPr="00C73156">
        <w:rPr>
          <w:sz w:val="28"/>
          <w:szCs w:val="28"/>
        </w:rPr>
        <w:t xml:space="preserve">Права та гарантії захисту </w:t>
      </w:r>
      <w:r w:rsidR="008D7485" w:rsidRPr="00C73156">
        <w:rPr>
          <w:sz w:val="28"/>
          <w:szCs w:val="28"/>
        </w:rPr>
        <w:t>в</w:t>
      </w:r>
      <w:r w:rsidR="00435989" w:rsidRPr="00C73156">
        <w:rPr>
          <w:sz w:val="28"/>
          <w:szCs w:val="28"/>
        </w:rPr>
        <w:t>икривачів</w:t>
      </w:r>
    </w:p>
    <w:p w:rsidR="008D7485" w:rsidRPr="00C73156" w:rsidRDefault="008D7485" w:rsidP="00435989">
      <w:pPr>
        <w:pStyle w:val="22"/>
        <w:shd w:val="clear" w:color="auto" w:fill="auto"/>
        <w:spacing w:line="260" w:lineRule="exact"/>
        <w:ind w:firstLine="0"/>
        <w:rPr>
          <w:sz w:val="28"/>
          <w:szCs w:val="28"/>
        </w:rPr>
      </w:pPr>
    </w:p>
    <w:p w:rsidR="00435989" w:rsidRPr="00C73156" w:rsidRDefault="00D20659" w:rsidP="00232C41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156">
        <w:rPr>
          <w:rFonts w:ascii="Times New Roman" w:hAnsi="Times New Roman" w:cs="Times New Roman"/>
          <w:sz w:val="28"/>
          <w:szCs w:val="28"/>
        </w:rPr>
        <w:t>1</w:t>
      </w:r>
      <w:r w:rsidR="007B3CEA" w:rsidRPr="00C73156">
        <w:rPr>
          <w:rFonts w:ascii="Times New Roman" w:hAnsi="Times New Roman" w:cs="Times New Roman"/>
          <w:sz w:val="28"/>
          <w:szCs w:val="28"/>
        </w:rPr>
        <w:t>.</w:t>
      </w:r>
      <w:r w:rsidR="00FC2E8B" w:rsidRPr="00C73156">
        <w:rPr>
          <w:rFonts w:ascii="Times New Roman" w:hAnsi="Times New Roman" w:cs="Times New Roman"/>
          <w:sz w:val="28"/>
          <w:szCs w:val="28"/>
        </w:rPr>
        <w:t xml:space="preserve"> </w:t>
      </w:r>
      <w:r w:rsidR="00435989" w:rsidRPr="00C73156">
        <w:rPr>
          <w:rFonts w:ascii="Times New Roman" w:hAnsi="Times New Roman" w:cs="Times New Roman"/>
          <w:sz w:val="28"/>
          <w:szCs w:val="28"/>
        </w:rPr>
        <w:t>Працівник органу</w:t>
      </w:r>
      <w:r w:rsidR="00456E55" w:rsidRPr="00C73156">
        <w:rPr>
          <w:rFonts w:ascii="Times New Roman" w:hAnsi="Times New Roman" w:cs="Times New Roman"/>
          <w:sz w:val="28"/>
          <w:szCs w:val="28"/>
        </w:rPr>
        <w:t xml:space="preserve"> ДПС</w:t>
      </w:r>
      <w:r w:rsidR="00435989" w:rsidRPr="00C73156">
        <w:rPr>
          <w:rFonts w:ascii="Times New Roman" w:hAnsi="Times New Roman" w:cs="Times New Roman"/>
          <w:sz w:val="28"/>
          <w:szCs w:val="28"/>
        </w:rPr>
        <w:t>, який є викривачем,</w:t>
      </w:r>
      <w:r w:rsidR="00526F13" w:rsidRPr="00C73156">
        <w:rPr>
          <w:rFonts w:ascii="Times New Roman" w:hAnsi="Times New Roman" w:cs="Times New Roman"/>
          <w:sz w:val="28"/>
          <w:szCs w:val="28"/>
        </w:rPr>
        <w:t xml:space="preserve"> відповідно до Закону</w:t>
      </w:r>
      <w:r w:rsidR="00435989" w:rsidRPr="00C73156">
        <w:rPr>
          <w:rFonts w:ascii="Times New Roman" w:hAnsi="Times New Roman" w:cs="Times New Roman"/>
          <w:sz w:val="28"/>
          <w:szCs w:val="28"/>
        </w:rPr>
        <w:t xml:space="preserve"> має</w:t>
      </w:r>
      <w:r w:rsidR="004C453C" w:rsidRPr="00C73156">
        <w:rPr>
          <w:rFonts w:ascii="Times New Roman" w:hAnsi="Times New Roman" w:cs="Times New Roman"/>
          <w:sz w:val="28"/>
          <w:szCs w:val="28"/>
        </w:rPr>
        <w:t xml:space="preserve"> </w:t>
      </w:r>
      <w:r w:rsidR="00526F13" w:rsidRPr="00C73156">
        <w:rPr>
          <w:rFonts w:ascii="Times New Roman" w:hAnsi="Times New Roman" w:cs="Times New Roman"/>
          <w:sz w:val="28"/>
          <w:szCs w:val="28"/>
        </w:rPr>
        <w:t>прав</w:t>
      </w:r>
      <w:r w:rsidR="00CA1EBC" w:rsidRPr="00C73156">
        <w:rPr>
          <w:rFonts w:ascii="Times New Roman" w:hAnsi="Times New Roman" w:cs="Times New Roman"/>
          <w:sz w:val="28"/>
          <w:szCs w:val="28"/>
        </w:rPr>
        <w:t>о</w:t>
      </w:r>
      <w:r w:rsidR="00435989" w:rsidRPr="00C73156">
        <w:rPr>
          <w:rFonts w:ascii="Times New Roman" w:hAnsi="Times New Roman" w:cs="Times New Roman"/>
          <w:sz w:val="28"/>
          <w:szCs w:val="28"/>
        </w:rPr>
        <w:t>:</w:t>
      </w:r>
    </w:p>
    <w:p w:rsidR="008D7485" w:rsidRPr="00C73156" w:rsidRDefault="00CF7D07" w:rsidP="00232C41">
      <w:pPr>
        <w:pStyle w:val="1"/>
        <w:shd w:val="clear" w:color="auto" w:fill="auto"/>
        <w:spacing w:before="240" w:line="317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1) </w:t>
      </w:r>
      <w:r w:rsidR="00435989" w:rsidRPr="00C73156">
        <w:rPr>
          <w:sz w:val="28"/>
          <w:szCs w:val="28"/>
        </w:rPr>
        <w:t xml:space="preserve">бути повідомленим про свої права та обов’язки, передбачені Законом; </w:t>
      </w:r>
    </w:p>
    <w:p w:rsidR="008D7485" w:rsidRPr="00C73156" w:rsidRDefault="00CF7D07" w:rsidP="00232C41">
      <w:pPr>
        <w:pStyle w:val="1"/>
        <w:shd w:val="clear" w:color="auto" w:fill="auto"/>
        <w:spacing w:before="240" w:line="317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2) </w:t>
      </w:r>
      <w:r w:rsidR="00435989" w:rsidRPr="00C73156">
        <w:rPr>
          <w:sz w:val="28"/>
          <w:szCs w:val="28"/>
        </w:rPr>
        <w:t>подавати докази на підтвердження свого повідомлення</w:t>
      </w:r>
      <w:r w:rsidR="00526F13" w:rsidRPr="00C73156">
        <w:rPr>
          <w:sz w:val="28"/>
          <w:szCs w:val="28"/>
        </w:rPr>
        <w:t xml:space="preserve"> (заяви)</w:t>
      </w:r>
      <w:r w:rsidR="00435989" w:rsidRPr="00C73156">
        <w:rPr>
          <w:sz w:val="28"/>
          <w:szCs w:val="28"/>
        </w:rPr>
        <w:t xml:space="preserve">; </w:t>
      </w:r>
    </w:p>
    <w:p w:rsidR="00435989" w:rsidRPr="00775F2E" w:rsidRDefault="00CF7D07" w:rsidP="00232C41">
      <w:pPr>
        <w:pStyle w:val="1"/>
        <w:shd w:val="clear" w:color="auto" w:fill="auto"/>
        <w:spacing w:before="240" w:line="317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3) </w:t>
      </w:r>
      <w:r w:rsidR="00435989" w:rsidRPr="00C73156">
        <w:rPr>
          <w:sz w:val="28"/>
          <w:szCs w:val="28"/>
        </w:rPr>
        <w:t xml:space="preserve">отримувати </w:t>
      </w:r>
      <w:r w:rsidR="00435989" w:rsidRPr="00775F2E">
        <w:rPr>
          <w:sz w:val="28"/>
          <w:szCs w:val="28"/>
        </w:rPr>
        <w:t xml:space="preserve">від </w:t>
      </w:r>
      <w:r w:rsidR="004C453C" w:rsidRPr="00775F2E">
        <w:rPr>
          <w:sz w:val="28"/>
          <w:szCs w:val="28"/>
        </w:rPr>
        <w:t xml:space="preserve">уповноваженого підрозділу </w:t>
      </w:r>
      <w:r w:rsidR="00435989" w:rsidRPr="00775F2E">
        <w:rPr>
          <w:sz w:val="28"/>
          <w:szCs w:val="28"/>
        </w:rPr>
        <w:t xml:space="preserve"> </w:t>
      </w:r>
      <w:r w:rsidR="00526F13" w:rsidRPr="00775F2E">
        <w:rPr>
          <w:sz w:val="28"/>
          <w:szCs w:val="28"/>
        </w:rPr>
        <w:t xml:space="preserve">з питань запобігання та виявлення корупції ДПС </w:t>
      </w:r>
      <w:r w:rsidR="00435989" w:rsidRPr="00775F2E">
        <w:rPr>
          <w:sz w:val="28"/>
          <w:szCs w:val="28"/>
        </w:rPr>
        <w:t>підтвердження прийняття і реєстрації повідомлення;</w:t>
      </w:r>
    </w:p>
    <w:p w:rsidR="008D7485" w:rsidRPr="00C73156" w:rsidRDefault="00CF7D07" w:rsidP="00232C41">
      <w:pPr>
        <w:pStyle w:val="1"/>
        <w:shd w:val="clear" w:color="auto" w:fill="auto"/>
        <w:spacing w:before="240" w:line="317" w:lineRule="exact"/>
        <w:ind w:firstLine="567"/>
        <w:jc w:val="both"/>
        <w:rPr>
          <w:sz w:val="28"/>
          <w:szCs w:val="28"/>
        </w:rPr>
      </w:pPr>
      <w:r w:rsidRPr="00775F2E">
        <w:rPr>
          <w:sz w:val="28"/>
          <w:szCs w:val="28"/>
        </w:rPr>
        <w:t xml:space="preserve">4) </w:t>
      </w:r>
      <w:r w:rsidR="00435989" w:rsidRPr="00775F2E">
        <w:rPr>
          <w:sz w:val="28"/>
          <w:szCs w:val="28"/>
        </w:rPr>
        <w:t>давати пояснення, свідчення</w:t>
      </w:r>
      <w:r w:rsidR="00435989" w:rsidRPr="00C73156">
        <w:rPr>
          <w:sz w:val="28"/>
          <w:szCs w:val="28"/>
        </w:rPr>
        <w:t xml:space="preserve"> або відмовитися їх давати; </w:t>
      </w:r>
    </w:p>
    <w:p w:rsidR="008D7485" w:rsidRPr="00C73156" w:rsidRDefault="00CF7D07" w:rsidP="00232C41">
      <w:pPr>
        <w:pStyle w:val="1"/>
        <w:shd w:val="clear" w:color="auto" w:fill="auto"/>
        <w:spacing w:before="240" w:line="317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5) </w:t>
      </w:r>
      <w:r w:rsidR="00435989" w:rsidRPr="00C73156">
        <w:rPr>
          <w:sz w:val="28"/>
          <w:szCs w:val="28"/>
        </w:rPr>
        <w:t xml:space="preserve">на безоплатну правову допомогу у зв’язку із захистом прав викривача; </w:t>
      </w:r>
    </w:p>
    <w:p w:rsidR="00435989" w:rsidRPr="00C73156" w:rsidRDefault="00CF7D07" w:rsidP="00232C41">
      <w:pPr>
        <w:pStyle w:val="1"/>
        <w:shd w:val="clear" w:color="auto" w:fill="auto"/>
        <w:spacing w:before="240" w:line="317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6) </w:t>
      </w:r>
      <w:r w:rsidR="00435989" w:rsidRPr="00C73156">
        <w:rPr>
          <w:sz w:val="28"/>
          <w:szCs w:val="28"/>
        </w:rPr>
        <w:t>на конфіденційність;</w:t>
      </w:r>
    </w:p>
    <w:p w:rsidR="0020021B" w:rsidRPr="00C73156" w:rsidRDefault="00CF7D07" w:rsidP="00232C41">
      <w:pPr>
        <w:pStyle w:val="1"/>
        <w:shd w:val="clear" w:color="auto" w:fill="auto"/>
        <w:tabs>
          <w:tab w:val="left" w:pos="851"/>
        </w:tabs>
        <w:spacing w:before="240" w:line="317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7) </w:t>
      </w:r>
      <w:r w:rsidR="00435989" w:rsidRPr="00C73156">
        <w:rPr>
          <w:sz w:val="28"/>
          <w:szCs w:val="28"/>
        </w:rPr>
        <w:t>повідомляти</w:t>
      </w:r>
      <w:r w:rsidR="00526F13" w:rsidRPr="00C73156">
        <w:rPr>
          <w:sz w:val="28"/>
          <w:szCs w:val="28"/>
        </w:rPr>
        <w:t xml:space="preserve"> про можливі факти правопорушень</w:t>
      </w:r>
      <w:r w:rsidR="00435989" w:rsidRPr="00C73156">
        <w:rPr>
          <w:sz w:val="28"/>
          <w:szCs w:val="28"/>
        </w:rPr>
        <w:t xml:space="preserve"> без зазначення відомостей про себе (анонімно); </w:t>
      </w:r>
    </w:p>
    <w:p w:rsidR="00435989" w:rsidRPr="00C73156" w:rsidRDefault="00CF7D07" w:rsidP="00232C41">
      <w:pPr>
        <w:pStyle w:val="1"/>
        <w:shd w:val="clear" w:color="auto" w:fill="auto"/>
        <w:spacing w:before="240" w:line="317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8) </w:t>
      </w:r>
      <w:r w:rsidR="00435989" w:rsidRPr="00C73156">
        <w:rPr>
          <w:sz w:val="28"/>
          <w:szCs w:val="28"/>
        </w:rPr>
        <w:t>у разі загрози життю і здоров’ю на забезпечення безпеки щодо себе та близьких осіб, майна та житла або на відмову від таких заходів;</w:t>
      </w:r>
    </w:p>
    <w:p w:rsidR="00985A90" w:rsidRPr="00C73156" w:rsidRDefault="00CF7D07" w:rsidP="00232C41">
      <w:pPr>
        <w:pStyle w:val="1"/>
        <w:shd w:val="clear" w:color="auto" w:fill="auto"/>
        <w:spacing w:before="240" w:line="322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9) </w:t>
      </w:r>
      <w:r w:rsidR="00435989" w:rsidRPr="00C73156">
        <w:rPr>
          <w:sz w:val="28"/>
          <w:szCs w:val="28"/>
        </w:rPr>
        <w:t>на відшкодування витрат у зв’язку із захистом прав викривачів, витрат на адвоката у зв’язку із захистом прав особи як викривача, витрат на судовий збір</w:t>
      </w:r>
      <w:r w:rsidR="00526F13" w:rsidRPr="00C73156">
        <w:rPr>
          <w:sz w:val="28"/>
          <w:szCs w:val="28"/>
        </w:rPr>
        <w:t xml:space="preserve"> відповідно до законодавства</w:t>
      </w:r>
      <w:r w:rsidR="00435989" w:rsidRPr="00C73156">
        <w:rPr>
          <w:sz w:val="28"/>
          <w:szCs w:val="28"/>
        </w:rPr>
        <w:t xml:space="preserve">; </w:t>
      </w:r>
    </w:p>
    <w:p w:rsidR="00985A90" w:rsidRPr="00C73156" w:rsidRDefault="00CF7D07" w:rsidP="00232C41">
      <w:pPr>
        <w:pStyle w:val="1"/>
        <w:shd w:val="clear" w:color="auto" w:fill="auto"/>
        <w:spacing w:before="240" w:line="322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10) </w:t>
      </w:r>
      <w:r w:rsidR="00435989" w:rsidRPr="00C73156">
        <w:rPr>
          <w:sz w:val="28"/>
          <w:szCs w:val="28"/>
        </w:rPr>
        <w:t xml:space="preserve">на винагороду у визначених </w:t>
      </w:r>
      <w:r w:rsidR="00951AB2" w:rsidRPr="00C73156">
        <w:rPr>
          <w:sz w:val="28"/>
          <w:szCs w:val="28"/>
        </w:rPr>
        <w:t>з</w:t>
      </w:r>
      <w:r w:rsidR="00435989" w:rsidRPr="00C73156">
        <w:rPr>
          <w:sz w:val="28"/>
          <w:szCs w:val="28"/>
        </w:rPr>
        <w:t xml:space="preserve">аконом випадках; </w:t>
      </w:r>
    </w:p>
    <w:p w:rsidR="00435989" w:rsidRPr="00C73156" w:rsidRDefault="00CF7D07" w:rsidP="00232C41">
      <w:pPr>
        <w:pStyle w:val="1"/>
        <w:shd w:val="clear" w:color="auto" w:fill="auto"/>
        <w:spacing w:before="240" w:line="322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11) </w:t>
      </w:r>
      <w:r w:rsidR="00435989" w:rsidRPr="00C73156">
        <w:rPr>
          <w:sz w:val="28"/>
          <w:szCs w:val="28"/>
        </w:rPr>
        <w:t>на отримання психологічної допомоги;</w:t>
      </w:r>
    </w:p>
    <w:p w:rsidR="00435989" w:rsidRPr="00C73156" w:rsidRDefault="00CF7D07" w:rsidP="00232C41">
      <w:pPr>
        <w:pStyle w:val="1"/>
        <w:shd w:val="clear" w:color="auto" w:fill="auto"/>
        <w:spacing w:before="240" w:line="322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12) </w:t>
      </w:r>
      <w:r w:rsidR="00435989" w:rsidRPr="00C73156">
        <w:rPr>
          <w:sz w:val="28"/>
          <w:szCs w:val="28"/>
        </w:rPr>
        <w:t xml:space="preserve">на звільнення від юридичної відповідальності у визначених </w:t>
      </w:r>
      <w:r w:rsidR="00951AB2" w:rsidRPr="00DC59AD">
        <w:rPr>
          <w:sz w:val="28"/>
          <w:szCs w:val="28"/>
        </w:rPr>
        <w:t>з</w:t>
      </w:r>
      <w:r w:rsidR="00435989" w:rsidRPr="00DC59AD">
        <w:rPr>
          <w:sz w:val="28"/>
          <w:szCs w:val="28"/>
        </w:rPr>
        <w:t>аконом</w:t>
      </w:r>
      <w:r w:rsidR="00435989" w:rsidRPr="00C73156">
        <w:rPr>
          <w:sz w:val="28"/>
          <w:szCs w:val="28"/>
        </w:rPr>
        <w:t xml:space="preserve"> випадках;</w:t>
      </w:r>
    </w:p>
    <w:p w:rsidR="00197BCC" w:rsidRPr="00C73156" w:rsidRDefault="00CF7D07" w:rsidP="00232C41">
      <w:pPr>
        <w:pStyle w:val="1"/>
        <w:shd w:val="clear" w:color="auto" w:fill="auto"/>
        <w:spacing w:before="240" w:line="322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13) </w:t>
      </w:r>
      <w:r w:rsidR="00435989" w:rsidRPr="00C73156">
        <w:rPr>
          <w:sz w:val="28"/>
          <w:szCs w:val="28"/>
        </w:rPr>
        <w:t>отримувати інформацію про стан та результати розгляду, перевірки та/або розслідування за фак</w:t>
      </w:r>
      <w:r w:rsidR="00951AB2" w:rsidRPr="00C73156">
        <w:rPr>
          <w:sz w:val="28"/>
          <w:szCs w:val="28"/>
        </w:rPr>
        <w:t>том повідомлення ним інформації</w:t>
      </w:r>
      <w:r w:rsidR="00B85D57" w:rsidRPr="00C73156">
        <w:rPr>
          <w:sz w:val="28"/>
          <w:szCs w:val="28"/>
        </w:rPr>
        <w:t>;</w:t>
      </w:r>
    </w:p>
    <w:p w:rsidR="00B85D57" w:rsidRPr="00C73156" w:rsidRDefault="00B85D57" w:rsidP="00232C41">
      <w:pPr>
        <w:pStyle w:val="1"/>
        <w:shd w:val="clear" w:color="auto" w:fill="auto"/>
        <w:spacing w:before="240" w:line="322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lastRenderedPageBreak/>
        <w:t>14) на захист трудових прав.</w:t>
      </w:r>
    </w:p>
    <w:p w:rsidR="00435989" w:rsidRPr="00C73156" w:rsidRDefault="00435989" w:rsidP="00232C41">
      <w:pPr>
        <w:pStyle w:val="1"/>
        <w:shd w:val="clear" w:color="auto" w:fill="auto"/>
        <w:tabs>
          <w:tab w:val="left" w:pos="1242"/>
        </w:tabs>
        <w:spacing w:before="240" w:line="302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>Права та гарантії захисту викривачів поширюються на близьких осіб викривача.</w:t>
      </w:r>
    </w:p>
    <w:p w:rsidR="00435989" w:rsidRPr="00C73156" w:rsidRDefault="0098150A" w:rsidP="00232C41">
      <w:pPr>
        <w:pStyle w:val="1"/>
        <w:shd w:val="clear" w:color="auto" w:fill="auto"/>
        <w:tabs>
          <w:tab w:val="left" w:pos="1266"/>
        </w:tabs>
        <w:spacing w:before="240" w:line="322" w:lineRule="exact"/>
        <w:ind w:firstLine="567"/>
        <w:jc w:val="both"/>
        <w:rPr>
          <w:sz w:val="28"/>
          <w:szCs w:val="28"/>
        </w:rPr>
      </w:pPr>
      <w:r w:rsidRPr="00C73156">
        <w:rPr>
          <w:sz w:val="28"/>
          <w:szCs w:val="28"/>
        </w:rPr>
        <w:t>2.</w:t>
      </w:r>
      <w:r w:rsidR="00FC2E8B" w:rsidRPr="00C73156">
        <w:rPr>
          <w:sz w:val="28"/>
          <w:szCs w:val="28"/>
        </w:rPr>
        <w:t xml:space="preserve"> </w:t>
      </w:r>
      <w:r w:rsidR="00435989" w:rsidRPr="00C73156">
        <w:rPr>
          <w:sz w:val="28"/>
          <w:szCs w:val="28"/>
        </w:rPr>
        <w:t>Крім передбачених Законом гарантій захисту викривача у зв’язку із здійсненим повідомленням</w:t>
      </w:r>
      <w:r w:rsidR="00951AB2" w:rsidRPr="00C73156">
        <w:rPr>
          <w:sz w:val="28"/>
          <w:szCs w:val="28"/>
        </w:rPr>
        <w:t xml:space="preserve"> </w:t>
      </w:r>
      <w:r w:rsidR="00435989" w:rsidRPr="00C73156">
        <w:rPr>
          <w:sz w:val="28"/>
          <w:szCs w:val="28"/>
        </w:rPr>
        <w:t xml:space="preserve">з метою захисту викривача </w:t>
      </w:r>
      <w:r w:rsidRPr="00C73156">
        <w:rPr>
          <w:sz w:val="28"/>
          <w:szCs w:val="28"/>
        </w:rPr>
        <w:t xml:space="preserve">органи </w:t>
      </w:r>
      <w:r w:rsidR="00606296" w:rsidRPr="00C73156">
        <w:rPr>
          <w:sz w:val="28"/>
          <w:szCs w:val="28"/>
        </w:rPr>
        <w:t>ДПС</w:t>
      </w:r>
      <w:r w:rsidR="00435989" w:rsidRPr="00C73156">
        <w:rPr>
          <w:sz w:val="28"/>
          <w:szCs w:val="28"/>
        </w:rPr>
        <w:t xml:space="preserve"> додатково вжива</w:t>
      </w:r>
      <w:r w:rsidRPr="00C73156">
        <w:rPr>
          <w:sz w:val="28"/>
          <w:szCs w:val="28"/>
        </w:rPr>
        <w:t>ють</w:t>
      </w:r>
      <w:r w:rsidR="00435989" w:rsidRPr="00C73156">
        <w:rPr>
          <w:sz w:val="28"/>
          <w:szCs w:val="28"/>
        </w:rPr>
        <w:t xml:space="preserve"> заходів для запобігання дискримінації викривача порівняно з іншими працівниками </w:t>
      </w:r>
      <w:r w:rsidR="00DE44FD" w:rsidRPr="00C73156">
        <w:rPr>
          <w:sz w:val="28"/>
          <w:szCs w:val="28"/>
        </w:rPr>
        <w:t xml:space="preserve">органів </w:t>
      </w:r>
      <w:r w:rsidR="00606296" w:rsidRPr="00C73156">
        <w:rPr>
          <w:sz w:val="28"/>
          <w:szCs w:val="28"/>
        </w:rPr>
        <w:t>ДПС</w:t>
      </w:r>
      <w:r w:rsidR="00435989" w:rsidRPr="00C73156">
        <w:rPr>
          <w:sz w:val="28"/>
          <w:szCs w:val="28"/>
        </w:rPr>
        <w:t>, недопущення зміни посадових обов’язків, будь-яких інших форм психологічного впливу.</w:t>
      </w:r>
    </w:p>
    <w:p w:rsidR="00435989" w:rsidRPr="00DC59AD" w:rsidRDefault="00D57DFB" w:rsidP="00232C41">
      <w:pPr>
        <w:pStyle w:val="22"/>
        <w:shd w:val="clear" w:color="auto" w:fill="auto"/>
        <w:spacing w:before="240" w:line="260" w:lineRule="exact"/>
        <w:ind w:left="450" w:firstLine="0"/>
        <w:rPr>
          <w:sz w:val="28"/>
          <w:szCs w:val="28"/>
        </w:rPr>
      </w:pPr>
      <w:proofErr w:type="gramStart"/>
      <w:r w:rsidRPr="00C73156">
        <w:rPr>
          <w:sz w:val="28"/>
          <w:szCs w:val="28"/>
          <w:lang w:val="en-US" w:eastAsia="uk-UA"/>
        </w:rPr>
        <w:t>V</w:t>
      </w:r>
      <w:r w:rsidRPr="00C73156">
        <w:rPr>
          <w:sz w:val="28"/>
          <w:szCs w:val="28"/>
          <w:lang w:eastAsia="uk-UA"/>
        </w:rPr>
        <w:t>І.</w:t>
      </w:r>
      <w:proofErr w:type="gramEnd"/>
      <w:r w:rsidRPr="00DC59AD">
        <w:rPr>
          <w:sz w:val="28"/>
          <w:szCs w:val="28"/>
        </w:rPr>
        <w:t xml:space="preserve"> </w:t>
      </w:r>
      <w:r w:rsidR="00435989" w:rsidRPr="00DC59AD">
        <w:rPr>
          <w:sz w:val="28"/>
          <w:szCs w:val="28"/>
        </w:rPr>
        <w:t xml:space="preserve">Проведення </w:t>
      </w:r>
      <w:r w:rsidR="00D15E7D" w:rsidRPr="00DC59AD">
        <w:rPr>
          <w:sz w:val="28"/>
          <w:szCs w:val="28"/>
        </w:rPr>
        <w:t xml:space="preserve">аналізу функціонування механізмів </w:t>
      </w:r>
      <w:r w:rsidR="00435989" w:rsidRPr="00DC59AD">
        <w:rPr>
          <w:sz w:val="28"/>
          <w:szCs w:val="28"/>
        </w:rPr>
        <w:t>заохочення та формування культури</w:t>
      </w:r>
      <w:r w:rsidR="00D15E7D" w:rsidRPr="00DC59AD">
        <w:rPr>
          <w:sz w:val="28"/>
          <w:szCs w:val="28"/>
        </w:rPr>
        <w:t xml:space="preserve"> </w:t>
      </w:r>
      <w:r w:rsidR="001E0D4D" w:rsidRPr="00DC59AD">
        <w:rPr>
          <w:sz w:val="28"/>
          <w:szCs w:val="28"/>
        </w:rPr>
        <w:t>п</w:t>
      </w:r>
      <w:r w:rsidR="00435989" w:rsidRPr="00DC59AD">
        <w:rPr>
          <w:sz w:val="28"/>
          <w:szCs w:val="28"/>
        </w:rPr>
        <w:t>овідомлення</w:t>
      </w:r>
    </w:p>
    <w:p w:rsidR="00435989" w:rsidRPr="00C73156" w:rsidRDefault="004C453C" w:rsidP="00232C41">
      <w:pPr>
        <w:pStyle w:val="1"/>
        <w:numPr>
          <w:ilvl w:val="1"/>
          <w:numId w:val="28"/>
        </w:numPr>
        <w:shd w:val="clear" w:color="auto" w:fill="auto"/>
        <w:tabs>
          <w:tab w:val="left" w:pos="142"/>
          <w:tab w:val="left" w:pos="993"/>
        </w:tabs>
        <w:spacing w:before="240" w:line="240" w:lineRule="auto"/>
        <w:ind w:left="0" w:firstLine="568"/>
        <w:jc w:val="both"/>
        <w:rPr>
          <w:sz w:val="28"/>
          <w:szCs w:val="28"/>
        </w:rPr>
      </w:pPr>
      <w:r w:rsidRPr="00775F2E">
        <w:rPr>
          <w:sz w:val="28"/>
          <w:szCs w:val="28"/>
          <w:lang w:eastAsia="uk-UA"/>
        </w:rPr>
        <w:t>Уповноважен</w:t>
      </w:r>
      <w:r w:rsidR="00775F2E" w:rsidRPr="00775F2E">
        <w:rPr>
          <w:sz w:val="28"/>
          <w:szCs w:val="28"/>
          <w:lang w:eastAsia="uk-UA"/>
        </w:rPr>
        <w:t>ий</w:t>
      </w:r>
      <w:r w:rsidRPr="00775F2E">
        <w:rPr>
          <w:sz w:val="28"/>
          <w:szCs w:val="28"/>
          <w:lang w:eastAsia="uk-UA"/>
        </w:rPr>
        <w:t xml:space="preserve"> підрозділ </w:t>
      </w:r>
      <w:r w:rsidR="00D15E7D" w:rsidRPr="00775F2E">
        <w:rPr>
          <w:sz w:val="28"/>
          <w:szCs w:val="28"/>
          <w:lang w:eastAsia="uk-UA"/>
        </w:rPr>
        <w:t>з питань запобігання та виявлення</w:t>
      </w:r>
      <w:r w:rsidRPr="00775F2E">
        <w:rPr>
          <w:sz w:val="28"/>
          <w:szCs w:val="28"/>
          <w:lang w:eastAsia="uk-UA"/>
        </w:rPr>
        <w:t xml:space="preserve"> </w:t>
      </w:r>
      <w:r w:rsidR="005A7EC8" w:rsidRPr="00775F2E">
        <w:rPr>
          <w:sz w:val="28"/>
          <w:szCs w:val="28"/>
          <w:lang w:eastAsia="uk-UA"/>
        </w:rPr>
        <w:t xml:space="preserve">корупції ДПС </w:t>
      </w:r>
      <w:r w:rsidRPr="00775F2E">
        <w:rPr>
          <w:sz w:val="28"/>
          <w:szCs w:val="28"/>
        </w:rPr>
        <w:t xml:space="preserve">один раз на рік </w:t>
      </w:r>
      <w:r w:rsidR="00435989" w:rsidRPr="00775F2E">
        <w:rPr>
          <w:sz w:val="28"/>
          <w:szCs w:val="28"/>
        </w:rPr>
        <w:t>провод</w:t>
      </w:r>
      <w:r w:rsidR="00775F2E" w:rsidRPr="00775F2E">
        <w:rPr>
          <w:sz w:val="28"/>
          <w:szCs w:val="28"/>
        </w:rPr>
        <w:t>и</w:t>
      </w:r>
      <w:r w:rsidR="00D15E7D" w:rsidRPr="00775F2E">
        <w:rPr>
          <w:sz w:val="28"/>
          <w:szCs w:val="28"/>
        </w:rPr>
        <w:t>ть</w:t>
      </w:r>
      <w:r w:rsidR="00435989" w:rsidRPr="00775F2E">
        <w:rPr>
          <w:sz w:val="28"/>
          <w:szCs w:val="28"/>
        </w:rPr>
        <w:t xml:space="preserve"> </w:t>
      </w:r>
      <w:r w:rsidR="00D15E7D" w:rsidRPr="00775F2E">
        <w:rPr>
          <w:sz w:val="28"/>
          <w:szCs w:val="28"/>
        </w:rPr>
        <w:t>аналіз</w:t>
      </w:r>
      <w:r w:rsidR="00435989" w:rsidRPr="00775F2E">
        <w:rPr>
          <w:sz w:val="28"/>
          <w:szCs w:val="28"/>
        </w:rPr>
        <w:t xml:space="preserve"> </w:t>
      </w:r>
      <w:r w:rsidR="00D15E7D" w:rsidRPr="00775F2E">
        <w:rPr>
          <w:sz w:val="28"/>
          <w:szCs w:val="28"/>
        </w:rPr>
        <w:t xml:space="preserve">стану </w:t>
      </w:r>
      <w:r w:rsidR="00435989" w:rsidRPr="00775F2E">
        <w:rPr>
          <w:sz w:val="28"/>
          <w:szCs w:val="28"/>
        </w:rPr>
        <w:t>заходів, спрямованих на заохочення</w:t>
      </w:r>
      <w:r w:rsidR="00435989" w:rsidRPr="00C73156">
        <w:rPr>
          <w:sz w:val="28"/>
          <w:szCs w:val="28"/>
        </w:rPr>
        <w:t xml:space="preserve"> та формування культури повідомлення</w:t>
      </w:r>
      <w:r w:rsidR="00D15E7D" w:rsidRPr="00C73156">
        <w:rPr>
          <w:sz w:val="28"/>
          <w:szCs w:val="28"/>
        </w:rPr>
        <w:t>.</w:t>
      </w:r>
    </w:p>
    <w:p w:rsidR="00435989" w:rsidRPr="00C73156" w:rsidRDefault="00435989" w:rsidP="00232C41">
      <w:pPr>
        <w:pStyle w:val="1"/>
        <w:numPr>
          <w:ilvl w:val="1"/>
          <w:numId w:val="28"/>
        </w:numPr>
        <w:shd w:val="clear" w:color="auto" w:fill="auto"/>
        <w:tabs>
          <w:tab w:val="left" w:pos="0"/>
          <w:tab w:val="left" w:pos="851"/>
          <w:tab w:val="left" w:pos="1134"/>
        </w:tabs>
        <w:spacing w:before="240" w:line="240" w:lineRule="auto"/>
        <w:ind w:left="0" w:firstLine="568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При </w:t>
      </w:r>
      <w:r w:rsidR="00D15E7D" w:rsidRPr="00C73156">
        <w:rPr>
          <w:sz w:val="28"/>
          <w:szCs w:val="28"/>
        </w:rPr>
        <w:t>здійсненні аналізу</w:t>
      </w:r>
      <w:r w:rsidRPr="00C73156">
        <w:rPr>
          <w:sz w:val="28"/>
          <w:szCs w:val="28"/>
        </w:rPr>
        <w:t xml:space="preserve"> застосову</w:t>
      </w:r>
      <w:r w:rsidR="0004166D" w:rsidRPr="00C73156">
        <w:rPr>
          <w:sz w:val="28"/>
          <w:szCs w:val="28"/>
        </w:rPr>
        <w:t>ються</w:t>
      </w:r>
      <w:r w:rsidRPr="00C73156">
        <w:rPr>
          <w:sz w:val="28"/>
          <w:szCs w:val="28"/>
        </w:rPr>
        <w:t xml:space="preserve"> такі індикатори:</w:t>
      </w:r>
    </w:p>
    <w:p w:rsidR="00435989" w:rsidRPr="00C73156" w:rsidRDefault="00435989" w:rsidP="00232C41">
      <w:pPr>
        <w:pStyle w:val="1"/>
        <w:numPr>
          <w:ilvl w:val="0"/>
          <w:numId w:val="33"/>
        </w:numPr>
        <w:shd w:val="clear" w:color="auto" w:fill="auto"/>
        <w:tabs>
          <w:tab w:val="left" w:pos="0"/>
          <w:tab w:val="left" w:pos="851"/>
        </w:tabs>
        <w:spacing w:before="240" w:line="240" w:lineRule="auto"/>
        <w:ind w:left="0" w:firstLine="568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кількість </w:t>
      </w:r>
      <w:r w:rsidR="00232C41" w:rsidRPr="00C73156">
        <w:rPr>
          <w:sz w:val="28"/>
          <w:szCs w:val="28"/>
        </w:rPr>
        <w:t xml:space="preserve">проведених органом ДПС </w:t>
      </w:r>
      <w:r w:rsidR="00D15E7D" w:rsidRPr="00C73156">
        <w:rPr>
          <w:sz w:val="28"/>
          <w:szCs w:val="28"/>
        </w:rPr>
        <w:t>роз’яснювальних</w:t>
      </w:r>
      <w:r w:rsidRPr="00C73156">
        <w:rPr>
          <w:sz w:val="28"/>
          <w:szCs w:val="28"/>
        </w:rPr>
        <w:t xml:space="preserve"> заходів, спрямованих на </w:t>
      </w:r>
      <w:r w:rsidR="00232C41" w:rsidRPr="00C73156">
        <w:rPr>
          <w:sz w:val="28"/>
          <w:szCs w:val="28"/>
        </w:rPr>
        <w:t>формування поваги до викривачів</w:t>
      </w:r>
      <w:r w:rsidRPr="00C73156">
        <w:rPr>
          <w:sz w:val="28"/>
          <w:szCs w:val="28"/>
        </w:rPr>
        <w:t>;</w:t>
      </w:r>
    </w:p>
    <w:p w:rsidR="00435989" w:rsidRPr="00C73156" w:rsidRDefault="00435989" w:rsidP="00232C41">
      <w:pPr>
        <w:pStyle w:val="1"/>
        <w:numPr>
          <w:ilvl w:val="0"/>
          <w:numId w:val="33"/>
        </w:numPr>
        <w:shd w:val="clear" w:color="auto" w:fill="auto"/>
        <w:tabs>
          <w:tab w:val="left" w:pos="0"/>
          <w:tab w:val="left" w:pos="851"/>
        </w:tabs>
        <w:spacing w:before="240" w:line="240" w:lineRule="auto"/>
        <w:ind w:left="0" w:firstLine="568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кількість методичних </w:t>
      </w:r>
      <w:r w:rsidR="00AF3D39" w:rsidRPr="00C73156">
        <w:rPr>
          <w:sz w:val="28"/>
          <w:szCs w:val="28"/>
        </w:rPr>
        <w:t xml:space="preserve">та інформаційних </w:t>
      </w:r>
      <w:r w:rsidRPr="00C73156">
        <w:rPr>
          <w:sz w:val="28"/>
          <w:szCs w:val="28"/>
        </w:rPr>
        <w:t>матеріалів;</w:t>
      </w:r>
    </w:p>
    <w:p w:rsidR="00792B23" w:rsidRPr="00C73156" w:rsidRDefault="00435989" w:rsidP="00232C41">
      <w:pPr>
        <w:pStyle w:val="1"/>
        <w:numPr>
          <w:ilvl w:val="0"/>
          <w:numId w:val="33"/>
        </w:numPr>
        <w:shd w:val="clear" w:color="auto" w:fill="auto"/>
        <w:tabs>
          <w:tab w:val="left" w:pos="0"/>
          <w:tab w:val="left" w:pos="851"/>
        </w:tabs>
        <w:spacing w:before="240" w:line="240" w:lineRule="auto"/>
        <w:ind w:left="0" w:firstLine="568"/>
        <w:jc w:val="both"/>
        <w:rPr>
          <w:sz w:val="28"/>
          <w:szCs w:val="28"/>
        </w:rPr>
      </w:pPr>
      <w:r w:rsidRPr="00C73156">
        <w:rPr>
          <w:sz w:val="28"/>
          <w:szCs w:val="28"/>
        </w:rPr>
        <w:t xml:space="preserve">кількість звернень щодо порушення прав </w:t>
      </w:r>
      <w:r w:rsidR="00197BCC" w:rsidRPr="00C73156">
        <w:rPr>
          <w:sz w:val="28"/>
          <w:szCs w:val="28"/>
        </w:rPr>
        <w:t>викривачів через здійснене повідомлення;</w:t>
      </w:r>
    </w:p>
    <w:p w:rsidR="00197BCC" w:rsidRPr="00C73156" w:rsidRDefault="00197BCC" w:rsidP="00232C41">
      <w:pPr>
        <w:pStyle w:val="1"/>
        <w:numPr>
          <w:ilvl w:val="0"/>
          <w:numId w:val="33"/>
        </w:numPr>
        <w:shd w:val="clear" w:color="auto" w:fill="auto"/>
        <w:tabs>
          <w:tab w:val="left" w:pos="0"/>
          <w:tab w:val="left" w:pos="851"/>
        </w:tabs>
        <w:spacing w:before="240" w:line="240" w:lineRule="auto"/>
        <w:ind w:left="0" w:firstLine="568"/>
        <w:jc w:val="both"/>
        <w:rPr>
          <w:sz w:val="28"/>
          <w:szCs w:val="28"/>
        </w:rPr>
      </w:pPr>
      <w:r w:rsidRPr="00C73156">
        <w:rPr>
          <w:sz w:val="28"/>
          <w:szCs w:val="28"/>
        </w:rPr>
        <w:t>кількість повідомлень від викривачів;</w:t>
      </w:r>
    </w:p>
    <w:p w:rsidR="00D15E7D" w:rsidRPr="00C73156" w:rsidRDefault="00D15E7D" w:rsidP="00232C41">
      <w:pPr>
        <w:pStyle w:val="1"/>
        <w:numPr>
          <w:ilvl w:val="0"/>
          <w:numId w:val="33"/>
        </w:numPr>
        <w:shd w:val="clear" w:color="auto" w:fill="auto"/>
        <w:tabs>
          <w:tab w:val="left" w:pos="0"/>
          <w:tab w:val="left" w:pos="851"/>
        </w:tabs>
        <w:spacing w:before="240" w:line="240" w:lineRule="auto"/>
        <w:ind w:left="0" w:firstLine="568"/>
        <w:jc w:val="both"/>
        <w:rPr>
          <w:sz w:val="28"/>
          <w:szCs w:val="28"/>
        </w:rPr>
      </w:pPr>
      <w:r w:rsidRPr="00C73156">
        <w:rPr>
          <w:sz w:val="28"/>
          <w:szCs w:val="28"/>
        </w:rPr>
        <w:t>кількість звернень щодо порушення прав працівників через здійснене повідомлення</w:t>
      </w:r>
      <w:r w:rsidR="006435CD" w:rsidRPr="00C73156">
        <w:rPr>
          <w:sz w:val="28"/>
          <w:szCs w:val="28"/>
        </w:rPr>
        <w:t xml:space="preserve"> тощо</w:t>
      </w:r>
      <w:r w:rsidRPr="00C73156">
        <w:rPr>
          <w:sz w:val="28"/>
          <w:szCs w:val="28"/>
        </w:rPr>
        <w:t>.</w:t>
      </w:r>
      <w:r w:rsidR="006C4CB8" w:rsidRPr="00DC59AD">
        <w:rPr>
          <w:noProof/>
          <w:sz w:val="28"/>
          <w:szCs w:val="28"/>
          <w:lang w:eastAsia="uk-UA"/>
        </w:rPr>
        <w:t xml:space="preserve"> </w:t>
      </w:r>
    </w:p>
    <w:p w:rsidR="00F61D90" w:rsidRPr="00C73156" w:rsidRDefault="00F61D90" w:rsidP="00F61D90">
      <w:pPr>
        <w:pStyle w:val="1"/>
        <w:shd w:val="clear" w:color="auto" w:fill="auto"/>
        <w:tabs>
          <w:tab w:val="left" w:pos="0"/>
          <w:tab w:val="left" w:pos="851"/>
        </w:tabs>
        <w:spacing w:line="240" w:lineRule="auto"/>
        <w:jc w:val="both"/>
        <w:rPr>
          <w:noProof/>
          <w:sz w:val="28"/>
          <w:szCs w:val="28"/>
          <w:lang w:eastAsia="uk-UA"/>
        </w:rPr>
      </w:pPr>
    </w:p>
    <w:p w:rsidR="00134527" w:rsidRPr="00C73156" w:rsidRDefault="00134527" w:rsidP="00F61D90">
      <w:pPr>
        <w:pStyle w:val="1"/>
        <w:shd w:val="clear" w:color="auto" w:fill="auto"/>
        <w:tabs>
          <w:tab w:val="left" w:pos="0"/>
          <w:tab w:val="left" w:pos="851"/>
        </w:tabs>
        <w:spacing w:line="240" w:lineRule="auto"/>
        <w:jc w:val="both"/>
        <w:rPr>
          <w:noProof/>
          <w:sz w:val="28"/>
          <w:szCs w:val="28"/>
          <w:lang w:eastAsia="uk-UA"/>
        </w:rPr>
      </w:pPr>
    </w:p>
    <w:p w:rsidR="00775F2E" w:rsidRPr="00EE16B2" w:rsidRDefault="00775F2E" w:rsidP="00775F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E16B2">
        <w:rPr>
          <w:rFonts w:ascii="Times New Roman" w:hAnsi="Times New Roman" w:cs="Times New Roman"/>
          <w:i/>
          <w:sz w:val="28"/>
          <w:szCs w:val="28"/>
          <w:lang w:val="ru-RU"/>
        </w:rPr>
        <w:t>Директор Департаменту</w:t>
      </w:r>
    </w:p>
    <w:p w:rsidR="00775F2E" w:rsidRPr="00EE16B2" w:rsidRDefault="00775F2E" w:rsidP="00775F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E16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 </w:t>
      </w:r>
      <w:proofErr w:type="spellStart"/>
      <w:r w:rsidRPr="00EE16B2">
        <w:rPr>
          <w:rFonts w:ascii="Times New Roman" w:hAnsi="Times New Roman" w:cs="Times New Roman"/>
          <w:i/>
          <w:sz w:val="28"/>
          <w:szCs w:val="28"/>
          <w:lang w:val="ru-RU"/>
        </w:rPr>
        <w:t>питань</w:t>
      </w:r>
      <w:proofErr w:type="spellEnd"/>
      <w:r w:rsidRPr="00EE16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E16B2">
        <w:rPr>
          <w:rFonts w:ascii="Times New Roman" w:hAnsi="Times New Roman" w:cs="Times New Roman"/>
          <w:i/>
          <w:sz w:val="28"/>
          <w:szCs w:val="28"/>
          <w:lang w:val="ru-RU"/>
        </w:rPr>
        <w:t>запобігання</w:t>
      </w:r>
      <w:proofErr w:type="spellEnd"/>
      <w:r w:rsidRPr="00EE16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</w:t>
      </w:r>
    </w:p>
    <w:p w:rsidR="00775F2E" w:rsidRPr="00EE16B2" w:rsidRDefault="00775F2E" w:rsidP="00775F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EE16B2">
        <w:rPr>
          <w:rFonts w:ascii="Times New Roman" w:hAnsi="Times New Roman" w:cs="Times New Roman"/>
          <w:i/>
          <w:sz w:val="28"/>
          <w:szCs w:val="28"/>
          <w:lang w:val="ru-RU"/>
        </w:rPr>
        <w:t>виявлення</w:t>
      </w:r>
      <w:proofErr w:type="spellEnd"/>
      <w:r w:rsidRPr="00EE16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E16B2">
        <w:rPr>
          <w:rFonts w:ascii="Times New Roman" w:hAnsi="Times New Roman" w:cs="Times New Roman"/>
          <w:i/>
          <w:sz w:val="28"/>
          <w:szCs w:val="28"/>
          <w:lang w:val="ru-RU"/>
        </w:rPr>
        <w:t>корупції</w:t>
      </w:r>
      <w:proofErr w:type="spellEnd"/>
      <w:r w:rsidRPr="00EE16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Олексій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ПИЛИПЕНКО</w:t>
      </w:r>
    </w:p>
    <w:p w:rsidR="00775F2E" w:rsidRDefault="00775F2E" w:rsidP="00775F2E">
      <w:pPr>
        <w:pStyle w:val="a4"/>
        <w:spacing w:before="0" w:beforeAutospacing="0" w:after="0" w:afterAutospacing="0"/>
        <w:rPr>
          <w:sz w:val="28"/>
          <w:szCs w:val="28"/>
          <w:lang w:val="ru-RU"/>
        </w:rPr>
      </w:pPr>
    </w:p>
    <w:p w:rsidR="00F61D90" w:rsidRPr="00C73156" w:rsidRDefault="00F61D90" w:rsidP="00775F2E">
      <w:pPr>
        <w:pStyle w:val="1"/>
        <w:shd w:val="clear" w:color="auto" w:fill="auto"/>
        <w:tabs>
          <w:tab w:val="left" w:pos="0"/>
          <w:tab w:val="left" w:pos="851"/>
        </w:tabs>
        <w:spacing w:line="240" w:lineRule="auto"/>
        <w:jc w:val="both"/>
        <w:rPr>
          <w:sz w:val="28"/>
          <w:szCs w:val="28"/>
        </w:rPr>
      </w:pPr>
    </w:p>
    <w:sectPr w:rsidR="00F61D90" w:rsidRPr="00C73156" w:rsidSect="00134527">
      <w:headerReference w:type="even" r:id="rId9"/>
      <w:headerReference w:type="default" r:id="rId10"/>
      <w:pgSz w:w="11906" w:h="16838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60" w:rsidRDefault="005F3160" w:rsidP="00327914">
      <w:pPr>
        <w:spacing w:after="0" w:line="240" w:lineRule="auto"/>
      </w:pPr>
      <w:r>
        <w:separator/>
      </w:r>
    </w:p>
  </w:endnote>
  <w:endnote w:type="continuationSeparator" w:id="0">
    <w:p w:rsidR="005F3160" w:rsidRDefault="005F3160" w:rsidP="003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60" w:rsidRDefault="005F3160" w:rsidP="00327914">
      <w:pPr>
        <w:spacing w:after="0" w:line="240" w:lineRule="auto"/>
      </w:pPr>
      <w:r>
        <w:separator/>
      </w:r>
    </w:p>
  </w:footnote>
  <w:footnote w:type="continuationSeparator" w:id="0">
    <w:p w:rsidR="005F3160" w:rsidRDefault="005F3160" w:rsidP="003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57" w:rsidRDefault="0079227B">
    <w:pPr>
      <w:rPr>
        <w:sz w:val="2"/>
        <w:szCs w:val="2"/>
      </w:rPr>
    </w:pPr>
    <w:r>
      <w:rPr>
        <w:noProof/>
        <w:lang w:eastAsia="uk-U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4EC3754" wp14:editId="3513595F">
              <wp:simplePos x="0" y="0"/>
              <wp:positionH relativeFrom="page">
                <wp:posOffset>3785870</wp:posOffset>
              </wp:positionH>
              <wp:positionV relativeFrom="page">
                <wp:posOffset>228600</wp:posOffset>
              </wp:positionV>
              <wp:extent cx="70485" cy="160655"/>
              <wp:effectExtent l="444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057" w:rsidRDefault="0079227B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1pt;margin-top:18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" filled="f" stroked="f">
              <v:textbox style="mso-fit-shape-to-text:t" inset="0,0,0,0">
                <w:txbxContent>
                  <w:p w:rsidR="00E34057" w:rsidRDefault="0079227B">
                    <w:pPr>
                      <w:pStyle w:val="ac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813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27914" w:rsidRPr="006329DA" w:rsidRDefault="00327914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29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29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29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729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6329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4057" w:rsidRDefault="009B729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3B"/>
    <w:multiLevelType w:val="hybridMultilevel"/>
    <w:tmpl w:val="3E48E35C"/>
    <w:lvl w:ilvl="0" w:tplc="58D68BB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D508CC"/>
    <w:multiLevelType w:val="multilevel"/>
    <w:tmpl w:val="502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E283A"/>
    <w:multiLevelType w:val="hybridMultilevel"/>
    <w:tmpl w:val="C1D0021E"/>
    <w:lvl w:ilvl="0" w:tplc="03EA8F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5B0575"/>
    <w:multiLevelType w:val="multilevel"/>
    <w:tmpl w:val="1666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404BB"/>
    <w:multiLevelType w:val="hybridMultilevel"/>
    <w:tmpl w:val="E41E04AA"/>
    <w:lvl w:ilvl="0" w:tplc="780CD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6A1B1C"/>
    <w:multiLevelType w:val="hybridMultilevel"/>
    <w:tmpl w:val="22AC61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94442"/>
    <w:multiLevelType w:val="multilevel"/>
    <w:tmpl w:val="CB365D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ACA6AF7"/>
    <w:multiLevelType w:val="multilevel"/>
    <w:tmpl w:val="C906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567D4"/>
    <w:multiLevelType w:val="multilevel"/>
    <w:tmpl w:val="8A62519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901EF5"/>
    <w:multiLevelType w:val="hybridMultilevel"/>
    <w:tmpl w:val="8384D256"/>
    <w:lvl w:ilvl="0" w:tplc="DB18BC7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37966"/>
    <w:multiLevelType w:val="hybridMultilevel"/>
    <w:tmpl w:val="03C883D8"/>
    <w:lvl w:ilvl="0" w:tplc="D60ACB4E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52794"/>
    <w:multiLevelType w:val="multilevel"/>
    <w:tmpl w:val="29AE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1F1D90"/>
    <w:multiLevelType w:val="hybridMultilevel"/>
    <w:tmpl w:val="0AA6FFDE"/>
    <w:lvl w:ilvl="0" w:tplc="243093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56343A"/>
    <w:multiLevelType w:val="hybridMultilevel"/>
    <w:tmpl w:val="9822BDC0"/>
    <w:lvl w:ilvl="0" w:tplc="58C298E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2C14E1D"/>
    <w:multiLevelType w:val="multilevel"/>
    <w:tmpl w:val="3288E6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705FC6"/>
    <w:multiLevelType w:val="multilevel"/>
    <w:tmpl w:val="D9F2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560F54"/>
    <w:multiLevelType w:val="hybridMultilevel"/>
    <w:tmpl w:val="7F86D42E"/>
    <w:lvl w:ilvl="0" w:tplc="02F48868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1546DB6"/>
    <w:multiLevelType w:val="multilevel"/>
    <w:tmpl w:val="7F124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42D6556F"/>
    <w:multiLevelType w:val="hybridMultilevel"/>
    <w:tmpl w:val="168C5648"/>
    <w:lvl w:ilvl="0" w:tplc="51244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1D4371"/>
    <w:multiLevelType w:val="multilevel"/>
    <w:tmpl w:val="18C8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327A71"/>
    <w:multiLevelType w:val="multilevel"/>
    <w:tmpl w:val="25684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582241"/>
    <w:multiLevelType w:val="multilevel"/>
    <w:tmpl w:val="C112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18143B"/>
    <w:multiLevelType w:val="multilevel"/>
    <w:tmpl w:val="8A62519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983DB0"/>
    <w:multiLevelType w:val="multilevel"/>
    <w:tmpl w:val="5B42531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EE65F9C"/>
    <w:multiLevelType w:val="hybridMultilevel"/>
    <w:tmpl w:val="F6469A26"/>
    <w:lvl w:ilvl="0" w:tplc="25F8DE9E">
      <w:start w:val="1"/>
      <w:numFmt w:val="decimal"/>
      <w:lvlText w:val="%1)"/>
      <w:lvlJc w:val="left"/>
      <w:pPr>
        <w:ind w:left="1953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27B5234"/>
    <w:multiLevelType w:val="multilevel"/>
    <w:tmpl w:val="CFB0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4834E1"/>
    <w:multiLevelType w:val="multilevel"/>
    <w:tmpl w:val="8A62519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F46199"/>
    <w:multiLevelType w:val="multilevel"/>
    <w:tmpl w:val="08F6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19657E"/>
    <w:multiLevelType w:val="multilevel"/>
    <w:tmpl w:val="C576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4F37BB"/>
    <w:multiLevelType w:val="multilevel"/>
    <w:tmpl w:val="A2F6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28700E"/>
    <w:multiLevelType w:val="multilevel"/>
    <w:tmpl w:val="55D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6C4471"/>
    <w:multiLevelType w:val="hybridMultilevel"/>
    <w:tmpl w:val="C6A4FBFE"/>
    <w:lvl w:ilvl="0" w:tplc="89A04D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D321D7"/>
    <w:multiLevelType w:val="hybridMultilevel"/>
    <w:tmpl w:val="D3248AE4"/>
    <w:lvl w:ilvl="0" w:tplc="26FE5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A56DBB"/>
    <w:multiLevelType w:val="multilevel"/>
    <w:tmpl w:val="F158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3564F9"/>
    <w:multiLevelType w:val="multilevel"/>
    <w:tmpl w:val="2B4EC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35">
    <w:nsid w:val="75660E3F"/>
    <w:multiLevelType w:val="hybridMultilevel"/>
    <w:tmpl w:val="11322F32"/>
    <w:lvl w:ilvl="0" w:tplc="65C836FE">
      <w:start w:val="5"/>
      <w:numFmt w:val="upperRoman"/>
      <w:lvlText w:val="%1."/>
      <w:lvlJc w:val="left"/>
      <w:pPr>
        <w:ind w:left="1287" w:hanging="720"/>
      </w:pPr>
      <w:rPr>
        <w:rFonts w:hint="default"/>
        <w:b w:val="0"/>
        <w:color w:val="1A1A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C55EC2"/>
    <w:multiLevelType w:val="multilevel"/>
    <w:tmpl w:val="F69A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5"/>
  </w:num>
  <w:num w:numId="5">
    <w:abstractNumId w:val="19"/>
  </w:num>
  <w:num w:numId="6">
    <w:abstractNumId w:val="29"/>
  </w:num>
  <w:num w:numId="7">
    <w:abstractNumId w:val="25"/>
  </w:num>
  <w:num w:numId="8">
    <w:abstractNumId w:val="21"/>
  </w:num>
  <w:num w:numId="9">
    <w:abstractNumId w:val="30"/>
  </w:num>
  <w:num w:numId="10">
    <w:abstractNumId w:val="27"/>
  </w:num>
  <w:num w:numId="11">
    <w:abstractNumId w:val="33"/>
  </w:num>
  <w:num w:numId="12">
    <w:abstractNumId w:val="11"/>
  </w:num>
  <w:num w:numId="13">
    <w:abstractNumId w:val="36"/>
  </w:num>
  <w:num w:numId="14">
    <w:abstractNumId w:val="5"/>
  </w:num>
  <w:num w:numId="15">
    <w:abstractNumId w:val="34"/>
  </w:num>
  <w:num w:numId="16">
    <w:abstractNumId w:val="20"/>
  </w:num>
  <w:num w:numId="17">
    <w:abstractNumId w:val="22"/>
  </w:num>
  <w:num w:numId="18">
    <w:abstractNumId w:val="8"/>
  </w:num>
  <w:num w:numId="19">
    <w:abstractNumId w:val="26"/>
  </w:num>
  <w:num w:numId="20">
    <w:abstractNumId w:val="16"/>
  </w:num>
  <w:num w:numId="21">
    <w:abstractNumId w:val="9"/>
  </w:num>
  <w:num w:numId="22">
    <w:abstractNumId w:val="10"/>
  </w:num>
  <w:num w:numId="23">
    <w:abstractNumId w:val="12"/>
  </w:num>
  <w:num w:numId="24">
    <w:abstractNumId w:val="28"/>
  </w:num>
  <w:num w:numId="25">
    <w:abstractNumId w:val="17"/>
  </w:num>
  <w:num w:numId="26">
    <w:abstractNumId w:val="14"/>
  </w:num>
  <w:num w:numId="27">
    <w:abstractNumId w:val="6"/>
  </w:num>
  <w:num w:numId="28">
    <w:abstractNumId w:val="23"/>
  </w:num>
  <w:num w:numId="29">
    <w:abstractNumId w:val="18"/>
  </w:num>
  <w:num w:numId="30">
    <w:abstractNumId w:val="2"/>
  </w:num>
  <w:num w:numId="31">
    <w:abstractNumId w:val="31"/>
  </w:num>
  <w:num w:numId="32">
    <w:abstractNumId w:val="35"/>
  </w:num>
  <w:num w:numId="33">
    <w:abstractNumId w:val="13"/>
  </w:num>
  <w:num w:numId="34">
    <w:abstractNumId w:val="4"/>
  </w:num>
  <w:num w:numId="35">
    <w:abstractNumId w:val="24"/>
  </w:num>
  <w:num w:numId="36">
    <w:abstractNumId w:val="0"/>
  </w:num>
  <w:num w:numId="37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huk">
    <w15:presenceInfo w15:providerId="None" w15:userId="March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7C"/>
    <w:rsid w:val="00000381"/>
    <w:rsid w:val="00001CD7"/>
    <w:rsid w:val="00004F20"/>
    <w:rsid w:val="00006B7A"/>
    <w:rsid w:val="000121C5"/>
    <w:rsid w:val="000135A1"/>
    <w:rsid w:val="00023A37"/>
    <w:rsid w:val="00030E8B"/>
    <w:rsid w:val="0004166D"/>
    <w:rsid w:val="000471EF"/>
    <w:rsid w:val="00061FE7"/>
    <w:rsid w:val="00071C80"/>
    <w:rsid w:val="00080205"/>
    <w:rsid w:val="00082FEF"/>
    <w:rsid w:val="000C0BA1"/>
    <w:rsid w:val="000D5928"/>
    <w:rsid w:val="000D7DB0"/>
    <w:rsid w:val="000E50C8"/>
    <w:rsid w:val="00100603"/>
    <w:rsid w:val="00123305"/>
    <w:rsid w:val="0013015C"/>
    <w:rsid w:val="00134527"/>
    <w:rsid w:val="00136C5E"/>
    <w:rsid w:val="001477BD"/>
    <w:rsid w:val="0016718A"/>
    <w:rsid w:val="001712F6"/>
    <w:rsid w:val="00172964"/>
    <w:rsid w:val="001760DC"/>
    <w:rsid w:val="00177974"/>
    <w:rsid w:val="00193031"/>
    <w:rsid w:val="00193B7F"/>
    <w:rsid w:val="00197BCC"/>
    <w:rsid w:val="001B23B3"/>
    <w:rsid w:val="001D7F44"/>
    <w:rsid w:val="001E0D4D"/>
    <w:rsid w:val="001E1807"/>
    <w:rsid w:val="001E5AA0"/>
    <w:rsid w:val="001F7604"/>
    <w:rsid w:val="00200202"/>
    <w:rsid w:val="0020021B"/>
    <w:rsid w:val="002020E6"/>
    <w:rsid w:val="00207359"/>
    <w:rsid w:val="00210ED3"/>
    <w:rsid w:val="0021595E"/>
    <w:rsid w:val="00216517"/>
    <w:rsid w:val="0022032C"/>
    <w:rsid w:val="00232C41"/>
    <w:rsid w:val="002336E4"/>
    <w:rsid w:val="00234CBF"/>
    <w:rsid w:val="00243199"/>
    <w:rsid w:val="0025328B"/>
    <w:rsid w:val="00256092"/>
    <w:rsid w:val="00260B7B"/>
    <w:rsid w:val="00262436"/>
    <w:rsid w:val="002722D7"/>
    <w:rsid w:val="002739D1"/>
    <w:rsid w:val="00275E45"/>
    <w:rsid w:val="00287C8A"/>
    <w:rsid w:val="002955E8"/>
    <w:rsid w:val="002A0F9D"/>
    <w:rsid w:val="002B3807"/>
    <w:rsid w:val="002C231B"/>
    <w:rsid w:val="002E0C1B"/>
    <w:rsid w:val="002E1D7A"/>
    <w:rsid w:val="003108FD"/>
    <w:rsid w:val="00311840"/>
    <w:rsid w:val="00315AB2"/>
    <w:rsid w:val="00316AAE"/>
    <w:rsid w:val="003249B0"/>
    <w:rsid w:val="00327914"/>
    <w:rsid w:val="003357A5"/>
    <w:rsid w:val="003452C5"/>
    <w:rsid w:val="00366877"/>
    <w:rsid w:val="003733E2"/>
    <w:rsid w:val="00377F01"/>
    <w:rsid w:val="0039002D"/>
    <w:rsid w:val="003B2FC4"/>
    <w:rsid w:val="003B5B54"/>
    <w:rsid w:val="003B72CC"/>
    <w:rsid w:val="003C1DE8"/>
    <w:rsid w:val="003C6DDA"/>
    <w:rsid w:val="003D38B6"/>
    <w:rsid w:val="003E08D2"/>
    <w:rsid w:val="003E792F"/>
    <w:rsid w:val="00400AD5"/>
    <w:rsid w:val="00402E2D"/>
    <w:rsid w:val="004170D1"/>
    <w:rsid w:val="004345FE"/>
    <w:rsid w:val="00435989"/>
    <w:rsid w:val="00456E55"/>
    <w:rsid w:val="004649DE"/>
    <w:rsid w:val="00465168"/>
    <w:rsid w:val="0047153D"/>
    <w:rsid w:val="00472E49"/>
    <w:rsid w:val="004772FA"/>
    <w:rsid w:val="004806B4"/>
    <w:rsid w:val="004862EA"/>
    <w:rsid w:val="0049162C"/>
    <w:rsid w:val="004966A1"/>
    <w:rsid w:val="004A4F19"/>
    <w:rsid w:val="004C453C"/>
    <w:rsid w:val="004C6C10"/>
    <w:rsid w:val="004E7AD1"/>
    <w:rsid w:val="004F7ABA"/>
    <w:rsid w:val="00500273"/>
    <w:rsid w:val="00501124"/>
    <w:rsid w:val="00502FBA"/>
    <w:rsid w:val="00520EEB"/>
    <w:rsid w:val="00525E59"/>
    <w:rsid w:val="00526F13"/>
    <w:rsid w:val="00536521"/>
    <w:rsid w:val="00547873"/>
    <w:rsid w:val="00562665"/>
    <w:rsid w:val="00566FB6"/>
    <w:rsid w:val="00583818"/>
    <w:rsid w:val="005A499C"/>
    <w:rsid w:val="005A7EC8"/>
    <w:rsid w:val="005C54A7"/>
    <w:rsid w:val="005C6C21"/>
    <w:rsid w:val="005D03A4"/>
    <w:rsid w:val="005D7806"/>
    <w:rsid w:val="005E24BD"/>
    <w:rsid w:val="005E2C76"/>
    <w:rsid w:val="005E5E5A"/>
    <w:rsid w:val="005E65A8"/>
    <w:rsid w:val="005F0C62"/>
    <w:rsid w:val="005F3160"/>
    <w:rsid w:val="005F46FC"/>
    <w:rsid w:val="00606296"/>
    <w:rsid w:val="00612502"/>
    <w:rsid w:val="00613741"/>
    <w:rsid w:val="0062171D"/>
    <w:rsid w:val="0063270E"/>
    <w:rsid w:val="006329DA"/>
    <w:rsid w:val="0063649F"/>
    <w:rsid w:val="006366E0"/>
    <w:rsid w:val="00641202"/>
    <w:rsid w:val="00642B64"/>
    <w:rsid w:val="006435CD"/>
    <w:rsid w:val="00662051"/>
    <w:rsid w:val="0068075D"/>
    <w:rsid w:val="00680A81"/>
    <w:rsid w:val="006A6F76"/>
    <w:rsid w:val="006B07DC"/>
    <w:rsid w:val="006C07D8"/>
    <w:rsid w:val="006C0DB1"/>
    <w:rsid w:val="006C2F0B"/>
    <w:rsid w:val="006C4CB8"/>
    <w:rsid w:val="006D309D"/>
    <w:rsid w:val="006D7EC0"/>
    <w:rsid w:val="006E1C1F"/>
    <w:rsid w:val="006E50F7"/>
    <w:rsid w:val="006E60EC"/>
    <w:rsid w:val="006E7366"/>
    <w:rsid w:val="006F2222"/>
    <w:rsid w:val="007350AF"/>
    <w:rsid w:val="00740C2F"/>
    <w:rsid w:val="00743F71"/>
    <w:rsid w:val="007630BF"/>
    <w:rsid w:val="00775F2E"/>
    <w:rsid w:val="00785208"/>
    <w:rsid w:val="007869FE"/>
    <w:rsid w:val="007907BE"/>
    <w:rsid w:val="00790F57"/>
    <w:rsid w:val="0079227B"/>
    <w:rsid w:val="00792B23"/>
    <w:rsid w:val="007B1AE8"/>
    <w:rsid w:val="007B3CEA"/>
    <w:rsid w:val="007B76CF"/>
    <w:rsid w:val="007C1CDE"/>
    <w:rsid w:val="007D6A58"/>
    <w:rsid w:val="007E48ED"/>
    <w:rsid w:val="0080257F"/>
    <w:rsid w:val="008056E5"/>
    <w:rsid w:val="008267F9"/>
    <w:rsid w:val="00833A8B"/>
    <w:rsid w:val="00836F20"/>
    <w:rsid w:val="008452D3"/>
    <w:rsid w:val="00875D64"/>
    <w:rsid w:val="008B2BA0"/>
    <w:rsid w:val="008C14EB"/>
    <w:rsid w:val="008C1E88"/>
    <w:rsid w:val="008C3B1D"/>
    <w:rsid w:val="008D31A5"/>
    <w:rsid w:val="008D7485"/>
    <w:rsid w:val="008D7768"/>
    <w:rsid w:val="009008A2"/>
    <w:rsid w:val="00923C5C"/>
    <w:rsid w:val="0093010D"/>
    <w:rsid w:val="00931704"/>
    <w:rsid w:val="0094173E"/>
    <w:rsid w:val="00942615"/>
    <w:rsid w:val="00951AB2"/>
    <w:rsid w:val="00960383"/>
    <w:rsid w:val="00960B1C"/>
    <w:rsid w:val="0097163A"/>
    <w:rsid w:val="00977282"/>
    <w:rsid w:val="009805D9"/>
    <w:rsid w:val="0098150A"/>
    <w:rsid w:val="00982542"/>
    <w:rsid w:val="009844F7"/>
    <w:rsid w:val="00985A90"/>
    <w:rsid w:val="009B729F"/>
    <w:rsid w:val="009C0106"/>
    <w:rsid w:val="009C1507"/>
    <w:rsid w:val="009E5EE2"/>
    <w:rsid w:val="009F1723"/>
    <w:rsid w:val="009F5C06"/>
    <w:rsid w:val="00A02C41"/>
    <w:rsid w:val="00A21E35"/>
    <w:rsid w:val="00A316B3"/>
    <w:rsid w:val="00A32DEE"/>
    <w:rsid w:val="00A345C4"/>
    <w:rsid w:val="00A37E9B"/>
    <w:rsid w:val="00A42318"/>
    <w:rsid w:val="00A473A5"/>
    <w:rsid w:val="00A534A3"/>
    <w:rsid w:val="00A53A20"/>
    <w:rsid w:val="00A54E1C"/>
    <w:rsid w:val="00A55EBB"/>
    <w:rsid w:val="00A749BF"/>
    <w:rsid w:val="00AA7F93"/>
    <w:rsid w:val="00AB2D7C"/>
    <w:rsid w:val="00AC1003"/>
    <w:rsid w:val="00AD0112"/>
    <w:rsid w:val="00AD6044"/>
    <w:rsid w:val="00AE364D"/>
    <w:rsid w:val="00AE6C98"/>
    <w:rsid w:val="00AF0810"/>
    <w:rsid w:val="00AF16A0"/>
    <w:rsid w:val="00AF3D39"/>
    <w:rsid w:val="00B02223"/>
    <w:rsid w:val="00B0705B"/>
    <w:rsid w:val="00B10330"/>
    <w:rsid w:val="00B16956"/>
    <w:rsid w:val="00B21B0B"/>
    <w:rsid w:val="00B24B11"/>
    <w:rsid w:val="00B35CAC"/>
    <w:rsid w:val="00B42A89"/>
    <w:rsid w:val="00B43992"/>
    <w:rsid w:val="00B45D7C"/>
    <w:rsid w:val="00B4702B"/>
    <w:rsid w:val="00B6122B"/>
    <w:rsid w:val="00B6493E"/>
    <w:rsid w:val="00B6755E"/>
    <w:rsid w:val="00B85D57"/>
    <w:rsid w:val="00B9022F"/>
    <w:rsid w:val="00B9365F"/>
    <w:rsid w:val="00BE1835"/>
    <w:rsid w:val="00BE3502"/>
    <w:rsid w:val="00BE47BD"/>
    <w:rsid w:val="00BE6579"/>
    <w:rsid w:val="00BF57DD"/>
    <w:rsid w:val="00BF7105"/>
    <w:rsid w:val="00C01C87"/>
    <w:rsid w:val="00C03A5A"/>
    <w:rsid w:val="00C11735"/>
    <w:rsid w:val="00C14E93"/>
    <w:rsid w:val="00C215B5"/>
    <w:rsid w:val="00C21CDE"/>
    <w:rsid w:val="00C31B18"/>
    <w:rsid w:val="00C40A28"/>
    <w:rsid w:val="00C42D5D"/>
    <w:rsid w:val="00C43D4D"/>
    <w:rsid w:val="00C47C7B"/>
    <w:rsid w:val="00C521AB"/>
    <w:rsid w:val="00C52839"/>
    <w:rsid w:val="00C7230D"/>
    <w:rsid w:val="00C73156"/>
    <w:rsid w:val="00C744B4"/>
    <w:rsid w:val="00C778E4"/>
    <w:rsid w:val="00C83AE3"/>
    <w:rsid w:val="00C94D77"/>
    <w:rsid w:val="00CA038B"/>
    <w:rsid w:val="00CA1EBC"/>
    <w:rsid w:val="00CE7115"/>
    <w:rsid w:val="00CF7D07"/>
    <w:rsid w:val="00D0778C"/>
    <w:rsid w:val="00D12BE8"/>
    <w:rsid w:val="00D15E7D"/>
    <w:rsid w:val="00D20659"/>
    <w:rsid w:val="00D22A33"/>
    <w:rsid w:val="00D35E07"/>
    <w:rsid w:val="00D4028F"/>
    <w:rsid w:val="00D45627"/>
    <w:rsid w:val="00D57DFB"/>
    <w:rsid w:val="00D66C71"/>
    <w:rsid w:val="00D672F7"/>
    <w:rsid w:val="00D7564A"/>
    <w:rsid w:val="00D77F2C"/>
    <w:rsid w:val="00D95363"/>
    <w:rsid w:val="00D96565"/>
    <w:rsid w:val="00DC59AD"/>
    <w:rsid w:val="00DE0EB8"/>
    <w:rsid w:val="00DE44FD"/>
    <w:rsid w:val="00DF29F9"/>
    <w:rsid w:val="00DF64FA"/>
    <w:rsid w:val="00E05894"/>
    <w:rsid w:val="00E2520C"/>
    <w:rsid w:val="00E252AA"/>
    <w:rsid w:val="00E31843"/>
    <w:rsid w:val="00E37D67"/>
    <w:rsid w:val="00E40340"/>
    <w:rsid w:val="00E40AB5"/>
    <w:rsid w:val="00E476CC"/>
    <w:rsid w:val="00E54D0A"/>
    <w:rsid w:val="00E551F0"/>
    <w:rsid w:val="00E61326"/>
    <w:rsid w:val="00E6552F"/>
    <w:rsid w:val="00E82210"/>
    <w:rsid w:val="00E96D3B"/>
    <w:rsid w:val="00EA069D"/>
    <w:rsid w:val="00EA7A7F"/>
    <w:rsid w:val="00EB20BE"/>
    <w:rsid w:val="00EC0640"/>
    <w:rsid w:val="00EC4D2D"/>
    <w:rsid w:val="00EC7C82"/>
    <w:rsid w:val="00ED4A08"/>
    <w:rsid w:val="00ED7662"/>
    <w:rsid w:val="00EE253B"/>
    <w:rsid w:val="00EF1836"/>
    <w:rsid w:val="00EF1C9D"/>
    <w:rsid w:val="00F04B3A"/>
    <w:rsid w:val="00F17AA1"/>
    <w:rsid w:val="00F36127"/>
    <w:rsid w:val="00F36896"/>
    <w:rsid w:val="00F40522"/>
    <w:rsid w:val="00F57D95"/>
    <w:rsid w:val="00F60D5D"/>
    <w:rsid w:val="00F61D90"/>
    <w:rsid w:val="00F63A13"/>
    <w:rsid w:val="00F655DB"/>
    <w:rsid w:val="00F71C7E"/>
    <w:rsid w:val="00F724CA"/>
    <w:rsid w:val="00FA19CD"/>
    <w:rsid w:val="00FA52D3"/>
    <w:rsid w:val="00FC01AF"/>
    <w:rsid w:val="00FC2E8B"/>
    <w:rsid w:val="00FD3D9E"/>
    <w:rsid w:val="00FD4ECD"/>
    <w:rsid w:val="00FD551A"/>
    <w:rsid w:val="00FD6638"/>
    <w:rsid w:val="00FE360A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6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62E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862EA"/>
    <w:rPr>
      <w:color w:val="0000FF"/>
      <w:u w:val="single"/>
    </w:rPr>
  </w:style>
  <w:style w:type="paragraph" w:styleId="a4">
    <w:name w:val="Normal (Web)"/>
    <w:basedOn w:val="a"/>
    <w:unhideWhenUsed/>
    <w:rsid w:val="0048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862EA"/>
    <w:rPr>
      <w:b/>
      <w:bCs/>
    </w:rPr>
  </w:style>
  <w:style w:type="character" w:styleId="a6">
    <w:name w:val="Emphasis"/>
    <w:basedOn w:val="a0"/>
    <w:uiPriority w:val="20"/>
    <w:qFormat/>
    <w:rsid w:val="004862E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F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F76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0A28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9F5C0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9F5C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1">
    <w:name w:val="Основной текст (2)_"/>
    <w:basedOn w:val="a0"/>
    <w:link w:val="22"/>
    <w:rsid w:val="00C47C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47C7B"/>
    <w:pPr>
      <w:widowControl w:val="0"/>
      <w:shd w:val="clear" w:color="auto" w:fill="FFFFFF"/>
      <w:spacing w:after="0" w:line="442" w:lineRule="exact"/>
      <w:ind w:hanging="18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2">
    <w:name w:val="Заголовок №1 (2)_"/>
    <w:basedOn w:val="a0"/>
    <w:link w:val="120"/>
    <w:rsid w:val="00C47C7B"/>
    <w:rPr>
      <w:rFonts w:ascii="Arial Narrow" w:eastAsia="Arial Narrow" w:hAnsi="Arial Narrow" w:cs="Arial Narrow"/>
      <w:sz w:val="29"/>
      <w:szCs w:val="29"/>
      <w:shd w:val="clear" w:color="auto" w:fill="FFFFFF"/>
    </w:rPr>
  </w:style>
  <w:style w:type="paragraph" w:customStyle="1" w:styleId="120">
    <w:name w:val="Заголовок №1 (2)"/>
    <w:basedOn w:val="a"/>
    <w:link w:val="12"/>
    <w:rsid w:val="00C47C7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 Narrow" w:eastAsia="Arial Narrow" w:hAnsi="Arial Narrow" w:cs="Arial Narrow"/>
      <w:sz w:val="29"/>
      <w:szCs w:val="29"/>
    </w:rPr>
  </w:style>
  <w:style w:type="character" w:customStyle="1" w:styleId="ab">
    <w:name w:val="Колонтитул_"/>
    <w:basedOn w:val="a0"/>
    <w:link w:val="ac"/>
    <w:rsid w:val="004359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Колонтитул"/>
    <w:basedOn w:val="a"/>
    <w:link w:val="ab"/>
    <w:rsid w:val="004359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3279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327914"/>
  </w:style>
  <w:style w:type="paragraph" w:styleId="af">
    <w:name w:val="header"/>
    <w:basedOn w:val="a"/>
    <w:link w:val="af0"/>
    <w:uiPriority w:val="99"/>
    <w:unhideWhenUsed/>
    <w:rsid w:val="003279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327914"/>
  </w:style>
  <w:style w:type="paragraph" w:customStyle="1" w:styleId="rvps3">
    <w:name w:val="rvps3"/>
    <w:basedOn w:val="a"/>
    <w:uiPriority w:val="99"/>
    <w:rsid w:val="00D7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1">
    <w:name w:val="annotation reference"/>
    <w:basedOn w:val="a0"/>
    <w:uiPriority w:val="99"/>
    <w:semiHidden/>
    <w:unhideWhenUsed/>
    <w:rsid w:val="00C7315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3156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C7315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3156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C73156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C731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6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62E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862EA"/>
    <w:rPr>
      <w:color w:val="0000FF"/>
      <w:u w:val="single"/>
    </w:rPr>
  </w:style>
  <w:style w:type="paragraph" w:styleId="a4">
    <w:name w:val="Normal (Web)"/>
    <w:basedOn w:val="a"/>
    <w:unhideWhenUsed/>
    <w:rsid w:val="0048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862EA"/>
    <w:rPr>
      <w:b/>
      <w:bCs/>
    </w:rPr>
  </w:style>
  <w:style w:type="character" w:styleId="a6">
    <w:name w:val="Emphasis"/>
    <w:basedOn w:val="a0"/>
    <w:uiPriority w:val="20"/>
    <w:qFormat/>
    <w:rsid w:val="004862E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F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F76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0A28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9F5C0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9F5C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1">
    <w:name w:val="Основной текст (2)_"/>
    <w:basedOn w:val="a0"/>
    <w:link w:val="22"/>
    <w:rsid w:val="00C47C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47C7B"/>
    <w:pPr>
      <w:widowControl w:val="0"/>
      <w:shd w:val="clear" w:color="auto" w:fill="FFFFFF"/>
      <w:spacing w:after="0" w:line="442" w:lineRule="exact"/>
      <w:ind w:hanging="18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2">
    <w:name w:val="Заголовок №1 (2)_"/>
    <w:basedOn w:val="a0"/>
    <w:link w:val="120"/>
    <w:rsid w:val="00C47C7B"/>
    <w:rPr>
      <w:rFonts w:ascii="Arial Narrow" w:eastAsia="Arial Narrow" w:hAnsi="Arial Narrow" w:cs="Arial Narrow"/>
      <w:sz w:val="29"/>
      <w:szCs w:val="29"/>
      <w:shd w:val="clear" w:color="auto" w:fill="FFFFFF"/>
    </w:rPr>
  </w:style>
  <w:style w:type="paragraph" w:customStyle="1" w:styleId="120">
    <w:name w:val="Заголовок №1 (2)"/>
    <w:basedOn w:val="a"/>
    <w:link w:val="12"/>
    <w:rsid w:val="00C47C7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 Narrow" w:eastAsia="Arial Narrow" w:hAnsi="Arial Narrow" w:cs="Arial Narrow"/>
      <w:sz w:val="29"/>
      <w:szCs w:val="29"/>
    </w:rPr>
  </w:style>
  <w:style w:type="character" w:customStyle="1" w:styleId="ab">
    <w:name w:val="Колонтитул_"/>
    <w:basedOn w:val="a0"/>
    <w:link w:val="ac"/>
    <w:rsid w:val="004359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Колонтитул"/>
    <w:basedOn w:val="a"/>
    <w:link w:val="ab"/>
    <w:rsid w:val="004359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3279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327914"/>
  </w:style>
  <w:style w:type="paragraph" w:styleId="af">
    <w:name w:val="header"/>
    <w:basedOn w:val="a"/>
    <w:link w:val="af0"/>
    <w:uiPriority w:val="99"/>
    <w:unhideWhenUsed/>
    <w:rsid w:val="003279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327914"/>
  </w:style>
  <w:style w:type="paragraph" w:customStyle="1" w:styleId="rvps3">
    <w:name w:val="rvps3"/>
    <w:basedOn w:val="a"/>
    <w:uiPriority w:val="99"/>
    <w:rsid w:val="00D7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1">
    <w:name w:val="annotation reference"/>
    <w:basedOn w:val="a0"/>
    <w:uiPriority w:val="99"/>
    <w:semiHidden/>
    <w:unhideWhenUsed/>
    <w:rsid w:val="00C7315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3156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C7315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3156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C73156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C73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7282">
          <w:marLeft w:val="0"/>
          <w:marRight w:val="0"/>
          <w:marTop w:val="300"/>
          <w:marBottom w:val="15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5949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1948">
          <w:marLeft w:val="0"/>
          <w:marRight w:val="0"/>
          <w:marTop w:val="300"/>
          <w:marBottom w:val="15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7621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33255">
          <w:marLeft w:val="0"/>
          <w:marRight w:val="0"/>
          <w:marTop w:val="300"/>
          <w:marBottom w:val="15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245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459533">
          <w:marLeft w:val="0"/>
          <w:marRight w:val="0"/>
          <w:marTop w:val="300"/>
          <w:marBottom w:val="15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3298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270400">
          <w:marLeft w:val="0"/>
          <w:marRight w:val="0"/>
          <w:marTop w:val="300"/>
          <w:marBottom w:val="15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666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25764-A1ED-48F6-8FE4-6C6220BC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5300</Words>
  <Characters>3022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СВІТЛАНА МИХАЙЛІВНА</cp:lastModifiedBy>
  <cp:revision>16</cp:revision>
  <cp:lastPrinted>2025-05-09T08:58:00Z</cp:lastPrinted>
  <dcterms:created xsi:type="dcterms:W3CDTF">2021-09-02T07:17:00Z</dcterms:created>
  <dcterms:modified xsi:type="dcterms:W3CDTF">2025-06-17T10:47:00Z</dcterms:modified>
</cp:coreProperties>
</file>