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73" w:rsidRDefault="00574FF7" w:rsidP="009712EB">
      <w:pPr>
        <w:spacing w:before="0"/>
        <w:ind w:firstLine="5245"/>
        <w:jc w:val="left"/>
        <w:rPr>
          <w:rFonts w:ascii="Times New Roman" w:eastAsia="Times New Roman" w:hAnsi="Times New Roman"/>
          <w:color w:val="000000" w:themeColor="text1"/>
          <w:sz w:val="28"/>
          <w:szCs w:val="28"/>
          <w:lang w:val="uk-UA" w:eastAsia="ru-RU"/>
        </w:rPr>
      </w:pPr>
      <w:bookmarkStart w:id="0" w:name="_GoBack"/>
      <w:bookmarkEnd w:id="0"/>
      <w:r w:rsidRPr="00574FF7">
        <w:rPr>
          <w:rFonts w:ascii="Times New Roman" w:eastAsia="Times New Roman" w:hAnsi="Times New Roman"/>
          <w:color w:val="000000" w:themeColor="text1"/>
          <w:sz w:val="28"/>
          <w:szCs w:val="28"/>
          <w:lang w:val="uk-UA" w:eastAsia="ru-RU"/>
        </w:rPr>
        <w:t>ЗАТВЕРДЖЕНО</w:t>
      </w:r>
    </w:p>
    <w:p w:rsidR="00574FF7" w:rsidRDefault="00574FF7" w:rsidP="009712EB">
      <w:pPr>
        <w:spacing w:before="0"/>
        <w:ind w:firstLine="5245"/>
        <w:jc w:val="left"/>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Наказ Міністерства фінансів України</w:t>
      </w:r>
    </w:p>
    <w:p w:rsidR="00574FF7" w:rsidRDefault="00574FF7" w:rsidP="00B22E98">
      <w:pPr>
        <w:spacing w:before="0"/>
        <w:ind w:firstLine="5245"/>
        <w:jc w:val="left"/>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_________</w:t>
      </w:r>
      <w:r w:rsidR="00DB5846">
        <w:rPr>
          <w:rFonts w:ascii="Times New Roman" w:eastAsia="Times New Roman" w:hAnsi="Times New Roman"/>
          <w:color w:val="000000" w:themeColor="text1"/>
          <w:sz w:val="28"/>
          <w:szCs w:val="28"/>
          <w:lang w:val="uk-UA" w:eastAsia="ru-RU"/>
        </w:rPr>
        <w:t>_____</w:t>
      </w:r>
      <w:r>
        <w:rPr>
          <w:rFonts w:ascii="Times New Roman" w:eastAsia="Times New Roman" w:hAnsi="Times New Roman"/>
          <w:color w:val="000000" w:themeColor="text1"/>
          <w:sz w:val="28"/>
          <w:szCs w:val="28"/>
          <w:lang w:val="uk-UA" w:eastAsia="ru-RU"/>
        </w:rPr>
        <w:t>2021 року №___</w:t>
      </w:r>
      <w:r w:rsidR="00DB5846">
        <w:rPr>
          <w:rFonts w:ascii="Times New Roman" w:eastAsia="Times New Roman" w:hAnsi="Times New Roman"/>
          <w:color w:val="000000" w:themeColor="text1"/>
          <w:sz w:val="28"/>
          <w:szCs w:val="28"/>
          <w:lang w:val="uk-UA" w:eastAsia="ru-RU"/>
        </w:rPr>
        <w:t>__</w:t>
      </w:r>
      <w:r>
        <w:rPr>
          <w:rFonts w:ascii="Times New Roman" w:eastAsia="Times New Roman" w:hAnsi="Times New Roman"/>
          <w:color w:val="000000" w:themeColor="text1"/>
          <w:sz w:val="28"/>
          <w:szCs w:val="28"/>
          <w:lang w:val="uk-UA" w:eastAsia="ru-RU"/>
        </w:rPr>
        <w:t>__</w:t>
      </w:r>
    </w:p>
    <w:p w:rsidR="009712EB" w:rsidRDefault="009712EB" w:rsidP="009712EB">
      <w:pPr>
        <w:spacing w:before="0"/>
        <w:ind w:firstLine="0"/>
        <w:jc w:val="left"/>
        <w:rPr>
          <w:rFonts w:ascii="Times New Roman" w:eastAsia="Times New Roman" w:hAnsi="Times New Roman"/>
          <w:color w:val="000000" w:themeColor="text1"/>
          <w:sz w:val="28"/>
          <w:szCs w:val="28"/>
          <w:lang w:val="uk-UA" w:eastAsia="ru-RU"/>
        </w:rPr>
      </w:pPr>
    </w:p>
    <w:p w:rsidR="009712EB" w:rsidRPr="001D7821" w:rsidRDefault="009712EB" w:rsidP="009712EB">
      <w:pPr>
        <w:spacing w:before="0"/>
        <w:ind w:firstLine="0"/>
        <w:jc w:val="left"/>
        <w:rPr>
          <w:rFonts w:ascii="Times New Roman" w:eastAsia="Times New Roman" w:hAnsi="Times New Roman"/>
          <w:sz w:val="28"/>
          <w:szCs w:val="28"/>
          <w:lang w:val="uk-UA" w:eastAsia="ru-RU"/>
        </w:rPr>
      </w:pPr>
    </w:p>
    <w:p w:rsidR="005B12D7" w:rsidRPr="00DB6DD3" w:rsidRDefault="00872E01" w:rsidP="009712EB">
      <w:pPr>
        <w:keepNext/>
        <w:widowControl w:val="0"/>
        <w:spacing w:before="0"/>
        <w:jc w:val="center"/>
        <w:outlineLvl w:val="2"/>
        <w:rPr>
          <w:rFonts w:ascii="Times New Roman" w:eastAsia="Times New Roman" w:hAnsi="Times New Roman"/>
          <w:b/>
          <w:sz w:val="28"/>
          <w:szCs w:val="28"/>
          <w:lang w:val="uk-UA" w:eastAsia="ru-RU"/>
        </w:rPr>
      </w:pPr>
      <w:r w:rsidRPr="00DB6DD3">
        <w:rPr>
          <w:rFonts w:ascii="Times New Roman" w:eastAsia="Times New Roman" w:hAnsi="Times New Roman"/>
          <w:b/>
          <w:sz w:val="28"/>
          <w:szCs w:val="28"/>
          <w:lang w:val="uk-UA" w:eastAsia="ru-RU"/>
        </w:rPr>
        <w:t>З</w:t>
      </w:r>
      <w:r w:rsidR="005B12D7" w:rsidRPr="00DB6DD3">
        <w:rPr>
          <w:rFonts w:ascii="Times New Roman" w:eastAsia="Times New Roman" w:hAnsi="Times New Roman"/>
          <w:b/>
          <w:sz w:val="28"/>
          <w:szCs w:val="28"/>
          <w:lang w:val="uk-UA" w:eastAsia="ru-RU"/>
        </w:rPr>
        <w:t>МІНИ</w:t>
      </w:r>
    </w:p>
    <w:p w:rsidR="00872E01" w:rsidRPr="00DB6DD3" w:rsidRDefault="00872E01" w:rsidP="009712EB">
      <w:pPr>
        <w:keepNext/>
        <w:widowControl w:val="0"/>
        <w:spacing w:before="0"/>
        <w:jc w:val="center"/>
        <w:outlineLvl w:val="2"/>
        <w:rPr>
          <w:rFonts w:ascii="Times New Roman" w:eastAsia="Times New Roman" w:hAnsi="Times New Roman"/>
          <w:b/>
          <w:sz w:val="28"/>
          <w:szCs w:val="28"/>
          <w:lang w:val="uk-UA" w:eastAsia="ru-RU"/>
        </w:rPr>
      </w:pPr>
      <w:r w:rsidRPr="00DB6DD3">
        <w:rPr>
          <w:rFonts w:ascii="Times New Roman" w:eastAsia="Times New Roman" w:hAnsi="Times New Roman"/>
          <w:b/>
          <w:sz w:val="28"/>
          <w:szCs w:val="28"/>
          <w:lang w:val="uk-UA" w:eastAsia="ru-RU"/>
        </w:rPr>
        <w:t xml:space="preserve">до </w:t>
      </w:r>
      <w:hyperlink r:id="rId9" w:anchor="n19" w:tgtFrame="_blank" w:history="1">
        <w:r w:rsidRPr="00DB6DD3">
          <w:rPr>
            <w:rFonts w:ascii="Cambria" w:eastAsia="Times New Roman" w:hAnsi="Cambria"/>
            <w:b/>
            <w:bCs/>
            <w:sz w:val="28"/>
            <w:szCs w:val="28"/>
            <w:lang w:val="uk-UA"/>
          </w:rPr>
          <w:t xml:space="preserve">Порядку подання повідомлень про </w:t>
        </w:r>
      </w:hyperlink>
    </w:p>
    <w:p w:rsidR="00872E01" w:rsidRPr="00DB6DD3" w:rsidRDefault="00872E01" w:rsidP="009712EB">
      <w:pPr>
        <w:keepNext/>
        <w:widowControl w:val="0"/>
        <w:spacing w:before="0"/>
        <w:jc w:val="center"/>
        <w:outlineLvl w:val="2"/>
        <w:rPr>
          <w:rFonts w:ascii="Times New Roman" w:eastAsia="Times New Roman" w:hAnsi="Times New Roman"/>
          <w:b/>
          <w:sz w:val="28"/>
          <w:szCs w:val="28"/>
          <w:lang w:val="uk-UA" w:eastAsia="ru-RU"/>
        </w:rPr>
      </w:pPr>
      <w:r w:rsidRPr="00DB6DD3">
        <w:rPr>
          <w:rFonts w:ascii="Times New Roman" w:eastAsia="Times New Roman" w:hAnsi="Times New Roman"/>
          <w:b/>
          <w:sz w:val="28"/>
          <w:szCs w:val="28"/>
          <w:lang w:val="uk-UA" w:eastAsia="ru-RU"/>
        </w:rPr>
        <w:t>відкриття/закриття рахунків платників податків у</w:t>
      </w:r>
    </w:p>
    <w:p w:rsidR="00872E01" w:rsidRPr="00DB6DD3" w:rsidRDefault="00872E01" w:rsidP="009712EB">
      <w:pPr>
        <w:keepNext/>
        <w:widowControl w:val="0"/>
        <w:spacing w:before="0"/>
        <w:jc w:val="center"/>
        <w:outlineLvl w:val="2"/>
        <w:rPr>
          <w:rFonts w:ascii="Times New Roman" w:eastAsia="Times New Roman" w:hAnsi="Times New Roman"/>
          <w:b/>
          <w:sz w:val="28"/>
          <w:szCs w:val="28"/>
          <w:lang w:val="uk-UA" w:eastAsia="ru-RU"/>
        </w:rPr>
      </w:pPr>
      <w:r w:rsidRPr="00DB6DD3">
        <w:rPr>
          <w:rFonts w:ascii="Times New Roman" w:eastAsia="Times New Roman" w:hAnsi="Times New Roman"/>
          <w:b/>
          <w:sz w:val="28"/>
          <w:szCs w:val="28"/>
          <w:lang w:val="uk-UA" w:eastAsia="ru-RU"/>
        </w:rPr>
        <w:t>банках та інших фінансових установах до контролюючих органів</w:t>
      </w:r>
    </w:p>
    <w:p w:rsidR="008818E5" w:rsidRPr="00DB6DD3" w:rsidRDefault="008818E5" w:rsidP="009712EB">
      <w:pPr>
        <w:keepNext/>
        <w:widowControl w:val="0"/>
        <w:spacing w:before="0"/>
        <w:ind w:firstLine="0"/>
        <w:jc w:val="left"/>
        <w:outlineLvl w:val="2"/>
        <w:rPr>
          <w:rFonts w:ascii="Times New Roman" w:eastAsia="Times New Roman" w:hAnsi="Times New Roman"/>
          <w:b/>
          <w:sz w:val="28"/>
          <w:szCs w:val="28"/>
          <w:lang w:val="uk-UA" w:eastAsia="ru-RU"/>
        </w:rPr>
      </w:pPr>
    </w:p>
    <w:p w:rsidR="00872E01" w:rsidRPr="00DB6DD3" w:rsidRDefault="007E5E8C" w:rsidP="009712EB">
      <w:pPr>
        <w:spacing w:before="0"/>
        <w:ind w:firstLine="567"/>
        <w:rPr>
          <w:rFonts w:ascii="Times New Roman" w:eastAsia="Times New Roman" w:hAnsi="Times New Roman"/>
          <w:sz w:val="28"/>
          <w:szCs w:val="28"/>
          <w:lang w:eastAsia="ru-RU"/>
        </w:rPr>
      </w:pPr>
      <w:r w:rsidRPr="00DB6DD3">
        <w:rPr>
          <w:rFonts w:ascii="Times New Roman" w:eastAsia="Times New Roman" w:hAnsi="Times New Roman"/>
          <w:sz w:val="28"/>
          <w:szCs w:val="28"/>
          <w:lang w:val="uk-UA" w:eastAsia="ru-RU"/>
        </w:rPr>
        <w:t>1. У пункті 6 розділу І</w:t>
      </w:r>
      <w:r w:rsidR="007320D7" w:rsidRPr="00DB6DD3">
        <w:rPr>
          <w:rFonts w:ascii="Times New Roman" w:eastAsia="Times New Roman" w:hAnsi="Times New Roman"/>
          <w:sz w:val="28"/>
          <w:szCs w:val="28"/>
          <w:lang w:val="uk-UA" w:eastAsia="ru-RU"/>
        </w:rPr>
        <w:t>:</w:t>
      </w:r>
    </w:p>
    <w:p w:rsidR="00A80D20" w:rsidRPr="00DB6DD3" w:rsidRDefault="00A80D20" w:rsidP="009712EB">
      <w:pPr>
        <w:spacing w:before="0"/>
        <w:ind w:firstLine="567"/>
        <w:rPr>
          <w:rFonts w:ascii="Times New Roman" w:eastAsia="Times New Roman" w:hAnsi="Times New Roman"/>
          <w:sz w:val="28"/>
          <w:szCs w:val="28"/>
          <w:lang w:val="uk-UA" w:eastAsia="ru-RU"/>
        </w:rPr>
      </w:pPr>
    </w:p>
    <w:p w:rsidR="007E5E8C" w:rsidRPr="00DB6DD3" w:rsidRDefault="007E5E8C"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1) абзац третій викласти у такій редакції:</w:t>
      </w:r>
    </w:p>
    <w:p w:rsidR="009712EB"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дата отримання контролюючим органом повідомлення</w:t>
      </w:r>
      <w:r w:rsidR="009712E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w:t>
      </w:r>
    </w:p>
    <w:p w:rsidR="009712EB"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для поданого у паперовому вигляді</w:t>
      </w:r>
      <w:r w:rsidR="009712EB" w:rsidRPr="00DB6DD3">
        <w:rPr>
          <w:rFonts w:ascii="Times New Roman" w:eastAsia="Times New Roman" w:hAnsi="Times New Roman"/>
          <w:sz w:val="28"/>
          <w:szCs w:val="28"/>
          <w:lang w:val="uk-UA" w:eastAsia="ru-RU"/>
        </w:rPr>
        <w:t xml:space="preserve"> –</w:t>
      </w:r>
      <w:r w:rsidRPr="00DB6DD3">
        <w:rPr>
          <w:rFonts w:ascii="Times New Roman" w:eastAsia="Times New Roman" w:hAnsi="Times New Roman"/>
          <w:sz w:val="28"/>
          <w:szCs w:val="28"/>
          <w:lang w:val="uk-UA" w:eastAsia="ru-RU"/>
        </w:rPr>
        <w:t xml:space="preserve"> дата надходження до контролюючого органу, в якому обліковується платник податків; </w:t>
      </w:r>
    </w:p>
    <w:p w:rsidR="009712EB"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для поданого в електронному вигляді</w:t>
      </w:r>
      <w:r w:rsidR="009712EB" w:rsidRPr="00DB6DD3">
        <w:rPr>
          <w:rFonts w:ascii="Times New Roman" w:eastAsia="Times New Roman" w:hAnsi="Times New Roman"/>
          <w:sz w:val="28"/>
          <w:szCs w:val="28"/>
          <w:lang w:val="uk-UA" w:eastAsia="ru-RU"/>
        </w:rPr>
        <w:t xml:space="preserve"> – </w:t>
      </w:r>
      <w:r w:rsidRPr="00DB6DD3">
        <w:rPr>
          <w:rFonts w:ascii="Times New Roman" w:eastAsia="Times New Roman" w:hAnsi="Times New Roman"/>
          <w:sz w:val="28"/>
          <w:szCs w:val="28"/>
          <w:lang w:val="uk-UA" w:eastAsia="ru-RU"/>
        </w:rPr>
        <w:t xml:space="preserve">час та дата надходження від фінансової установи електронного документа, що зазначені в квитанції про одержання (першій квитанції), за умови відсутності помилки під час прийняття цього документа. </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Якщо документ, поданий у електронному вигляді, надійшов пізніше</w:t>
      </w:r>
      <w:r w:rsidR="00B15A13" w:rsidRPr="00DB6DD3">
        <w:rPr>
          <w:rFonts w:ascii="Times New Roman" w:eastAsia="Times New Roman" w:hAnsi="Times New Roman"/>
          <w:sz w:val="28"/>
          <w:szCs w:val="28"/>
          <w:lang w:val="uk-UA" w:eastAsia="ru-RU"/>
        </w:rPr>
        <w:br/>
      </w:r>
      <w:r w:rsidRPr="00DB6DD3">
        <w:rPr>
          <w:rFonts w:ascii="Times New Roman" w:eastAsia="Times New Roman" w:hAnsi="Times New Roman"/>
          <w:sz w:val="28"/>
          <w:szCs w:val="28"/>
          <w:lang w:val="uk-UA" w:eastAsia="ru-RU"/>
        </w:rPr>
        <w:t>16 години робочого (операційного) дня, датою його отримання вважається наступний після нього роб</w:t>
      </w:r>
      <w:r w:rsidR="007E5E8C" w:rsidRPr="00DB6DD3">
        <w:rPr>
          <w:rFonts w:ascii="Times New Roman" w:eastAsia="Times New Roman" w:hAnsi="Times New Roman"/>
          <w:sz w:val="28"/>
          <w:szCs w:val="28"/>
          <w:lang w:val="uk-UA" w:eastAsia="ru-RU"/>
        </w:rPr>
        <w:t>очий (операційний) день;</w:t>
      </w:r>
      <w:r w:rsidR="0064298B" w:rsidRPr="00DB6DD3">
        <w:rPr>
          <w:rFonts w:ascii="Times New Roman" w:eastAsia="Times New Roman" w:hAnsi="Times New Roman"/>
          <w:sz w:val="28"/>
          <w:szCs w:val="28"/>
          <w:lang w:val="uk-UA" w:eastAsia="ru-RU"/>
        </w:rPr>
        <w:t>»</w:t>
      </w:r>
      <w:r w:rsidR="007E5E8C" w:rsidRPr="00DB6DD3">
        <w:rPr>
          <w:rFonts w:ascii="Times New Roman" w:eastAsia="Times New Roman" w:hAnsi="Times New Roman"/>
          <w:sz w:val="28"/>
          <w:szCs w:val="28"/>
          <w:lang w:val="uk-UA" w:eastAsia="ru-RU"/>
        </w:rPr>
        <w:t>;</w:t>
      </w:r>
    </w:p>
    <w:p w:rsidR="009712EB" w:rsidRPr="00DB6DD3" w:rsidRDefault="009712EB" w:rsidP="009712EB">
      <w:pPr>
        <w:spacing w:before="0"/>
        <w:ind w:firstLine="567"/>
        <w:rPr>
          <w:rFonts w:ascii="Times New Roman" w:eastAsia="Times New Roman" w:hAnsi="Times New Roman"/>
          <w:sz w:val="28"/>
          <w:szCs w:val="28"/>
          <w:lang w:val="uk-UA" w:eastAsia="ru-RU"/>
        </w:rPr>
      </w:pPr>
    </w:p>
    <w:p w:rsidR="007E5E8C" w:rsidRPr="00DB6DD3" w:rsidRDefault="007E5E8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2) в абзаці чотирнадцятому слова </w:t>
      </w:r>
      <w:r w:rsidR="0064298B" w:rsidRPr="00DB6DD3">
        <w:rPr>
          <w:rFonts w:ascii="Times New Roman" w:eastAsia="Times New Roman" w:hAnsi="Times New Roman"/>
          <w:sz w:val="28"/>
          <w:szCs w:val="28"/>
          <w:lang w:val="uk-UA" w:eastAsia="ru-RU"/>
        </w:rPr>
        <w:t>«</w:t>
      </w:r>
      <w:hyperlink r:id="rId10" w:tgtFrame="_blank" w:history="1">
        <w:r w:rsidRPr="00DB6DD3">
          <w:rPr>
            <w:rFonts w:ascii="Times New Roman" w:eastAsia="Times New Roman" w:hAnsi="Times New Roman"/>
            <w:sz w:val="28"/>
            <w:szCs w:val="28"/>
            <w:lang w:val="uk-UA" w:eastAsia="ru-RU"/>
          </w:rPr>
          <w:t>Законом України</w:t>
        </w:r>
      </w:hyperlink>
      <w:r w:rsidR="00F15D1F" w:rsidRPr="00DB6DD3">
        <w:rPr>
          <w:rFonts w:ascii="Times New Roman" w:eastAsia="Times New Roman" w:hAnsi="Times New Roman"/>
          <w:sz w:val="28"/>
          <w:szCs w:val="28"/>
          <w:lang w:val="uk-UA" w:eastAsia="ru-RU"/>
        </w:rPr>
        <w:t xml:space="preserve"> «</w:t>
      </w:r>
      <w:r w:rsidRPr="00DB6DD3">
        <w:rPr>
          <w:rFonts w:ascii="Times New Roman" w:eastAsia="Times New Roman" w:hAnsi="Times New Roman"/>
          <w:sz w:val="28"/>
          <w:szCs w:val="28"/>
          <w:lang w:val="uk-UA" w:eastAsia="ru-RU"/>
        </w:rPr>
        <w:t>Про валюту і валютні операції</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w:t>
      </w:r>
      <w:r w:rsidR="009712EB" w:rsidRPr="00DB6DD3">
        <w:rPr>
          <w:rFonts w:ascii="Times New Roman" w:eastAsia="Times New Roman" w:hAnsi="Times New Roman"/>
          <w:sz w:val="28"/>
          <w:szCs w:val="28"/>
          <w:lang w:val="uk-UA" w:eastAsia="ru-RU"/>
        </w:rPr>
        <w:t>ом</w:t>
      </w:r>
      <w:r w:rsidRPr="00DB6DD3">
        <w:rPr>
          <w:rFonts w:ascii="Times New Roman" w:eastAsia="Times New Roman" w:hAnsi="Times New Roman"/>
          <w:sz w:val="28"/>
          <w:szCs w:val="28"/>
          <w:lang w:val="uk-UA" w:eastAsia="ru-RU"/>
        </w:rPr>
        <w:t xml:space="preserve"> </w:t>
      </w:r>
      <w:r w:rsidR="0064298B" w:rsidRPr="00DB6DD3">
        <w:rPr>
          <w:rFonts w:ascii="Times New Roman" w:eastAsia="Times New Roman" w:hAnsi="Times New Roman"/>
          <w:sz w:val="28"/>
          <w:szCs w:val="28"/>
          <w:lang w:val="uk-UA" w:eastAsia="ru-RU"/>
        </w:rPr>
        <w:t>«</w:t>
      </w:r>
      <w:r w:rsidR="00D2033B" w:rsidRPr="00DB6DD3">
        <w:rPr>
          <w:rFonts w:ascii="Times New Roman" w:eastAsia="Times New Roman" w:hAnsi="Times New Roman"/>
          <w:sz w:val="28"/>
          <w:szCs w:val="28"/>
          <w:lang w:val="uk-UA" w:eastAsia="ru-RU"/>
        </w:rPr>
        <w:t>Кодексом</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9712EB" w:rsidRPr="00DB6DD3" w:rsidRDefault="009712EB"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2. У розділі ІІ:</w:t>
      </w:r>
    </w:p>
    <w:p w:rsidR="00A80D20" w:rsidRPr="00DB6DD3" w:rsidRDefault="00A80D20"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1) абзац другий пункту 6 виключити;</w:t>
      </w:r>
    </w:p>
    <w:p w:rsidR="009712EB" w:rsidRPr="00DB6DD3" w:rsidRDefault="009712EB" w:rsidP="009712EB">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2) пункт 8 викласти у такій редакції:</w:t>
      </w:r>
    </w:p>
    <w:p w:rsidR="0044466E"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8.</w:t>
      </w:r>
      <w:r w:rsidR="0044466E" w:rsidRPr="00DB6DD3">
        <w:rPr>
          <w:lang w:val="uk-UA"/>
        </w:rPr>
        <w:t xml:space="preserve"> </w:t>
      </w:r>
      <w:r w:rsidR="0044466E" w:rsidRPr="00DB6DD3">
        <w:rPr>
          <w:rFonts w:ascii="Times New Roman" w:eastAsia="Times New Roman" w:hAnsi="Times New Roman"/>
          <w:sz w:val="28"/>
          <w:szCs w:val="28"/>
          <w:lang w:val="uk-UA" w:eastAsia="ru-RU"/>
        </w:rPr>
        <w:t>Підлягають взяттю на облік у контролюючих органах юридичні особи – нерезиденти у розумінні підпункту 14.1.122 пункту 14.1 статті 14 розділу</w:t>
      </w:r>
      <w:r w:rsidR="00A80D20" w:rsidRPr="00DB6DD3">
        <w:rPr>
          <w:rFonts w:ascii="Times New Roman" w:eastAsia="Times New Roman" w:hAnsi="Times New Roman"/>
          <w:sz w:val="28"/>
          <w:szCs w:val="28"/>
          <w:lang w:val="uk-UA" w:eastAsia="ru-RU"/>
        </w:rPr>
        <w:t xml:space="preserve"> </w:t>
      </w:r>
      <w:r w:rsidR="0044466E" w:rsidRPr="00DB6DD3">
        <w:rPr>
          <w:rFonts w:ascii="Times New Roman" w:eastAsia="Times New Roman" w:hAnsi="Times New Roman"/>
          <w:sz w:val="28"/>
          <w:szCs w:val="28"/>
          <w:lang w:val="uk-UA" w:eastAsia="ru-RU"/>
        </w:rPr>
        <w:t xml:space="preserve">І </w:t>
      </w:r>
      <w:r w:rsidR="00D2033B" w:rsidRPr="00DB6DD3">
        <w:rPr>
          <w:rFonts w:ascii="Times New Roman" w:eastAsia="Times New Roman" w:hAnsi="Times New Roman"/>
          <w:sz w:val="28"/>
          <w:szCs w:val="28"/>
          <w:lang w:val="uk-UA" w:eastAsia="ru-RU"/>
        </w:rPr>
        <w:t>Кодексу</w:t>
      </w:r>
      <w:r w:rsidR="0044466E" w:rsidRPr="00DB6DD3">
        <w:rPr>
          <w:rFonts w:ascii="Times New Roman" w:eastAsia="Times New Roman" w:hAnsi="Times New Roman"/>
          <w:sz w:val="28"/>
          <w:szCs w:val="28"/>
          <w:lang w:val="uk-UA" w:eastAsia="ru-RU"/>
        </w:rPr>
        <w:t xml:space="preserve">, які планують відкрити рахунок у банку України. Взяття на облік здійснюється відповідно до пункту 64.5 статті 64 розділу </w:t>
      </w:r>
      <w:r w:rsidR="00D914E5" w:rsidRPr="00DB6DD3">
        <w:rPr>
          <w:rFonts w:ascii="Times New Roman" w:eastAsia="Times New Roman" w:hAnsi="Times New Roman"/>
          <w:sz w:val="28"/>
          <w:szCs w:val="28"/>
          <w:lang w:val="uk-UA" w:eastAsia="ru-RU"/>
        </w:rPr>
        <w:t xml:space="preserve">ІІ </w:t>
      </w:r>
      <w:r w:rsidR="0044466E" w:rsidRPr="00DB6DD3">
        <w:rPr>
          <w:rFonts w:ascii="Times New Roman" w:eastAsia="Times New Roman" w:hAnsi="Times New Roman"/>
          <w:sz w:val="28"/>
          <w:szCs w:val="28"/>
          <w:lang w:val="uk-UA" w:eastAsia="ru-RU"/>
        </w:rPr>
        <w:t xml:space="preserve"> </w:t>
      </w:r>
      <w:r w:rsidR="00D914E5" w:rsidRPr="00DB6DD3">
        <w:rPr>
          <w:rFonts w:ascii="Times New Roman" w:eastAsia="Times New Roman" w:hAnsi="Times New Roman"/>
          <w:sz w:val="28"/>
          <w:szCs w:val="28"/>
          <w:lang w:val="uk-UA" w:eastAsia="ru-RU"/>
        </w:rPr>
        <w:t>К</w:t>
      </w:r>
      <w:r w:rsidR="0044466E" w:rsidRPr="00DB6DD3">
        <w:rPr>
          <w:rFonts w:ascii="Times New Roman" w:eastAsia="Times New Roman" w:hAnsi="Times New Roman"/>
          <w:sz w:val="28"/>
          <w:szCs w:val="28"/>
          <w:lang w:val="uk-UA" w:eastAsia="ru-RU"/>
        </w:rPr>
        <w:t>одексу.</w:t>
      </w:r>
    </w:p>
    <w:p w:rsidR="00872E01" w:rsidRPr="00DB6DD3" w:rsidRDefault="00173CCF"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Норми цього пункту не поширюються на кореспондентські рахунки, що відкриваються банкам-нерезидентам у банках України.</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9712EB" w:rsidRPr="00DB6DD3" w:rsidRDefault="009712EB"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3) після пункту 10</w:t>
      </w:r>
      <w:r w:rsidR="004A3A1B" w:rsidRPr="00DB6DD3">
        <w:rPr>
          <w:rFonts w:ascii="Times New Roman" w:eastAsia="Times New Roman" w:hAnsi="Times New Roman"/>
          <w:sz w:val="28"/>
          <w:szCs w:val="28"/>
          <w:lang w:val="uk-UA" w:eastAsia="ru-RU"/>
        </w:rPr>
        <w:t xml:space="preserve"> доповнити новими пунктами 11,</w:t>
      </w:r>
      <w:r w:rsidRPr="00DB6DD3">
        <w:rPr>
          <w:rFonts w:ascii="Times New Roman" w:eastAsia="Times New Roman" w:hAnsi="Times New Roman"/>
          <w:sz w:val="28"/>
          <w:szCs w:val="28"/>
          <w:lang w:val="uk-UA" w:eastAsia="ru-RU"/>
        </w:rPr>
        <w:t xml:space="preserve"> 12 такого змісту:</w:t>
      </w:r>
    </w:p>
    <w:p w:rsidR="00872E01"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11. Банки та інші фінансові установи у разі надходження від клієнта банку повідомлення про зміну/надання податкового номера платника податків </w:t>
      </w:r>
      <w:r w:rsidR="00872E01" w:rsidRPr="00DB6DD3">
        <w:rPr>
          <w:rFonts w:ascii="Times New Roman" w:eastAsia="Times New Roman" w:hAnsi="Times New Roman"/>
          <w:sz w:val="28"/>
          <w:szCs w:val="28"/>
          <w:lang w:val="uk-UA" w:eastAsia="ru-RU"/>
        </w:rPr>
        <w:lastRenderedPageBreak/>
        <w:t>проводять процедуру зміни рахунку шляхом закриття діючого/відкриття нового рахунку</w:t>
      </w:r>
      <w:r w:rsidR="00AD197E" w:rsidRPr="00DB6DD3">
        <w:rPr>
          <w:b/>
          <w:lang w:val="uk-UA"/>
        </w:rPr>
        <w:t xml:space="preserve"> </w:t>
      </w:r>
      <w:r w:rsidR="00AD197E" w:rsidRPr="00DB6DD3">
        <w:rPr>
          <w:rFonts w:ascii="Times New Roman" w:eastAsia="Times New Roman" w:hAnsi="Times New Roman"/>
          <w:sz w:val="28"/>
          <w:szCs w:val="28"/>
          <w:lang w:val="uk-UA" w:eastAsia="ru-RU"/>
        </w:rPr>
        <w:t>або без закриття/відкриття рахунку</w:t>
      </w:r>
      <w:r w:rsidR="00872E01" w:rsidRPr="00DB6DD3">
        <w:rPr>
          <w:rFonts w:ascii="Times New Roman" w:eastAsia="Times New Roman" w:hAnsi="Times New Roman"/>
          <w:sz w:val="28"/>
          <w:szCs w:val="28"/>
          <w:lang w:val="uk-UA" w:eastAsia="ru-RU"/>
        </w:rPr>
        <w:t>.</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Процедура зміни рахунку у зв’язку зі зміною/наданням податкового номера платника податків проводиться у випадках:</w:t>
      </w:r>
    </w:p>
    <w:p w:rsidR="006169A7" w:rsidRPr="00DB6DD3" w:rsidRDefault="006169A7" w:rsidP="00A80D20">
      <w:pPr>
        <w:spacing w:before="0"/>
        <w:ind w:firstLine="567"/>
        <w:rPr>
          <w:rFonts w:ascii="Times New Roman" w:eastAsia="Times New Roman" w:hAnsi="Times New Roman"/>
          <w:sz w:val="28"/>
          <w:szCs w:val="28"/>
          <w:lang w:val="uk-UA" w:eastAsia="ru-RU"/>
        </w:rPr>
      </w:pPr>
    </w:p>
    <w:p w:rsidR="00872E01" w:rsidRPr="00DB6DD3" w:rsidRDefault="00B22E98" w:rsidP="00B22E98">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1) </w:t>
      </w:r>
      <w:r w:rsidR="00872E01" w:rsidRPr="00DB6DD3">
        <w:rPr>
          <w:rFonts w:ascii="Times New Roman" w:eastAsia="Times New Roman" w:hAnsi="Times New Roman"/>
          <w:sz w:val="28"/>
          <w:szCs w:val="28"/>
          <w:lang w:val="uk-UA" w:eastAsia="ru-RU"/>
        </w:rPr>
        <w:t>відмови/прийняття/зміни реєстраційного номера облікової картки платника податків фізичної особи – платника податків у разі:</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внесення до паспорта громадянина України відмітки про право здійснювати будь-які платежі за серією</w:t>
      </w:r>
      <w:r w:rsidR="0044466E" w:rsidRPr="00DB6DD3">
        <w:rPr>
          <w:rFonts w:ascii="Times New Roman" w:eastAsia="Times New Roman" w:hAnsi="Times New Roman"/>
          <w:sz w:val="28"/>
          <w:szCs w:val="28"/>
          <w:lang w:val="uk-UA" w:eastAsia="ru-RU"/>
        </w:rPr>
        <w:t xml:space="preserve"> (за наявності)</w:t>
      </w:r>
      <w:r w:rsidRPr="00DB6DD3">
        <w:rPr>
          <w:rFonts w:ascii="Times New Roman" w:eastAsia="Times New Roman" w:hAnsi="Times New Roman"/>
          <w:sz w:val="28"/>
          <w:szCs w:val="28"/>
          <w:lang w:val="uk-UA" w:eastAsia="ru-RU"/>
        </w:rPr>
        <w:t xml:space="preserve"> та номером паспорта</w:t>
      </w:r>
      <w:r w:rsidR="009712E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у тому числі у зв’язку зі зміною паспорта;</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анулювання попередньо внесеної до паспорта громадянина України відмітки про право здійснювати будь-які платежі за серією</w:t>
      </w:r>
      <w:r w:rsidR="0044466E" w:rsidRPr="00DB6DD3">
        <w:rPr>
          <w:rFonts w:ascii="Times New Roman" w:eastAsia="Times New Roman" w:hAnsi="Times New Roman"/>
          <w:sz w:val="28"/>
          <w:szCs w:val="28"/>
          <w:lang w:val="uk-UA" w:eastAsia="ru-RU"/>
        </w:rPr>
        <w:t xml:space="preserve"> (за наявності) </w:t>
      </w:r>
      <w:r w:rsidRPr="00DB6DD3">
        <w:rPr>
          <w:rFonts w:ascii="Times New Roman" w:eastAsia="Times New Roman" w:hAnsi="Times New Roman"/>
          <w:sz w:val="28"/>
          <w:szCs w:val="28"/>
          <w:lang w:val="uk-UA" w:eastAsia="ru-RU"/>
        </w:rPr>
        <w:t>та номером паспорта та прийняттям реєстраційного номера облікової картки платника податків;</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отримання довідки контролюючого органу про зміну реєстраційного номера облікової картки платника податків за зверненням фізичної особи – платника податків та виявлення порушень чи неточностей при присвоєнні реєстраційного номер</w:t>
      </w:r>
      <w:r w:rsidR="000708A7" w:rsidRPr="00DB6DD3">
        <w:rPr>
          <w:rFonts w:ascii="Times New Roman" w:eastAsia="Times New Roman" w:hAnsi="Times New Roman"/>
          <w:sz w:val="28"/>
          <w:szCs w:val="28"/>
          <w:lang w:val="uk-UA" w:eastAsia="ru-RU"/>
        </w:rPr>
        <w:t>а</w:t>
      </w:r>
      <w:r w:rsidRPr="00DB6DD3">
        <w:rPr>
          <w:rFonts w:ascii="Times New Roman" w:eastAsia="Times New Roman" w:hAnsi="Times New Roman"/>
          <w:sz w:val="28"/>
          <w:szCs w:val="28"/>
          <w:lang w:val="uk-UA" w:eastAsia="ru-RU"/>
        </w:rPr>
        <w:t xml:space="preserve"> облікової картки платника податків;</w:t>
      </w:r>
    </w:p>
    <w:p w:rsidR="006169A7" w:rsidRPr="00DB6DD3" w:rsidRDefault="006169A7"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2) взяття на облік та надання контролюючим органом реєстраційного (облікового) номера платників податків іноземним компаніям, організаціям, утвореним відповідно до законодавства інших держав, уповноваженим особам договорів про спільну діяльність на території України без створення юридичної особи, управителям майна договорів управління майном, інвесторам (операторам) угод про розподіл продукції;</w:t>
      </w:r>
    </w:p>
    <w:p w:rsidR="006169A7" w:rsidRPr="00DB6DD3" w:rsidRDefault="006169A7"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3) переоформлення рахунку філії чи іншого відокремленого структурного підрозділу на юридичну особу і навпаки.</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Повідомлення про відкриття/закриття рахунку в результаті зміни рахунку банки та інші фінансові установи надсилають до контролюючого органу у порядку та строки, встановлені пунктом 5 розділу І цього Порядку.</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За наявності технічної можливості банків та інших фінансових установ проводити процедуру зміни рахунків без відкриття нових рахунків і закриття раніше відкритих рахунків у зв’язку із зміною/наданням податкового номера</w:t>
      </w:r>
      <w:r w:rsidR="0044466E" w:rsidRPr="00DB6DD3">
        <w:rPr>
          <w:rFonts w:ascii="Times New Roman" w:eastAsia="Times New Roman" w:hAnsi="Times New Roman"/>
          <w:sz w:val="28"/>
          <w:szCs w:val="28"/>
          <w:lang w:val="uk-UA" w:eastAsia="ru-RU"/>
        </w:rPr>
        <w:t xml:space="preserve"> платника податків</w:t>
      </w:r>
      <w:r w:rsidRPr="00DB6DD3">
        <w:rPr>
          <w:rFonts w:ascii="Times New Roman" w:eastAsia="Times New Roman" w:hAnsi="Times New Roman"/>
          <w:sz w:val="28"/>
          <w:szCs w:val="28"/>
          <w:lang w:val="uk-UA" w:eastAsia="ru-RU"/>
        </w:rPr>
        <w:t>, банки та інші фінансові установи надсилають повідомлення про зміну рахунків платників податків у національній та іноземній валютах у зв’язку із зміною/наданням податкового номера платника податків у електронному вигляді з використанням телекомунікаційних мереж (функціональний підтип файла S, файл-відповідь Z), або у паперовому вигляді за формою № П9 згідно з додатком 5 до цього Порядку поштою з повідомленням про вручення до контролюючого органу, в якому обліковується платник податків.</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lastRenderedPageBreak/>
        <w:t>Повідомлення (функціональний підтип файла S) надсилаються до контролюючого органу у строки, встановлені для надсилання повідомлень про відкриття рахунків.</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Процедура відкриття/закриття або зміни рахунків в таких випадках здійснюється на підставі копії документа про зміну/надання реєстраційного (облікового) номера платника податків.</w:t>
      </w:r>
    </w:p>
    <w:p w:rsidR="006169A7" w:rsidRPr="00DB6DD3" w:rsidRDefault="006169A7"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12. </w:t>
      </w:r>
      <w:r w:rsidR="00CF44E0" w:rsidRPr="00DB6DD3">
        <w:rPr>
          <w:rFonts w:ascii="Times New Roman" w:eastAsia="Times New Roman" w:hAnsi="Times New Roman"/>
          <w:sz w:val="28"/>
          <w:szCs w:val="28"/>
          <w:lang w:val="uk-UA" w:eastAsia="ru-RU"/>
        </w:rPr>
        <w:t xml:space="preserve"> Щодо рахунку, який не був взятий на облік у контролюючому органі з причини, що не може бути усунена банком самостійно, банк має направити до контролюючого органу електронне Повідомлення про закриття такого рахунку з використанням телекомунікаційних мереж.</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0708A7" w:rsidRPr="00DB6DD3" w:rsidRDefault="000708A7"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3. У пункті 1 розділу ІІІ:</w:t>
      </w:r>
    </w:p>
    <w:p w:rsidR="00A80D20"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 </w:t>
      </w:r>
    </w:p>
    <w:p w:rsidR="00872E01" w:rsidRPr="00DB6DD3" w:rsidRDefault="00B6197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 </w:t>
      </w:r>
      <w:r w:rsidR="00872E01" w:rsidRPr="00DB6DD3">
        <w:rPr>
          <w:rFonts w:ascii="Times New Roman" w:eastAsia="Times New Roman" w:hAnsi="Times New Roman"/>
          <w:sz w:val="28"/>
          <w:szCs w:val="28"/>
          <w:lang w:val="uk-UA" w:eastAsia="ru-RU"/>
        </w:rPr>
        <w:t>підпункт 3 викласти у такій редакції:</w:t>
      </w:r>
    </w:p>
    <w:p w:rsidR="00872E01" w:rsidRPr="00DB6DD3" w:rsidRDefault="0064298B"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2E5446" w:rsidRPr="00DB6DD3">
        <w:rPr>
          <w:rFonts w:ascii="Times New Roman" w:eastAsia="Times New Roman" w:hAnsi="Times New Roman"/>
          <w:sz w:val="28"/>
          <w:szCs w:val="28"/>
          <w:lang w:val="uk-UA" w:eastAsia="ru-RU"/>
        </w:rPr>
        <w:t>3)</w:t>
      </w:r>
      <w:r w:rsidR="00AD197E" w:rsidRPr="00DB6DD3">
        <w:rPr>
          <w:rFonts w:ascii="Times New Roman" w:eastAsia="Times New Roman" w:hAnsi="Times New Roman"/>
          <w:sz w:val="28"/>
          <w:szCs w:val="28"/>
          <w:lang w:val="uk-UA" w:eastAsia="ru-RU"/>
        </w:rPr>
        <w:t xml:space="preserve"> </w:t>
      </w:r>
      <w:r w:rsidR="002E5446" w:rsidRPr="00DB6DD3">
        <w:rPr>
          <w:rFonts w:ascii="Times New Roman" w:eastAsia="Times New Roman" w:hAnsi="Times New Roman"/>
          <w:sz w:val="28"/>
          <w:szCs w:val="28"/>
          <w:lang w:val="uk-UA" w:eastAsia="ru-RU"/>
        </w:rPr>
        <w:t>з</w:t>
      </w:r>
      <w:r w:rsidR="00AD197E" w:rsidRPr="00DB6DD3">
        <w:rPr>
          <w:rFonts w:ascii="Times New Roman" w:eastAsia="Times New Roman" w:hAnsi="Times New Roman"/>
          <w:sz w:val="28"/>
          <w:szCs w:val="28"/>
          <w:lang w:val="uk-UA" w:eastAsia="ru-RU"/>
        </w:rPr>
        <w:t>азначені у повідомленні філія чи інший відокремлений підрозділ не належать юридичній особі, що вказана в цьому повідомленні</w:t>
      </w:r>
      <w:r w:rsidR="00872E01"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110200"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 </w:t>
      </w:r>
    </w:p>
    <w:p w:rsidR="00872E01" w:rsidRPr="00DB6DD3" w:rsidRDefault="00B6197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2) </w:t>
      </w:r>
      <w:r w:rsidR="004A3A1B" w:rsidRPr="00DB6DD3">
        <w:rPr>
          <w:rFonts w:ascii="Times New Roman" w:eastAsia="Times New Roman" w:hAnsi="Times New Roman"/>
          <w:sz w:val="28"/>
          <w:szCs w:val="28"/>
          <w:lang w:val="uk-UA" w:eastAsia="ru-RU"/>
        </w:rPr>
        <w:t>підпункти 10,</w:t>
      </w:r>
      <w:r w:rsidR="00872E01" w:rsidRPr="00DB6DD3">
        <w:rPr>
          <w:rFonts w:ascii="Times New Roman" w:eastAsia="Times New Roman" w:hAnsi="Times New Roman"/>
          <w:sz w:val="28"/>
          <w:szCs w:val="28"/>
          <w:lang w:val="uk-UA" w:eastAsia="ru-RU"/>
        </w:rPr>
        <w:t xml:space="preserve"> 11 виключити.</w:t>
      </w:r>
    </w:p>
    <w:p w:rsidR="000708A7" w:rsidRPr="00DB6DD3" w:rsidRDefault="000708A7"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4. Абзац третій пункту 1 розділу ІV викласти у такій редакції:</w:t>
      </w:r>
    </w:p>
    <w:p w:rsidR="00872E01" w:rsidRPr="00DB6DD3" w:rsidRDefault="0064298B"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одного або декількох однотипних електронних повідомлень про відкриття/закриття рахунків платників податків у фінансовій установі, про зміну рахунків платників податків у зв’язку із зміною податкових номерів платників податків  (Файл повідомлень);</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0708A7" w:rsidRPr="00DB6DD3" w:rsidRDefault="000708A7"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5. У розділі V:</w:t>
      </w:r>
    </w:p>
    <w:p w:rsidR="00A80D20" w:rsidRPr="00DB6DD3" w:rsidRDefault="00A80D20" w:rsidP="009712EB">
      <w:pPr>
        <w:spacing w:before="0"/>
        <w:ind w:firstLine="567"/>
        <w:rPr>
          <w:rFonts w:ascii="Times New Roman" w:eastAsia="Times New Roman" w:hAnsi="Times New Roman"/>
          <w:sz w:val="28"/>
          <w:szCs w:val="28"/>
          <w:lang w:val="uk-UA" w:eastAsia="ru-RU"/>
        </w:rPr>
      </w:pPr>
    </w:p>
    <w:p w:rsidR="00872E01" w:rsidRPr="00DB6DD3" w:rsidRDefault="00B6197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 </w:t>
      </w:r>
      <w:r w:rsidR="00872E01" w:rsidRPr="00DB6DD3">
        <w:rPr>
          <w:rFonts w:ascii="Times New Roman" w:eastAsia="Times New Roman" w:hAnsi="Times New Roman"/>
          <w:sz w:val="28"/>
          <w:szCs w:val="28"/>
          <w:lang w:val="uk-UA" w:eastAsia="ru-RU"/>
        </w:rPr>
        <w:t xml:space="preserve">в абзаці першому пункту 3 слова </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функціональний підтип файла F, P, K, V або T</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функціональний підтип файла F, P, K або S</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110200" w:rsidRPr="00DB6DD3" w:rsidRDefault="00110200" w:rsidP="009712EB">
      <w:pPr>
        <w:spacing w:before="0"/>
        <w:ind w:firstLine="567"/>
        <w:rPr>
          <w:rFonts w:ascii="Times New Roman" w:eastAsia="Times New Roman" w:hAnsi="Times New Roman"/>
          <w:sz w:val="28"/>
          <w:szCs w:val="28"/>
          <w:lang w:val="uk-UA" w:eastAsia="ru-RU"/>
        </w:rPr>
      </w:pPr>
    </w:p>
    <w:p w:rsidR="00872E01" w:rsidRPr="00DB6DD3" w:rsidRDefault="00B6197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2) </w:t>
      </w:r>
      <w:r w:rsidR="00872E01" w:rsidRPr="00DB6DD3">
        <w:rPr>
          <w:rFonts w:ascii="Times New Roman" w:eastAsia="Times New Roman" w:hAnsi="Times New Roman"/>
          <w:sz w:val="28"/>
          <w:szCs w:val="28"/>
          <w:lang w:val="uk-UA" w:eastAsia="ru-RU"/>
        </w:rPr>
        <w:t xml:space="preserve">в абзаці першому пункту 8 слова </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функціональний підтип файла R, D або W</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функціональний підтип файла R, D або Z</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0708A7" w:rsidRPr="00DB6DD3" w:rsidRDefault="000708A7"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6.  У розділі VІ:</w:t>
      </w:r>
    </w:p>
    <w:p w:rsidR="00A80D20" w:rsidRPr="00DB6DD3" w:rsidRDefault="00A80D20" w:rsidP="009712EB">
      <w:pPr>
        <w:spacing w:before="0"/>
        <w:ind w:firstLine="567"/>
        <w:rPr>
          <w:rFonts w:ascii="Times New Roman" w:eastAsia="Times New Roman" w:hAnsi="Times New Roman"/>
          <w:sz w:val="28"/>
          <w:szCs w:val="28"/>
          <w:lang w:val="uk-UA" w:eastAsia="ru-RU"/>
        </w:rPr>
      </w:pPr>
    </w:p>
    <w:p w:rsidR="00872E01" w:rsidRPr="00DB6DD3" w:rsidRDefault="00B6197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1)</w:t>
      </w:r>
      <w:r w:rsidR="00872E01" w:rsidRPr="00DB6DD3">
        <w:rPr>
          <w:rFonts w:ascii="Times New Roman" w:eastAsia="Times New Roman" w:hAnsi="Times New Roman"/>
          <w:sz w:val="28"/>
          <w:szCs w:val="28"/>
          <w:lang w:val="uk-UA" w:eastAsia="ru-RU"/>
        </w:rPr>
        <w:t xml:space="preserve"> пункт 3 викласти у такій редакції:</w:t>
      </w:r>
    </w:p>
    <w:p w:rsidR="00872E01" w:rsidRPr="00DB6DD3" w:rsidRDefault="0064298B"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3. Відомості про всі отримані або відправлені Повідомлення відповідні підрозділи контролюючого органу заносять до електронного журналу реєстрації повідомлень про відкриття/закриття рахунків у фінансових установах за формою </w:t>
      </w:r>
      <w:r w:rsidR="000B1298" w:rsidRPr="00DB6DD3">
        <w:rPr>
          <w:rFonts w:ascii="Times New Roman" w:eastAsia="Times New Roman" w:hAnsi="Times New Roman"/>
          <w:sz w:val="28"/>
          <w:szCs w:val="28"/>
          <w:lang w:val="uk-UA" w:eastAsia="ru-RU"/>
        </w:rPr>
        <w:br/>
      </w:r>
      <w:r w:rsidR="00872E01" w:rsidRPr="00DB6DD3">
        <w:rPr>
          <w:rFonts w:ascii="Times New Roman" w:eastAsia="Times New Roman" w:hAnsi="Times New Roman"/>
          <w:sz w:val="28"/>
          <w:szCs w:val="28"/>
          <w:lang w:val="uk-UA" w:eastAsia="ru-RU"/>
        </w:rPr>
        <w:t>№ П3, наведеною в додатку 10 до цього Порядку. Корінці Повідомлень зберігаються в реєстраційній частині облікової справи платника податків.</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110200" w:rsidRPr="00DB6DD3" w:rsidRDefault="00110200" w:rsidP="009712EB">
      <w:pPr>
        <w:spacing w:before="0"/>
        <w:ind w:firstLine="567"/>
        <w:rPr>
          <w:rFonts w:ascii="Times New Roman" w:eastAsia="Times New Roman" w:hAnsi="Times New Roman"/>
          <w:sz w:val="28"/>
          <w:szCs w:val="28"/>
          <w:lang w:val="uk-UA" w:eastAsia="ru-RU"/>
        </w:rPr>
      </w:pPr>
    </w:p>
    <w:p w:rsidR="00872E01" w:rsidRPr="00DB6DD3" w:rsidRDefault="00B6197C"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lastRenderedPageBreak/>
        <w:t xml:space="preserve">2) </w:t>
      </w:r>
      <w:r w:rsidR="00872E01" w:rsidRPr="00DB6DD3">
        <w:rPr>
          <w:rFonts w:ascii="Times New Roman" w:eastAsia="Times New Roman" w:hAnsi="Times New Roman"/>
          <w:sz w:val="28"/>
          <w:szCs w:val="28"/>
          <w:lang w:val="uk-UA" w:eastAsia="ru-RU"/>
        </w:rPr>
        <w:t>доповнити пунктом 4 такого змісту:</w:t>
      </w:r>
    </w:p>
    <w:p w:rsidR="00872E01" w:rsidRPr="00DB6DD3" w:rsidRDefault="0064298B"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4. Платник податків може надіслати до ДПС в електронному вигляді з використанням телекомунікаційних мереж запит для отримання витягу з журналу.</w:t>
      </w: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ДПС не пізніше наступного робочого дня після надходження запиту надсилає платнику податків витяг з журналу.</w:t>
      </w: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Витяг з журналу формується засобами інформаційно-телекомунікаційної системи ДПС і надсилається платнику автоматично з використанням телекомунікаційних мереж в електронній формі, а також розміщується </w:t>
      </w:r>
      <w:r w:rsidR="000708A7" w:rsidRPr="00DB6DD3">
        <w:rPr>
          <w:rFonts w:ascii="Times New Roman" w:eastAsia="Times New Roman" w:hAnsi="Times New Roman"/>
          <w:sz w:val="28"/>
          <w:szCs w:val="28"/>
          <w:lang w:val="uk-UA" w:eastAsia="ru-RU"/>
        </w:rPr>
        <w:t>в</w:t>
      </w:r>
      <w:r w:rsidRPr="00DB6DD3">
        <w:rPr>
          <w:rFonts w:ascii="Times New Roman" w:eastAsia="Times New Roman" w:hAnsi="Times New Roman"/>
          <w:sz w:val="28"/>
          <w:szCs w:val="28"/>
          <w:lang w:val="uk-UA" w:eastAsia="ru-RU"/>
        </w:rPr>
        <w:t xml:space="preserve"> Електронному кабінеті, що функціонує відповідно до статті 42</w:t>
      </w:r>
      <w:r w:rsidRPr="00DB6DD3">
        <w:rPr>
          <w:rFonts w:ascii="Times New Roman" w:eastAsia="Times New Roman" w:hAnsi="Times New Roman"/>
          <w:sz w:val="28"/>
          <w:szCs w:val="28"/>
          <w:vertAlign w:val="superscript"/>
          <w:lang w:val="uk-UA" w:eastAsia="ru-RU"/>
        </w:rPr>
        <w:t>1</w:t>
      </w:r>
      <w:r w:rsidRPr="00DB6DD3">
        <w:rPr>
          <w:rFonts w:ascii="Times New Roman" w:eastAsia="Times New Roman" w:hAnsi="Times New Roman"/>
          <w:sz w:val="28"/>
          <w:szCs w:val="28"/>
          <w:lang w:val="uk-UA" w:eastAsia="ru-RU"/>
        </w:rPr>
        <w:t xml:space="preserve"> </w:t>
      </w:r>
      <w:r w:rsidR="00AD197E" w:rsidRPr="00DB6DD3">
        <w:rPr>
          <w:rFonts w:ascii="Times New Roman" w:eastAsia="Times New Roman" w:hAnsi="Times New Roman"/>
          <w:sz w:val="28"/>
          <w:szCs w:val="28"/>
          <w:lang w:val="uk-UA" w:eastAsia="ru-RU"/>
        </w:rPr>
        <w:t xml:space="preserve">розділу ІІ </w:t>
      </w:r>
      <w:r w:rsidRPr="00DB6DD3">
        <w:rPr>
          <w:rFonts w:ascii="Times New Roman" w:eastAsia="Times New Roman" w:hAnsi="Times New Roman"/>
          <w:sz w:val="28"/>
          <w:szCs w:val="28"/>
          <w:lang w:val="uk-UA" w:eastAsia="ru-RU"/>
        </w:rPr>
        <w:t>Кодексу. У витягу зазначаються інформація про платника податків та всі його рахунки, які взяті на облік в контролюючих органах. Витяг є дійсним до внесення відповідних змін до журналу.</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0708A7" w:rsidRPr="00DB6DD3" w:rsidRDefault="000708A7" w:rsidP="009712EB">
      <w:pPr>
        <w:spacing w:before="0"/>
        <w:ind w:firstLine="567"/>
        <w:rPr>
          <w:rFonts w:ascii="Times New Roman" w:eastAsia="Times New Roman" w:hAnsi="Times New Roman"/>
          <w:sz w:val="28"/>
          <w:szCs w:val="28"/>
          <w:lang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7. У тексті Порядку та додатків до Порядку:</w:t>
      </w:r>
    </w:p>
    <w:p w:rsidR="00A80D20" w:rsidRPr="00DB6DD3" w:rsidRDefault="00A80D20"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 слово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ДФС</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словом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ДПС</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110200" w:rsidRPr="00DB6DD3" w:rsidRDefault="00110200"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2) слова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для фізичної особи, яка має відмітку в паспорті про право здійснювати будь-які платежі за серією (за наявності) та номером паспорта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відмова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110200" w:rsidRPr="00DB6DD3" w:rsidRDefault="00110200"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3) </w:t>
      </w:r>
      <w:r w:rsidR="00AD197E" w:rsidRPr="00DB6DD3">
        <w:rPr>
          <w:rFonts w:ascii="Times New Roman" w:eastAsia="Times New Roman" w:hAnsi="Times New Roman"/>
          <w:sz w:val="28"/>
          <w:szCs w:val="28"/>
          <w:lang w:val="uk-UA" w:eastAsia="ru-RU"/>
        </w:rPr>
        <w:t>слова</w:t>
      </w:r>
      <w:r w:rsidRPr="00DB6DD3">
        <w:rPr>
          <w:rFonts w:ascii="Times New Roman" w:eastAsia="Times New Roman" w:hAnsi="Times New Roman"/>
          <w:sz w:val="28"/>
          <w:szCs w:val="28"/>
          <w:lang w:val="uk-UA" w:eastAsia="ru-RU"/>
        </w:rPr>
        <w:t xml:space="preserve">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на функціональні підтипи файла </w:t>
      </w:r>
      <w:r w:rsidRPr="00DB6DD3">
        <w:rPr>
          <w:rFonts w:ascii="Times New Roman" w:eastAsia="Times New Roman" w:hAnsi="Times New Roman"/>
          <w:sz w:val="28"/>
          <w:szCs w:val="28"/>
          <w:lang w:val="en-US" w:eastAsia="ru-RU"/>
        </w:rPr>
        <w:t>V</w:t>
      </w:r>
      <w:r w:rsidRPr="00DB6DD3">
        <w:rPr>
          <w:rFonts w:ascii="Times New Roman" w:eastAsia="Times New Roman" w:hAnsi="Times New Roman"/>
          <w:sz w:val="28"/>
          <w:szCs w:val="28"/>
          <w:lang w:val="uk-UA" w:eastAsia="ru-RU"/>
        </w:rPr>
        <w:t xml:space="preserve">, </w:t>
      </w:r>
      <w:r w:rsidRPr="00DB6DD3">
        <w:rPr>
          <w:rFonts w:ascii="Times New Roman" w:eastAsia="Times New Roman" w:hAnsi="Times New Roman"/>
          <w:sz w:val="28"/>
          <w:szCs w:val="28"/>
          <w:lang w:val="en-US" w:eastAsia="ru-RU"/>
        </w:rPr>
        <w:t>T</w:t>
      </w:r>
      <w:r w:rsidRPr="00DB6DD3">
        <w:rPr>
          <w:rFonts w:ascii="Times New Roman" w:eastAsia="Times New Roman" w:hAnsi="Times New Roman"/>
          <w:sz w:val="28"/>
          <w:szCs w:val="28"/>
          <w:lang w:val="uk-UA" w:eastAsia="ru-RU"/>
        </w:rPr>
        <w:t xml:space="preserve"> та </w:t>
      </w:r>
      <w:r w:rsidRPr="00DB6DD3">
        <w:rPr>
          <w:rFonts w:ascii="Times New Roman" w:eastAsia="Times New Roman" w:hAnsi="Times New Roman"/>
          <w:sz w:val="28"/>
          <w:szCs w:val="28"/>
          <w:lang w:val="en-US" w:eastAsia="ru-RU"/>
        </w:rPr>
        <w:t>W</w:t>
      </w:r>
      <w:r w:rsidR="0064298B" w:rsidRPr="00DB6DD3">
        <w:rPr>
          <w:rFonts w:ascii="Times New Roman" w:eastAsia="Times New Roman" w:hAnsi="Times New Roman"/>
          <w:sz w:val="28"/>
          <w:szCs w:val="28"/>
          <w:lang w:val="uk-UA" w:eastAsia="ru-RU"/>
        </w:rPr>
        <w:t>»</w:t>
      </w:r>
      <w:r w:rsidR="00445556" w:rsidRPr="00DB6DD3">
        <w:rPr>
          <w:rFonts w:ascii="Times New Roman" w:eastAsia="Times New Roman" w:hAnsi="Times New Roman"/>
          <w:sz w:val="28"/>
          <w:szCs w:val="28"/>
          <w:lang w:val="uk-UA" w:eastAsia="ru-RU"/>
        </w:rPr>
        <w:t xml:space="preserve"> виключити</w:t>
      </w:r>
      <w:r w:rsidRPr="00DB6DD3">
        <w:rPr>
          <w:rFonts w:ascii="Times New Roman" w:eastAsia="Times New Roman" w:hAnsi="Times New Roman"/>
          <w:sz w:val="28"/>
          <w:szCs w:val="28"/>
          <w:lang w:val="uk-UA" w:eastAsia="ru-RU"/>
        </w:rPr>
        <w:t>.</w:t>
      </w:r>
    </w:p>
    <w:p w:rsidR="00173261" w:rsidRPr="00DB6DD3" w:rsidRDefault="00173261" w:rsidP="009712EB">
      <w:pPr>
        <w:spacing w:before="0"/>
        <w:ind w:firstLine="567"/>
        <w:rPr>
          <w:rFonts w:ascii="Times New Roman" w:eastAsia="Times New Roman" w:hAnsi="Times New Roman"/>
          <w:sz w:val="28"/>
          <w:szCs w:val="28"/>
          <w:lang w:val="uk-UA" w:eastAsia="ru-RU"/>
        </w:rPr>
      </w:pPr>
    </w:p>
    <w:p w:rsidR="00872E01" w:rsidRPr="00DB6DD3" w:rsidRDefault="0000018B"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8. У </w:t>
      </w:r>
      <w:r w:rsidR="00872E01" w:rsidRPr="00DB6DD3">
        <w:rPr>
          <w:rFonts w:ascii="Times New Roman" w:eastAsia="Times New Roman" w:hAnsi="Times New Roman"/>
          <w:sz w:val="28"/>
          <w:szCs w:val="28"/>
          <w:lang w:val="uk-UA" w:eastAsia="ru-RU"/>
        </w:rPr>
        <w:t>додатку 1 до Порядку:</w:t>
      </w:r>
    </w:p>
    <w:p w:rsidR="00666FA3" w:rsidRPr="00DB6DD3" w:rsidRDefault="00666FA3" w:rsidP="009712EB">
      <w:pPr>
        <w:spacing w:before="0"/>
        <w:ind w:firstLine="567"/>
        <w:rPr>
          <w:rFonts w:ascii="Times New Roman" w:eastAsia="Times New Roman" w:hAnsi="Times New Roman"/>
          <w:sz w:val="28"/>
          <w:szCs w:val="28"/>
          <w:lang w:val="uk-UA" w:eastAsia="ru-RU"/>
        </w:rPr>
      </w:pPr>
    </w:p>
    <w:p w:rsidR="00AE31BE" w:rsidRPr="00DB6DD3" w:rsidRDefault="00110200"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 </w:t>
      </w:r>
      <w:r w:rsidR="004557FA" w:rsidRPr="00DB6DD3">
        <w:rPr>
          <w:rFonts w:ascii="Times New Roman" w:eastAsia="Times New Roman" w:hAnsi="Times New Roman"/>
          <w:sz w:val="28"/>
          <w:szCs w:val="28"/>
          <w:lang w:val="uk-UA" w:eastAsia="ru-RU"/>
        </w:rPr>
        <w:t xml:space="preserve">у </w:t>
      </w:r>
      <w:r w:rsidRPr="00DB6DD3">
        <w:rPr>
          <w:rFonts w:ascii="Times New Roman" w:eastAsia="Times New Roman" w:hAnsi="Times New Roman"/>
          <w:sz w:val="28"/>
          <w:szCs w:val="28"/>
          <w:lang w:val="uk-UA" w:eastAsia="ru-RU"/>
        </w:rPr>
        <w:t>розділ</w:t>
      </w:r>
      <w:r w:rsidR="004557FA" w:rsidRPr="00DB6DD3">
        <w:rPr>
          <w:rFonts w:ascii="Times New Roman" w:eastAsia="Times New Roman" w:hAnsi="Times New Roman"/>
          <w:sz w:val="28"/>
          <w:szCs w:val="28"/>
          <w:lang w:val="uk-UA" w:eastAsia="ru-RU"/>
        </w:rPr>
        <w:t>і</w:t>
      </w:r>
      <w:r w:rsidR="00D00EDC" w:rsidRPr="00DB6DD3">
        <w:rPr>
          <w:rFonts w:ascii="Times New Roman" w:eastAsia="Times New Roman" w:hAnsi="Times New Roman"/>
          <w:sz w:val="28"/>
          <w:szCs w:val="28"/>
          <w:lang w:val="uk-UA" w:eastAsia="ru-RU"/>
        </w:rPr>
        <w:t xml:space="preserve"> </w:t>
      </w:r>
      <w:r w:rsidR="00BC4A3D" w:rsidRPr="00DB6DD3">
        <w:rPr>
          <w:rFonts w:ascii="Times New Roman" w:eastAsia="Times New Roman" w:hAnsi="Times New Roman"/>
          <w:sz w:val="28"/>
          <w:szCs w:val="28"/>
          <w:lang w:val="uk-UA" w:eastAsia="ru-RU"/>
        </w:rPr>
        <w:t>І</w:t>
      </w:r>
      <w:r w:rsidR="00AE31BE" w:rsidRPr="00DB6DD3">
        <w:rPr>
          <w:rFonts w:ascii="Times New Roman" w:eastAsia="Times New Roman" w:hAnsi="Times New Roman"/>
          <w:sz w:val="28"/>
          <w:szCs w:val="28"/>
          <w:lang w:val="uk-UA" w:eastAsia="ru-RU"/>
        </w:rPr>
        <w:t>:</w:t>
      </w:r>
    </w:p>
    <w:p w:rsidR="00872E01" w:rsidRPr="00DB6DD3" w:rsidRDefault="00110200" w:rsidP="00A80D20">
      <w:pPr>
        <w:spacing w:before="0"/>
        <w:ind w:firstLine="567"/>
        <w:rPr>
          <w:rFonts w:ascii="Times New Roman" w:eastAsia="Times New Roman" w:hAnsi="Times New Roman"/>
          <w:sz w:val="28"/>
          <w:szCs w:val="28"/>
          <w:lang w:eastAsia="ru-RU"/>
        </w:rPr>
      </w:pPr>
      <w:r w:rsidRPr="00DB6DD3">
        <w:rPr>
          <w:rFonts w:ascii="Times New Roman" w:eastAsia="Times New Roman" w:hAnsi="Times New Roman"/>
          <w:sz w:val="28"/>
          <w:szCs w:val="28"/>
          <w:lang w:val="uk-UA" w:eastAsia="ru-RU"/>
        </w:rPr>
        <w:t xml:space="preserve">в таблиці 1 </w:t>
      </w:r>
      <w:r w:rsidR="00AE31BE" w:rsidRPr="00DB6DD3">
        <w:rPr>
          <w:rFonts w:ascii="Times New Roman" w:eastAsia="Times New Roman" w:hAnsi="Times New Roman"/>
          <w:sz w:val="28"/>
          <w:szCs w:val="28"/>
          <w:lang w:val="uk-UA" w:eastAsia="ru-RU"/>
        </w:rPr>
        <w:t>підпункту 3</w:t>
      </w:r>
      <w:r w:rsidR="00522B5D" w:rsidRPr="00DB6DD3">
        <w:rPr>
          <w:rFonts w:ascii="Times New Roman" w:eastAsia="Times New Roman" w:hAnsi="Times New Roman"/>
          <w:sz w:val="28"/>
          <w:szCs w:val="28"/>
          <w:lang w:val="uk-UA" w:eastAsia="ru-RU"/>
        </w:rPr>
        <w:t xml:space="preserve"> пункту 1</w:t>
      </w:r>
      <w:r w:rsidR="00872E01" w:rsidRPr="00DB6DD3">
        <w:rPr>
          <w:rFonts w:ascii="Times New Roman" w:eastAsia="Times New Roman" w:hAnsi="Times New Roman"/>
          <w:sz w:val="28"/>
          <w:szCs w:val="28"/>
          <w:lang w:val="uk-UA" w:eastAsia="ru-RU"/>
        </w:rPr>
        <w:t>:</w:t>
      </w:r>
    </w:p>
    <w:p w:rsidR="00445556" w:rsidRPr="00DB6DD3" w:rsidRDefault="00445556"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рядок 1 виключити</w:t>
      </w:r>
      <w:r w:rsidR="000F777A" w:rsidRPr="00DB6DD3">
        <w:rPr>
          <w:rFonts w:ascii="Times New Roman" w:eastAsia="Times New Roman" w:hAnsi="Times New Roman"/>
          <w:sz w:val="28"/>
          <w:szCs w:val="28"/>
          <w:lang w:val="uk-UA" w:eastAsia="ru-RU"/>
        </w:rPr>
        <w:t>.</w:t>
      </w:r>
    </w:p>
    <w:p w:rsidR="00445556" w:rsidRPr="00DB6DD3" w:rsidRDefault="00445556"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У зв’язку з цим рядки 2 – 11 вважати відповідно рядками 1 – 10;</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у рядку 3 слова та цифру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у реквізиті 4</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словами</w:t>
      </w:r>
      <w:r w:rsidR="00445556" w:rsidRPr="00DB6DD3">
        <w:rPr>
          <w:rFonts w:ascii="Times New Roman" w:eastAsia="Times New Roman" w:hAnsi="Times New Roman"/>
          <w:sz w:val="28"/>
          <w:szCs w:val="28"/>
          <w:lang w:val="uk-UA" w:eastAsia="ru-RU"/>
        </w:rPr>
        <w:t xml:space="preserve"> та цифрою </w:t>
      </w:r>
      <w:r w:rsidR="0000018B" w:rsidRPr="00DB6DD3">
        <w:rPr>
          <w:rFonts w:ascii="Times New Roman" w:eastAsia="Times New Roman" w:hAnsi="Times New Roman"/>
          <w:sz w:val="28"/>
          <w:szCs w:val="28"/>
          <w:lang w:val="uk-UA" w:eastAsia="ru-RU"/>
        </w:rPr>
        <w:br/>
      </w:r>
      <w:r w:rsidR="0064298B" w:rsidRPr="00DB6DD3">
        <w:rPr>
          <w:rFonts w:ascii="Times New Roman" w:eastAsia="Times New Roman" w:hAnsi="Times New Roman"/>
          <w:sz w:val="28"/>
          <w:szCs w:val="28"/>
          <w:lang w:val="uk-UA" w:eastAsia="ru-RU"/>
        </w:rPr>
        <w:t>«</w:t>
      </w:r>
      <w:r w:rsidR="00445556" w:rsidRPr="00DB6DD3">
        <w:rPr>
          <w:rFonts w:ascii="Times New Roman" w:eastAsia="Times New Roman" w:hAnsi="Times New Roman"/>
          <w:sz w:val="28"/>
          <w:szCs w:val="28"/>
          <w:lang w:val="uk-UA" w:eastAsia="ru-RU"/>
        </w:rPr>
        <w:t>у реквізиті 3</w:t>
      </w:r>
      <w:r w:rsidR="0064298B" w:rsidRPr="00DB6DD3">
        <w:rPr>
          <w:rFonts w:ascii="Times New Roman" w:eastAsia="Times New Roman" w:hAnsi="Times New Roman"/>
          <w:sz w:val="28"/>
          <w:szCs w:val="28"/>
          <w:lang w:val="uk-UA" w:eastAsia="ru-RU"/>
        </w:rPr>
        <w:t>»</w:t>
      </w:r>
      <w:r w:rsidR="00445556" w:rsidRPr="00DB6DD3">
        <w:rPr>
          <w:rFonts w:ascii="Times New Roman" w:eastAsia="Times New Roman" w:hAnsi="Times New Roman"/>
          <w:sz w:val="28"/>
          <w:szCs w:val="28"/>
          <w:lang w:val="uk-UA" w:eastAsia="ru-RU"/>
        </w:rPr>
        <w:t>;</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у підпункті 4</w:t>
      </w:r>
      <w:r w:rsidR="00522B5D" w:rsidRPr="00DB6DD3">
        <w:rPr>
          <w:rFonts w:ascii="Times New Roman" w:eastAsia="Times New Roman" w:hAnsi="Times New Roman"/>
          <w:sz w:val="28"/>
          <w:szCs w:val="28"/>
          <w:lang w:val="uk-UA" w:eastAsia="ru-RU"/>
        </w:rPr>
        <w:t xml:space="preserve"> пункту 1</w:t>
      </w:r>
      <w:r w:rsidRPr="00DB6DD3">
        <w:rPr>
          <w:rFonts w:ascii="Times New Roman" w:eastAsia="Times New Roman" w:hAnsi="Times New Roman"/>
          <w:sz w:val="28"/>
          <w:szCs w:val="28"/>
          <w:lang w:val="uk-UA" w:eastAsia="ru-RU"/>
        </w:rPr>
        <w:t>:</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абзаци перший та другий викласти у такій редакції:</w:t>
      </w:r>
    </w:p>
    <w:p w:rsidR="00872E01"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4) щодо банківських установ та установ Державної казначейської служби України реквізит </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Код небанківської фінансової установи, в якій ведеться рахунок</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файлів F та R (реквізит FIN_ID) до повідомлення не долучається.</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Щодо небанківських фінансових установ (крім установ Державної казначейської служби України) в реквізиті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Код небанківської фінансової установи, у якій ведеться рахунок</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файлів F та R зазначається реєстраційний номер фінансової установи, згідно </w:t>
      </w:r>
      <w:r w:rsidR="00242C71" w:rsidRPr="00DB6DD3">
        <w:rPr>
          <w:rFonts w:ascii="Times New Roman" w:eastAsia="Times New Roman" w:hAnsi="Times New Roman"/>
          <w:sz w:val="28"/>
          <w:szCs w:val="28"/>
          <w:lang w:val="uk-UA" w:eastAsia="ru-RU"/>
        </w:rPr>
        <w:t xml:space="preserve">з </w:t>
      </w:r>
      <w:r w:rsidRPr="00DB6DD3">
        <w:rPr>
          <w:rFonts w:ascii="Times New Roman" w:eastAsia="Times New Roman" w:hAnsi="Times New Roman"/>
          <w:sz w:val="28"/>
          <w:szCs w:val="28"/>
          <w:lang w:val="uk-UA" w:eastAsia="ru-RU"/>
        </w:rPr>
        <w:t>як</w:t>
      </w:r>
      <w:r w:rsidR="00242C71" w:rsidRPr="00DB6DD3">
        <w:rPr>
          <w:rFonts w:ascii="Times New Roman" w:eastAsia="Times New Roman" w:hAnsi="Times New Roman"/>
          <w:sz w:val="28"/>
          <w:szCs w:val="28"/>
          <w:lang w:val="uk-UA" w:eastAsia="ru-RU"/>
        </w:rPr>
        <w:t>им</w:t>
      </w:r>
      <w:r w:rsidRPr="00DB6DD3">
        <w:rPr>
          <w:rFonts w:ascii="Times New Roman" w:eastAsia="Times New Roman" w:hAnsi="Times New Roman"/>
          <w:sz w:val="28"/>
          <w:szCs w:val="28"/>
          <w:lang w:val="uk-UA" w:eastAsia="ru-RU"/>
        </w:rPr>
        <w:t xml:space="preserve"> вона внесена до Державного реєстру фінансових установ, формування та ведення якого здійснюються Національним банком України.</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після абзацу третього доповнити новим абзацом четвертим такого змісту:</w:t>
      </w:r>
    </w:p>
    <w:p w:rsidR="00872E01"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Щодо банківських установ </w:t>
      </w:r>
      <w:r w:rsidR="00242C71"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депозитарних установ у реквізиті </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Код банку, в якому клієнту відкрито/закрито рахунок у цінних паперах</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файлів P та D (реквізит BANK_ID) зазначається код банку відповідно до Інструкції про міжбанківський переказ коштів в Україні в національній валюті, затвердженої постановою Правління Національного банку України від 16 серпня 2006 року</w:t>
      </w:r>
      <w:r w:rsidR="00E531E6" w:rsidRPr="00DB6DD3">
        <w:rPr>
          <w:rFonts w:ascii="Times New Roman" w:eastAsia="Times New Roman" w:hAnsi="Times New Roman"/>
          <w:sz w:val="28"/>
          <w:szCs w:val="28"/>
          <w:lang w:val="uk-UA" w:eastAsia="ru-RU"/>
        </w:rPr>
        <w:br/>
      </w:r>
      <w:r w:rsidR="009F7753" w:rsidRPr="00DB6DD3">
        <w:rPr>
          <w:rFonts w:ascii="Times New Roman" w:eastAsia="Times New Roman" w:hAnsi="Times New Roman"/>
          <w:sz w:val="28"/>
          <w:szCs w:val="28"/>
          <w:lang w:val="uk-UA" w:eastAsia="ru-RU"/>
        </w:rPr>
        <w:t>№</w:t>
      </w:r>
      <w:r w:rsidR="00D2033B" w:rsidRPr="00DB6DD3">
        <w:rPr>
          <w:rFonts w:ascii="Times New Roman" w:eastAsia="Times New Roman" w:hAnsi="Times New Roman"/>
          <w:sz w:val="28"/>
          <w:szCs w:val="28"/>
          <w:lang w:val="uk-UA" w:eastAsia="ru-RU"/>
        </w:rPr>
        <w:t xml:space="preserve"> 320 </w:t>
      </w:r>
      <w:r w:rsidR="00872E01" w:rsidRPr="00DB6DD3">
        <w:rPr>
          <w:rFonts w:ascii="Times New Roman" w:eastAsia="Times New Roman" w:hAnsi="Times New Roman"/>
          <w:sz w:val="28"/>
          <w:szCs w:val="28"/>
          <w:lang w:val="uk-UA" w:eastAsia="ru-RU"/>
        </w:rPr>
        <w:t>(далі – код банку), реквізит FIN_ID до повідомлення не долучається.</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872E01" w:rsidRPr="00DB6DD3" w:rsidRDefault="000343E4"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абзац другий </w:t>
      </w:r>
      <w:r w:rsidR="00872E01" w:rsidRPr="00DB6DD3">
        <w:rPr>
          <w:rFonts w:ascii="Times New Roman" w:eastAsia="Times New Roman" w:hAnsi="Times New Roman"/>
          <w:sz w:val="28"/>
          <w:szCs w:val="28"/>
          <w:lang w:val="uk-UA" w:eastAsia="ru-RU"/>
        </w:rPr>
        <w:t>підпункт</w:t>
      </w:r>
      <w:r w:rsidRPr="00DB6DD3">
        <w:rPr>
          <w:rFonts w:ascii="Times New Roman" w:eastAsia="Times New Roman" w:hAnsi="Times New Roman"/>
          <w:sz w:val="28"/>
          <w:szCs w:val="28"/>
          <w:lang w:val="uk-UA" w:eastAsia="ru-RU"/>
        </w:rPr>
        <w:t>у 6</w:t>
      </w:r>
      <w:r w:rsidR="00872E01" w:rsidRPr="00DB6DD3">
        <w:rPr>
          <w:rFonts w:ascii="Times New Roman" w:eastAsia="Times New Roman" w:hAnsi="Times New Roman"/>
          <w:sz w:val="28"/>
          <w:szCs w:val="28"/>
          <w:lang w:val="uk-UA" w:eastAsia="ru-RU"/>
        </w:rPr>
        <w:t xml:space="preserve"> пункту 1 виключити;</w:t>
      </w:r>
    </w:p>
    <w:p w:rsidR="00872E01" w:rsidRPr="00DB6DD3" w:rsidRDefault="000343E4"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абзац другий </w:t>
      </w:r>
      <w:r w:rsidR="00872E01" w:rsidRPr="00DB6DD3">
        <w:rPr>
          <w:rFonts w:ascii="Times New Roman" w:eastAsia="Times New Roman" w:hAnsi="Times New Roman"/>
          <w:sz w:val="28"/>
          <w:szCs w:val="28"/>
          <w:lang w:val="uk-UA" w:eastAsia="ru-RU"/>
        </w:rPr>
        <w:t>підпункт</w:t>
      </w:r>
      <w:r w:rsidRPr="00DB6DD3">
        <w:rPr>
          <w:rFonts w:ascii="Times New Roman" w:eastAsia="Times New Roman" w:hAnsi="Times New Roman"/>
          <w:sz w:val="28"/>
          <w:szCs w:val="28"/>
          <w:lang w:val="uk-UA" w:eastAsia="ru-RU"/>
        </w:rPr>
        <w:t>у</w:t>
      </w:r>
      <w:r w:rsidR="00872E01" w:rsidRPr="00DB6DD3">
        <w:rPr>
          <w:rFonts w:ascii="Times New Roman" w:eastAsia="Times New Roman" w:hAnsi="Times New Roman"/>
          <w:sz w:val="28"/>
          <w:szCs w:val="28"/>
          <w:lang w:val="uk-UA" w:eastAsia="ru-RU"/>
        </w:rPr>
        <w:t xml:space="preserve"> 5 </w:t>
      </w:r>
      <w:r w:rsidR="00BC4A3D" w:rsidRPr="00DB6DD3">
        <w:rPr>
          <w:rFonts w:ascii="Times New Roman" w:eastAsia="Times New Roman" w:hAnsi="Times New Roman"/>
          <w:sz w:val="28"/>
          <w:szCs w:val="28"/>
          <w:lang w:val="uk-UA" w:eastAsia="ru-RU"/>
        </w:rPr>
        <w:t xml:space="preserve">пункту </w:t>
      </w:r>
      <w:r w:rsidR="00D00EDC" w:rsidRPr="00DB6DD3">
        <w:rPr>
          <w:rFonts w:ascii="Times New Roman" w:eastAsia="Times New Roman" w:hAnsi="Times New Roman"/>
          <w:sz w:val="28"/>
          <w:szCs w:val="28"/>
          <w:lang w:val="uk-UA" w:eastAsia="ru-RU"/>
        </w:rPr>
        <w:t xml:space="preserve">3 </w:t>
      </w:r>
      <w:r w:rsidR="00872E01" w:rsidRPr="00DB6DD3">
        <w:rPr>
          <w:rFonts w:ascii="Times New Roman" w:eastAsia="Times New Roman" w:hAnsi="Times New Roman"/>
          <w:sz w:val="28"/>
          <w:szCs w:val="28"/>
          <w:lang w:val="uk-UA" w:eastAsia="ru-RU"/>
        </w:rPr>
        <w:t>виключити;</w:t>
      </w:r>
    </w:p>
    <w:p w:rsidR="00343A3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в</w:t>
      </w:r>
      <w:r w:rsidR="000343E4" w:rsidRPr="00DB6DD3">
        <w:rPr>
          <w:rFonts w:ascii="Times New Roman" w:eastAsia="Times New Roman" w:hAnsi="Times New Roman"/>
          <w:sz w:val="28"/>
          <w:szCs w:val="28"/>
          <w:lang w:val="uk-UA" w:eastAsia="ru-RU"/>
        </w:rPr>
        <w:t xml:space="preserve"> таблиці 4 підпункту 3 пункту 4</w:t>
      </w:r>
      <w:r w:rsidRPr="00DB6DD3">
        <w:rPr>
          <w:rFonts w:ascii="Times New Roman" w:eastAsia="Times New Roman" w:hAnsi="Times New Roman"/>
          <w:sz w:val="28"/>
          <w:szCs w:val="28"/>
          <w:lang w:val="uk-UA" w:eastAsia="ru-RU"/>
        </w:rPr>
        <w:t>:</w:t>
      </w:r>
      <w:r w:rsidR="00343A31" w:rsidRPr="00DB6DD3">
        <w:rPr>
          <w:rFonts w:ascii="Times New Roman" w:eastAsia="Times New Roman" w:hAnsi="Times New Roman"/>
          <w:sz w:val="28"/>
          <w:szCs w:val="28"/>
          <w:lang w:val="uk-UA" w:eastAsia="ru-RU"/>
        </w:rPr>
        <w:t xml:space="preserve"> </w:t>
      </w:r>
    </w:p>
    <w:p w:rsidR="00343A31" w:rsidRPr="00DB6DD3" w:rsidRDefault="00343A31" w:rsidP="00A80D20">
      <w:pPr>
        <w:spacing w:before="0"/>
        <w:ind w:firstLine="567"/>
        <w:rPr>
          <w:rFonts w:ascii="Times New Roman" w:eastAsia="Times New Roman" w:hAnsi="Times New Roman"/>
          <w:sz w:val="28"/>
          <w:szCs w:val="28"/>
          <w:lang w:eastAsia="ru-RU"/>
        </w:rPr>
      </w:pPr>
      <w:r w:rsidRPr="00DB6DD3">
        <w:rPr>
          <w:rFonts w:ascii="Times New Roman" w:eastAsia="Times New Roman" w:hAnsi="Times New Roman"/>
          <w:sz w:val="28"/>
          <w:szCs w:val="28"/>
          <w:lang w:val="uk-UA" w:eastAsia="ru-RU"/>
        </w:rPr>
        <w:t>рядок 1 виключити.</w:t>
      </w:r>
    </w:p>
    <w:p w:rsidR="00343A31" w:rsidRPr="00DB6DD3" w:rsidRDefault="00343A3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У зв’язку з цим рядки 2 – 15 вважати </w:t>
      </w:r>
      <w:r w:rsidR="000F777A" w:rsidRPr="00DB6DD3">
        <w:rPr>
          <w:rFonts w:ascii="Times New Roman" w:eastAsia="Times New Roman" w:hAnsi="Times New Roman"/>
          <w:sz w:val="28"/>
          <w:szCs w:val="28"/>
          <w:lang w:val="uk-UA" w:eastAsia="ru-RU"/>
        </w:rPr>
        <w:t xml:space="preserve">відповідно </w:t>
      </w:r>
      <w:r w:rsidRPr="00DB6DD3">
        <w:rPr>
          <w:rFonts w:ascii="Times New Roman" w:eastAsia="Times New Roman" w:hAnsi="Times New Roman"/>
          <w:sz w:val="28"/>
          <w:szCs w:val="28"/>
          <w:lang w:val="uk-UA" w:eastAsia="ru-RU"/>
        </w:rPr>
        <w:t>рядками 1 – 14;</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у рядку 3 слова та цифру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у реквізиті 4</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словами та цифрою </w:t>
      </w:r>
      <w:r w:rsidR="00A80D20" w:rsidRPr="00DB6DD3">
        <w:rPr>
          <w:rFonts w:ascii="Times New Roman" w:eastAsia="Times New Roman" w:hAnsi="Times New Roman"/>
          <w:sz w:val="28"/>
          <w:szCs w:val="28"/>
          <w:lang w:val="uk-UA" w:eastAsia="ru-RU"/>
        </w:rPr>
        <w:br/>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у реквізиті 3</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872E01" w:rsidRPr="00DB6DD3" w:rsidRDefault="00A01023"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у підпункті 5 пункту 4 </w:t>
      </w:r>
      <w:r w:rsidR="00872E01" w:rsidRPr="00DB6DD3">
        <w:rPr>
          <w:rFonts w:ascii="Times New Roman" w:eastAsia="Times New Roman" w:hAnsi="Times New Roman"/>
          <w:sz w:val="28"/>
          <w:szCs w:val="28"/>
          <w:lang w:val="uk-UA" w:eastAsia="ru-RU"/>
        </w:rPr>
        <w:t xml:space="preserve">слова </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файлів R, та D та W</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файлів R, та D та Z</w:t>
      </w:r>
      <w:r w:rsidR="0064298B"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872E01" w:rsidRPr="00DB6DD3" w:rsidRDefault="00A01023"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абзац другий </w:t>
      </w:r>
      <w:r w:rsidR="00872E01" w:rsidRPr="00DB6DD3">
        <w:rPr>
          <w:rFonts w:ascii="Times New Roman" w:eastAsia="Times New Roman" w:hAnsi="Times New Roman"/>
          <w:sz w:val="28"/>
          <w:szCs w:val="28"/>
          <w:lang w:val="uk-UA" w:eastAsia="ru-RU"/>
        </w:rPr>
        <w:t>підпункт</w:t>
      </w:r>
      <w:r w:rsidRPr="00DB6DD3">
        <w:rPr>
          <w:rFonts w:ascii="Times New Roman" w:eastAsia="Times New Roman" w:hAnsi="Times New Roman"/>
          <w:sz w:val="28"/>
          <w:szCs w:val="28"/>
          <w:lang w:val="uk-UA" w:eastAsia="ru-RU"/>
        </w:rPr>
        <w:t>у</w:t>
      </w:r>
      <w:r w:rsidR="00872E01" w:rsidRPr="00DB6DD3">
        <w:rPr>
          <w:rFonts w:ascii="Times New Roman" w:eastAsia="Times New Roman" w:hAnsi="Times New Roman"/>
          <w:sz w:val="28"/>
          <w:szCs w:val="28"/>
          <w:lang w:val="uk-UA" w:eastAsia="ru-RU"/>
        </w:rPr>
        <w:t xml:space="preserve"> 4 пункту 6 </w:t>
      </w:r>
      <w:r w:rsidR="00D00EDC" w:rsidRPr="00DB6DD3">
        <w:rPr>
          <w:rFonts w:ascii="Times New Roman" w:eastAsia="Times New Roman" w:hAnsi="Times New Roman"/>
          <w:sz w:val="28"/>
          <w:szCs w:val="28"/>
          <w:lang w:val="uk-UA" w:eastAsia="ru-RU"/>
        </w:rPr>
        <w:t xml:space="preserve"> </w:t>
      </w:r>
      <w:r w:rsidR="00872E01" w:rsidRPr="00DB6DD3">
        <w:rPr>
          <w:rFonts w:ascii="Times New Roman" w:eastAsia="Times New Roman" w:hAnsi="Times New Roman"/>
          <w:sz w:val="28"/>
          <w:szCs w:val="28"/>
          <w:lang w:val="uk-UA" w:eastAsia="ru-RU"/>
        </w:rPr>
        <w:t>викласти у такій редакції:</w:t>
      </w:r>
    </w:p>
    <w:p w:rsidR="00872E01"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Щодо небанківських фінансових установ (крім установ Державної казначейської служби України) у реквізиті </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Код небанківської фінансової установи, в якій відкрито рахунок</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 xml:space="preserve"> файла U зазначається реєстраційний номер фінансової установи, згідно</w:t>
      </w:r>
      <w:r w:rsidR="00242C71" w:rsidRPr="00DB6DD3">
        <w:rPr>
          <w:rFonts w:ascii="Times New Roman" w:eastAsia="Times New Roman" w:hAnsi="Times New Roman"/>
          <w:sz w:val="28"/>
          <w:szCs w:val="28"/>
          <w:lang w:val="uk-UA" w:eastAsia="ru-RU"/>
        </w:rPr>
        <w:t xml:space="preserve"> з</w:t>
      </w:r>
      <w:r w:rsidR="00872E01" w:rsidRPr="00DB6DD3">
        <w:rPr>
          <w:rFonts w:ascii="Times New Roman" w:eastAsia="Times New Roman" w:hAnsi="Times New Roman"/>
          <w:sz w:val="28"/>
          <w:szCs w:val="28"/>
          <w:lang w:val="uk-UA" w:eastAsia="ru-RU"/>
        </w:rPr>
        <w:t xml:space="preserve"> як</w:t>
      </w:r>
      <w:r w:rsidR="00242C71" w:rsidRPr="00DB6DD3">
        <w:rPr>
          <w:rFonts w:ascii="Times New Roman" w:eastAsia="Times New Roman" w:hAnsi="Times New Roman"/>
          <w:sz w:val="28"/>
          <w:szCs w:val="28"/>
          <w:lang w:val="uk-UA" w:eastAsia="ru-RU"/>
        </w:rPr>
        <w:t>им</w:t>
      </w:r>
      <w:r w:rsidR="00872E01" w:rsidRPr="00DB6DD3">
        <w:rPr>
          <w:rFonts w:ascii="Times New Roman" w:eastAsia="Times New Roman" w:hAnsi="Times New Roman"/>
          <w:sz w:val="28"/>
          <w:szCs w:val="28"/>
          <w:lang w:val="uk-UA" w:eastAsia="ru-RU"/>
        </w:rPr>
        <w:t xml:space="preserve"> вона внесена до Державного реєстру фінансових установ, формування та ведення якого здійснюються Національним банком України, реквізити BANK_ID, BANK_NAME та FIN_NAME до повідомлення не долучаються.</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872E01" w:rsidRPr="00DB6DD3" w:rsidRDefault="000001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пункти 7, </w:t>
      </w:r>
      <w:r w:rsidR="00405185" w:rsidRPr="00DB6DD3">
        <w:rPr>
          <w:rFonts w:ascii="Times New Roman" w:eastAsia="Times New Roman" w:hAnsi="Times New Roman"/>
          <w:sz w:val="28"/>
          <w:szCs w:val="28"/>
          <w:lang w:val="uk-UA" w:eastAsia="ru-RU"/>
        </w:rPr>
        <w:t xml:space="preserve"> </w:t>
      </w:r>
      <w:r w:rsidR="00872E01" w:rsidRPr="00DB6DD3">
        <w:rPr>
          <w:rFonts w:ascii="Times New Roman" w:eastAsia="Times New Roman" w:hAnsi="Times New Roman"/>
          <w:sz w:val="28"/>
          <w:szCs w:val="28"/>
          <w:lang w:val="uk-UA" w:eastAsia="ru-RU"/>
        </w:rPr>
        <w:t>8</w:t>
      </w:r>
      <w:r w:rsidR="00405185" w:rsidRPr="00DB6DD3">
        <w:t xml:space="preserve"> </w:t>
      </w:r>
      <w:r w:rsidR="00405185" w:rsidRPr="00DB6DD3">
        <w:rPr>
          <w:rFonts w:ascii="Times New Roman" w:eastAsia="Times New Roman" w:hAnsi="Times New Roman"/>
          <w:sz w:val="28"/>
          <w:szCs w:val="28"/>
          <w:lang w:val="uk-UA" w:eastAsia="ru-RU"/>
        </w:rPr>
        <w:t>викласти у такій редакції:</w:t>
      </w:r>
    </w:p>
    <w:p w:rsidR="00872E01"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7. Електронне повідомлення про зміну рахунків платників податків у національній та іноземній валютах у зв’язку із зміною/наданням податкових номерів платників податків:</w:t>
      </w:r>
    </w:p>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00018B">
      <w:pPr>
        <w:pStyle w:val="ab"/>
        <w:numPr>
          <w:ilvl w:val="0"/>
          <w:numId w:val="4"/>
        </w:numPr>
        <w:spacing w:before="0"/>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функціональний підтип </w:t>
      </w:r>
      <w:r w:rsidR="00B6197C" w:rsidRPr="00DB6DD3">
        <w:rPr>
          <w:rFonts w:ascii="Times New Roman" w:eastAsia="Times New Roman" w:hAnsi="Times New Roman"/>
          <w:sz w:val="28"/>
          <w:szCs w:val="28"/>
          <w:lang w:val="uk-UA" w:eastAsia="ru-RU"/>
        </w:rPr>
        <w:t>Ф</w:t>
      </w:r>
      <w:r w:rsidRPr="00DB6DD3">
        <w:rPr>
          <w:rFonts w:ascii="Times New Roman" w:eastAsia="Times New Roman" w:hAnsi="Times New Roman"/>
          <w:sz w:val="28"/>
          <w:szCs w:val="28"/>
          <w:lang w:val="uk-UA" w:eastAsia="ru-RU"/>
        </w:rPr>
        <w:t xml:space="preserve">айла повідомлень </w:t>
      </w:r>
      <w:r w:rsidR="00242C71"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S;</w:t>
      </w:r>
    </w:p>
    <w:p w:rsidR="0000018B" w:rsidRPr="00DB6DD3" w:rsidRDefault="0000018B" w:rsidP="0000018B">
      <w:pPr>
        <w:pStyle w:val="ab"/>
        <w:spacing w:before="0"/>
        <w:ind w:left="927" w:firstLine="0"/>
        <w:rPr>
          <w:rFonts w:ascii="Times New Roman" w:eastAsia="Times New Roman" w:hAnsi="Times New Roman"/>
          <w:sz w:val="28"/>
          <w:szCs w:val="28"/>
          <w:lang w:val="uk-UA" w:eastAsia="ru-RU"/>
        </w:rPr>
      </w:pPr>
    </w:p>
    <w:p w:rsidR="00872E01" w:rsidRPr="00DB6DD3" w:rsidRDefault="00872E01" w:rsidP="0000018B">
      <w:pPr>
        <w:pStyle w:val="ab"/>
        <w:numPr>
          <w:ilvl w:val="0"/>
          <w:numId w:val="4"/>
        </w:numPr>
        <w:tabs>
          <w:tab w:val="left" w:pos="993"/>
        </w:tabs>
        <w:spacing w:before="0"/>
        <w:ind w:left="0"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файл S формується фінансовою установою, яка здійснює зміну (не за ініціативою клієнта) діючих рахунків клієнтів банків у зв’язку із зміною/наданням податкових номерів платників податків;</w:t>
      </w:r>
    </w:p>
    <w:p w:rsidR="0000018B" w:rsidRPr="00DB6DD3" w:rsidRDefault="0000018B" w:rsidP="0000018B">
      <w:pPr>
        <w:pStyle w:val="ab"/>
        <w:spacing w:before="0"/>
        <w:ind w:left="927" w:firstLine="0"/>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3) файл S містить повідомлення, структуру яких наведено в таблиці 7;</w:t>
      </w:r>
    </w:p>
    <w:p w:rsidR="00972434" w:rsidRPr="00DB6DD3" w:rsidRDefault="00972434" w:rsidP="00A80D20">
      <w:pPr>
        <w:spacing w:before="0"/>
        <w:ind w:firstLine="567"/>
        <w:rPr>
          <w:rFonts w:ascii="Times New Roman" w:eastAsia="Times New Roman" w:hAnsi="Times New Roman"/>
          <w:sz w:val="28"/>
          <w:szCs w:val="28"/>
          <w:lang w:val="uk-UA" w:eastAsia="ru-RU"/>
        </w:rPr>
      </w:pPr>
    </w:p>
    <w:p w:rsidR="00DB6DD3" w:rsidRPr="00DB6DD3" w:rsidRDefault="00DB6DD3" w:rsidP="00A80D20">
      <w:pPr>
        <w:spacing w:before="0"/>
        <w:ind w:firstLine="567"/>
        <w:jc w:val="right"/>
        <w:rPr>
          <w:rFonts w:ascii="Times New Roman" w:eastAsia="Times New Roman" w:hAnsi="Times New Roman"/>
          <w:sz w:val="28"/>
          <w:szCs w:val="28"/>
          <w:lang w:val="uk-UA" w:eastAsia="ru-RU"/>
        </w:rPr>
      </w:pPr>
    </w:p>
    <w:p w:rsidR="00DB6DD3" w:rsidRPr="00DB6DD3" w:rsidRDefault="00DB6DD3" w:rsidP="00A80D20">
      <w:pPr>
        <w:spacing w:before="0"/>
        <w:ind w:firstLine="567"/>
        <w:jc w:val="right"/>
        <w:rPr>
          <w:rFonts w:ascii="Times New Roman" w:eastAsia="Times New Roman" w:hAnsi="Times New Roman"/>
          <w:sz w:val="28"/>
          <w:szCs w:val="28"/>
          <w:lang w:val="uk-UA" w:eastAsia="ru-RU"/>
        </w:rPr>
      </w:pPr>
    </w:p>
    <w:p w:rsidR="00DB6DD3" w:rsidRPr="00DB6DD3" w:rsidRDefault="00DB6DD3" w:rsidP="00A80D20">
      <w:pPr>
        <w:spacing w:before="0"/>
        <w:ind w:firstLine="567"/>
        <w:jc w:val="right"/>
        <w:rPr>
          <w:rFonts w:ascii="Times New Roman" w:eastAsia="Times New Roman" w:hAnsi="Times New Roman"/>
          <w:sz w:val="28"/>
          <w:szCs w:val="28"/>
          <w:lang w:val="uk-UA" w:eastAsia="ru-RU"/>
        </w:rPr>
      </w:pPr>
    </w:p>
    <w:p w:rsidR="00DB6DD3" w:rsidRPr="00DB6DD3" w:rsidRDefault="00DB6DD3" w:rsidP="00A80D20">
      <w:pPr>
        <w:spacing w:before="0"/>
        <w:ind w:firstLine="567"/>
        <w:jc w:val="right"/>
        <w:rPr>
          <w:rFonts w:ascii="Times New Roman" w:eastAsia="Times New Roman" w:hAnsi="Times New Roman"/>
          <w:sz w:val="28"/>
          <w:szCs w:val="28"/>
          <w:lang w:val="uk-UA" w:eastAsia="ru-RU"/>
        </w:rPr>
      </w:pPr>
    </w:p>
    <w:p w:rsidR="00872E01" w:rsidRPr="00DB6DD3" w:rsidRDefault="00872E01" w:rsidP="00A80D20">
      <w:pPr>
        <w:spacing w:before="0"/>
        <w:ind w:firstLine="567"/>
        <w:jc w:val="right"/>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Таблиця 7</w:t>
      </w:r>
    </w:p>
    <w:p w:rsidR="00872E01" w:rsidRPr="00DB6DD3" w:rsidRDefault="00872E01" w:rsidP="00A80D20">
      <w:pPr>
        <w:spacing w:before="0"/>
        <w:ind w:firstLine="567"/>
        <w:jc w:val="center"/>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Структура повідомлення про зміну рахунків платників податків у національній та іноземній валютах у зв’язку із зміною/наданням податкових номерів платників податків, яке подається у </w:t>
      </w:r>
      <w:r w:rsidR="00B6197C" w:rsidRPr="00DB6DD3">
        <w:rPr>
          <w:rFonts w:ascii="Times New Roman" w:eastAsia="Times New Roman" w:hAnsi="Times New Roman"/>
          <w:sz w:val="28"/>
          <w:szCs w:val="28"/>
          <w:lang w:val="uk-UA" w:eastAsia="ru-RU"/>
        </w:rPr>
        <w:t>Ф</w:t>
      </w:r>
      <w:r w:rsidRPr="00DB6DD3">
        <w:rPr>
          <w:rFonts w:ascii="Times New Roman" w:eastAsia="Times New Roman" w:hAnsi="Times New Roman"/>
          <w:sz w:val="28"/>
          <w:szCs w:val="28"/>
          <w:lang w:val="uk-UA" w:eastAsia="ru-RU"/>
        </w:rPr>
        <w:t>айлі повідомлень S</w:t>
      </w:r>
    </w:p>
    <w:tbl>
      <w:tblPr>
        <w:tblW w:w="4957"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6887"/>
        <w:gridCol w:w="2521"/>
      </w:tblGrid>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00018B"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w:t>
            </w:r>
            <w:r w:rsidR="00872E01" w:rsidRPr="00DB6DD3">
              <w:rPr>
                <w:rFonts w:ascii="Times New Roman" w:eastAsia="Times New Roman" w:hAnsi="Times New Roman"/>
                <w:sz w:val="24"/>
                <w:szCs w:val="24"/>
                <w:lang w:val="uk-UA" w:eastAsia="ru-RU"/>
              </w:rPr>
              <w:t xml:space="preserve"> </w:t>
            </w:r>
            <w:r w:rsidR="00872E01" w:rsidRPr="00DB6DD3">
              <w:rPr>
                <w:rFonts w:ascii="Times New Roman" w:eastAsia="Times New Roman" w:hAnsi="Times New Roman"/>
                <w:sz w:val="24"/>
                <w:szCs w:val="24"/>
                <w:lang w:val="uk-UA" w:eastAsia="ru-RU"/>
              </w:rPr>
              <w:br/>
              <w:t>з/п</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Реквізит</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Назва</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Код небанківської фінансової установи, в якій ведеться рахунок</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FIN_ID</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2</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Діючий податковий номер або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відмова</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клієнта згідно з реєстром, тип якого визначений у реквізиті 3</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NUM</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3</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Реєстр, якому належить податковий номер:</w:t>
            </w:r>
            <w:r w:rsidRPr="00DB6DD3">
              <w:rPr>
                <w:rFonts w:ascii="Times New Roman" w:eastAsia="Times New Roman" w:hAnsi="Times New Roman"/>
                <w:sz w:val="24"/>
                <w:szCs w:val="24"/>
                <w:lang w:val="uk-UA" w:eastAsia="ru-RU"/>
              </w:rPr>
              <w:br/>
              <w:t xml:space="preserve">1 </w:t>
            </w:r>
            <w:r w:rsidR="00242C71"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ЄДРПОУ, 2 </w:t>
            </w:r>
            <w:r w:rsidR="00242C71"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ДРФО, 3 </w:t>
            </w:r>
            <w:r w:rsidR="00242C71"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податковий номер, наданий контролюючим органом, 4 </w:t>
            </w:r>
            <w:r w:rsidR="00242C71"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w:t>
            </w:r>
            <w:r w:rsidR="00B6197C" w:rsidRPr="00DB6DD3">
              <w:rPr>
                <w:rFonts w:ascii="Times New Roman" w:eastAsia="Times New Roman" w:hAnsi="Times New Roman"/>
                <w:sz w:val="24"/>
                <w:szCs w:val="24"/>
                <w:lang w:val="uk-UA" w:eastAsia="ru-RU"/>
              </w:rPr>
              <w:t xml:space="preserve">формі картки проставлене слово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4"/>
                <w:szCs w:val="24"/>
                <w:lang w:val="uk-UA" w:eastAsia="ru-RU"/>
              </w:rPr>
              <w:t>відмова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4"/>
                <w:szCs w:val="24"/>
                <w:lang w:val="uk-UA" w:eastAsia="ru-RU"/>
              </w:rPr>
              <w:t>)</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RST_TYPE</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4</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Тип операції: 1 </w:t>
            </w:r>
            <w:r w:rsidR="00242C71"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відкрито рахунок, 6 </w:t>
            </w:r>
            <w:r w:rsidR="00242C71"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зміна рахунку (відкрито рахунок не за ініціативою клієнта)</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OPER_TYPE</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5</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Дата операції</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OPER_DATE</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6</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Рахунок клієнта</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ACCOUNT</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7</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Валюта рахунку</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CURRENCY</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8</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Резидентність клієнта: 1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резидент, 2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нерезидент</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RESIDENT</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9</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Скорочене найменування (прізвище, ім'я, по батькові (за наявності)) клієнта</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CLIENT_NAME</w:t>
            </w:r>
          </w:p>
        </w:tc>
      </w:tr>
      <w:tr w:rsidR="00DB6DD3"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10</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Податкова адреса клієнта</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CLIENT_ADDR</w:t>
            </w:r>
          </w:p>
        </w:tc>
      </w:tr>
      <w:tr w:rsidR="001D7821" w:rsidRPr="00DB6DD3" w:rsidTr="0092517E">
        <w:trPr>
          <w:tblCellSpacing w:w="22" w:type="dxa"/>
          <w:jc w:val="center"/>
        </w:trPr>
        <w:tc>
          <w:tcPr>
            <w:tcW w:w="201"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11</w:t>
            </w:r>
          </w:p>
        </w:tc>
        <w:tc>
          <w:tcPr>
            <w:tcW w:w="3468"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Податковий номер або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w:t>
            </w:r>
            <w:r w:rsidR="00B6197C" w:rsidRPr="00DB6DD3">
              <w:rPr>
                <w:rFonts w:ascii="Times New Roman" w:eastAsia="Times New Roman" w:hAnsi="Times New Roman"/>
                <w:sz w:val="24"/>
                <w:szCs w:val="24"/>
                <w:lang w:val="uk-UA" w:eastAsia="ru-RU"/>
              </w:rPr>
              <w:t xml:space="preserve">формі картки проставлене слово </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відмова</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що змінився</w:t>
            </w:r>
          </w:p>
        </w:tc>
        <w:tc>
          <w:tcPr>
            <w:tcW w:w="124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NUM _OLD</w:t>
            </w:r>
          </w:p>
        </w:tc>
      </w:tr>
    </w:tbl>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4) у реквізиті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Податковий номер або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відмова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клієнта згідно з реєстром, тип якого визначений у реквізиті 3</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(NUM) файлів S та Z зазначаються актуальні дані щодо податкового номера або серії (за наявності) та номера паспорта платника податків, які були змінені під час перебування такого платника на обліку в контролюючих органах.</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У реквізиті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Податковий номер або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відмова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що змінився</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(NUM _OLD) файла Z зазначаються податковий номер або серія (за наявності) та номер паспорта платника податків, які раніше вказувались фінансовою установою під час відкриття цього рахунку;</w:t>
      </w:r>
    </w:p>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5) у реквізитах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Дата операції</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та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Рахунок клієнта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файлів S та Z зазначаються дата відкриття та номер діючого рахунку, які після зміни податкового номер</w:t>
      </w:r>
      <w:r w:rsidR="00AE6E64" w:rsidRPr="00DB6DD3">
        <w:rPr>
          <w:rFonts w:ascii="Times New Roman" w:eastAsia="Times New Roman" w:hAnsi="Times New Roman"/>
          <w:sz w:val="28"/>
          <w:szCs w:val="28"/>
          <w:lang w:val="uk-UA" w:eastAsia="ru-RU"/>
        </w:rPr>
        <w:t>а</w:t>
      </w:r>
      <w:r w:rsidRPr="00DB6DD3">
        <w:rPr>
          <w:rFonts w:ascii="Times New Roman" w:eastAsia="Times New Roman" w:hAnsi="Times New Roman"/>
          <w:sz w:val="28"/>
          <w:szCs w:val="28"/>
          <w:lang w:val="uk-UA" w:eastAsia="ru-RU"/>
        </w:rPr>
        <w:t xml:space="preserve"> платника податків не змінюються. Номер рахунк</w:t>
      </w:r>
      <w:r w:rsidR="00AE6E64" w:rsidRPr="00DB6DD3">
        <w:rPr>
          <w:rFonts w:ascii="Times New Roman" w:eastAsia="Times New Roman" w:hAnsi="Times New Roman"/>
          <w:sz w:val="28"/>
          <w:szCs w:val="28"/>
          <w:lang w:val="uk-UA" w:eastAsia="ru-RU"/>
        </w:rPr>
        <w:t>у</w:t>
      </w:r>
      <w:r w:rsidRPr="00DB6DD3">
        <w:rPr>
          <w:rFonts w:ascii="Times New Roman" w:eastAsia="Times New Roman" w:hAnsi="Times New Roman"/>
          <w:sz w:val="28"/>
          <w:szCs w:val="28"/>
          <w:lang w:val="uk-UA" w:eastAsia="ru-RU"/>
        </w:rPr>
        <w:t xml:space="preserve"> клієнта у національній та іноземних валютах зазначається у стандарті IBAN.   </w:t>
      </w:r>
    </w:p>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8. Електронне повідомлення про взяття на облік у контролюючому органі рахунків платників податків, відкритих у національній та іноземній валютах </w:t>
      </w:r>
      <w:r w:rsidR="00A80D20" w:rsidRPr="00DB6DD3">
        <w:rPr>
          <w:rFonts w:ascii="Times New Roman" w:eastAsia="Times New Roman" w:hAnsi="Times New Roman"/>
          <w:sz w:val="28"/>
          <w:szCs w:val="28"/>
          <w:lang w:val="uk-UA" w:eastAsia="ru-RU"/>
        </w:rPr>
        <w:br/>
      </w:r>
      <w:r w:rsidRPr="00DB6DD3">
        <w:rPr>
          <w:rFonts w:ascii="Times New Roman" w:eastAsia="Times New Roman" w:hAnsi="Times New Roman"/>
          <w:sz w:val="28"/>
          <w:szCs w:val="28"/>
          <w:lang w:val="uk-UA" w:eastAsia="ru-RU"/>
        </w:rPr>
        <w:t>(у разі зміни/надання податкових номерів платників податків) (Файл-відповідь):</w:t>
      </w:r>
    </w:p>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 функціональний підтип </w:t>
      </w:r>
      <w:r w:rsidR="00B6197C" w:rsidRPr="00DB6DD3">
        <w:rPr>
          <w:rFonts w:ascii="Times New Roman" w:eastAsia="Times New Roman" w:hAnsi="Times New Roman"/>
          <w:sz w:val="28"/>
          <w:szCs w:val="28"/>
          <w:lang w:val="uk-UA" w:eastAsia="ru-RU"/>
        </w:rPr>
        <w:t>ф</w:t>
      </w:r>
      <w:r w:rsidRPr="00DB6DD3">
        <w:rPr>
          <w:rFonts w:ascii="Times New Roman" w:eastAsia="Times New Roman" w:hAnsi="Times New Roman"/>
          <w:sz w:val="28"/>
          <w:szCs w:val="28"/>
          <w:lang w:val="uk-UA" w:eastAsia="ru-RU"/>
        </w:rPr>
        <w:t xml:space="preserve">айла-відповіді </w:t>
      </w:r>
      <w:r w:rsidR="00AE6E64"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Z;</w:t>
      </w:r>
    </w:p>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2) файл Z формується ДПС як результат обробки повідомлень у електронному вигляді про зміну рахунків платників податків у національній та іноземній валютах у зв’язку із зміною/наданням податкових номерів платників податків, отриманих від фінансової установи файлом S. Файли Z надсилаються до фінансових установ з інформацією щодо взяття на облік у контролюючих органах діючих рахунків платників податків, які були змінені у зв’язку із зміною податкових номерів платників податків;</w:t>
      </w:r>
    </w:p>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3) файл Z містить повідомлення-відповіді, структуру яких наведено в </w:t>
      </w:r>
      <w:r w:rsidR="00B30ADF" w:rsidRPr="00DB6DD3">
        <w:rPr>
          <w:rFonts w:ascii="Times New Roman" w:eastAsia="Times New Roman" w:hAnsi="Times New Roman"/>
          <w:sz w:val="28"/>
          <w:szCs w:val="28"/>
          <w:lang w:val="uk-UA" w:eastAsia="ru-RU"/>
        </w:rPr>
        <w:br/>
      </w:r>
      <w:r w:rsidRPr="00DB6DD3">
        <w:rPr>
          <w:rFonts w:ascii="Times New Roman" w:eastAsia="Times New Roman" w:hAnsi="Times New Roman"/>
          <w:sz w:val="28"/>
          <w:szCs w:val="28"/>
          <w:lang w:val="uk-UA" w:eastAsia="ru-RU"/>
        </w:rPr>
        <w:t>таблиці 8;</w:t>
      </w:r>
    </w:p>
    <w:p w:rsidR="00AE6E64" w:rsidRPr="00DB6DD3" w:rsidRDefault="00AE6E64"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jc w:val="right"/>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Таблиця 8</w:t>
      </w:r>
    </w:p>
    <w:p w:rsidR="00872E01" w:rsidRPr="00DB6DD3" w:rsidRDefault="00872E01" w:rsidP="00A80D20">
      <w:pPr>
        <w:spacing w:before="0"/>
        <w:ind w:firstLine="567"/>
        <w:jc w:val="center"/>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Структура повідомлення-відповіді про взяття на облік у контролюючому органі рахунків платників податків, відкритих у національній та іноземній валютах (у разі зміни/надання податкових номерів платників податків), яке подається у </w:t>
      </w:r>
      <w:r w:rsidR="00B6197C" w:rsidRPr="00DB6DD3">
        <w:rPr>
          <w:rFonts w:ascii="Times New Roman" w:eastAsia="Times New Roman" w:hAnsi="Times New Roman"/>
          <w:sz w:val="28"/>
          <w:szCs w:val="28"/>
          <w:lang w:val="uk-UA" w:eastAsia="ru-RU"/>
        </w:rPr>
        <w:t>ф</w:t>
      </w:r>
      <w:r w:rsidRPr="00DB6DD3">
        <w:rPr>
          <w:rFonts w:ascii="Times New Roman" w:eastAsia="Times New Roman" w:hAnsi="Times New Roman"/>
          <w:sz w:val="28"/>
          <w:szCs w:val="28"/>
          <w:lang w:val="uk-UA" w:eastAsia="ru-RU"/>
        </w:rPr>
        <w:t>айлі-відповіді Z</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3"/>
        <w:gridCol w:w="6790"/>
        <w:gridCol w:w="2705"/>
      </w:tblGrid>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00018B"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 №</w:t>
            </w:r>
            <w:r w:rsidR="00872E01" w:rsidRPr="00DB6DD3">
              <w:rPr>
                <w:rFonts w:ascii="Times New Roman" w:eastAsia="Times New Roman" w:hAnsi="Times New Roman"/>
                <w:sz w:val="24"/>
                <w:szCs w:val="24"/>
                <w:lang w:val="uk-UA" w:eastAsia="ru-RU"/>
              </w:rPr>
              <w:t xml:space="preserve"> </w:t>
            </w:r>
            <w:r w:rsidR="00872E01" w:rsidRPr="00DB6DD3">
              <w:rPr>
                <w:rFonts w:ascii="Times New Roman" w:eastAsia="Times New Roman" w:hAnsi="Times New Roman"/>
                <w:sz w:val="24"/>
                <w:szCs w:val="24"/>
                <w:lang w:val="uk-UA" w:eastAsia="ru-RU"/>
              </w:rPr>
              <w:br/>
              <w:t>з/п</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Реквізит</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Назва</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Код небанківської фінансової установи, в якій ведеться рахунок</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FIN_ID</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2</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Діючий податковий номер або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відмова</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клієнта згідно з реєстром, тип якого визначений у реквізиті 3</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NUM</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3</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Реєстр, якому належить податковий номер:</w:t>
            </w:r>
            <w:r w:rsidRPr="00DB6DD3">
              <w:rPr>
                <w:rFonts w:ascii="Times New Roman" w:eastAsia="Times New Roman" w:hAnsi="Times New Roman"/>
                <w:sz w:val="24"/>
                <w:szCs w:val="24"/>
                <w:lang w:val="uk-UA" w:eastAsia="ru-RU"/>
              </w:rPr>
              <w:br/>
              <w:t xml:space="preserve">1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ЄДРПОУ, 2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ДРФО, 3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податковий номер, наданий контролюючим органом, 4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відмова</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RST_TYPE</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4</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Скорочене найменування (прізвище, ім'я, по батькові (за наявності)) клієнта згідно з повідомленням</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CLIENT_NAME</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5</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Дата операції</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OPER_DATE</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6</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Рахунок клієнта</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ACCOUNT</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7</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Валюта рахунку</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CURRENCY</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8</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Резидентність клієнта: 1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резидент, 2 </w:t>
            </w:r>
            <w:r w:rsidR="00AE6E64"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xml:space="preserve"> нерезидент</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RESIDENT</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9</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Дата отримання контролюючим органом повідомлення</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RECEIVE_DATE</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10</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Дата взяття рахунку на облік у контролюючому органі</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STS_DATE</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11</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Код причини відмови у взятті на облік рахунку</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REASON</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12</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Ідентифікатор запису</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REC_ID</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13</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Найменування </w:t>
            </w:r>
            <w:r w:rsidR="00B6197C" w:rsidRPr="00DB6DD3">
              <w:rPr>
                <w:rFonts w:ascii="Times New Roman" w:eastAsia="Times New Roman" w:hAnsi="Times New Roman"/>
                <w:sz w:val="24"/>
                <w:szCs w:val="24"/>
                <w:lang w:val="uk-UA" w:eastAsia="ru-RU"/>
              </w:rPr>
              <w:t>ф</w:t>
            </w:r>
            <w:r w:rsidRPr="00DB6DD3">
              <w:rPr>
                <w:rFonts w:ascii="Times New Roman" w:eastAsia="Times New Roman" w:hAnsi="Times New Roman"/>
                <w:sz w:val="24"/>
                <w:szCs w:val="24"/>
                <w:lang w:val="uk-UA" w:eastAsia="ru-RU"/>
              </w:rPr>
              <w:t>айла повідомлень S, у якому було надано інформацію про рахунок</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PROC_FILE_NAME</w:t>
            </w:r>
          </w:p>
        </w:tc>
      </w:tr>
      <w:tr w:rsidR="00DB6DD3"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14</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Порядковий номер повідомлення, на яке надається відповідь, у Файлі повідомлень S</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REC_NUM</w:t>
            </w:r>
          </w:p>
        </w:tc>
      </w:tr>
      <w:tr w:rsidR="001D7821" w:rsidRPr="00DB6DD3" w:rsidTr="0064298B">
        <w:trPr>
          <w:tblCellSpacing w:w="22" w:type="dxa"/>
          <w:jc w:val="center"/>
        </w:trPr>
        <w:tc>
          <w:tcPr>
            <w:tcW w:w="199"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center"/>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15</w:t>
            </w:r>
          </w:p>
        </w:tc>
        <w:tc>
          <w:tcPr>
            <w:tcW w:w="338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 xml:space="preserve">Податковий номер або серія (за наявності) та номер паспорта (для фізичної особи, яка має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відмова</w:t>
            </w:r>
            <w:r w:rsidR="0064298B" w:rsidRPr="00DB6DD3">
              <w:rPr>
                <w:rFonts w:ascii="Times New Roman" w:eastAsia="Times New Roman" w:hAnsi="Times New Roman"/>
                <w:sz w:val="24"/>
                <w:szCs w:val="24"/>
                <w:lang w:val="uk-UA" w:eastAsia="ru-RU"/>
              </w:rPr>
              <w:t>»</w:t>
            </w:r>
            <w:r w:rsidRPr="00DB6DD3">
              <w:rPr>
                <w:rFonts w:ascii="Times New Roman" w:eastAsia="Times New Roman" w:hAnsi="Times New Roman"/>
                <w:sz w:val="24"/>
                <w:szCs w:val="24"/>
                <w:lang w:val="uk-UA" w:eastAsia="ru-RU"/>
              </w:rPr>
              <w:t>), що змінився</w:t>
            </w:r>
          </w:p>
        </w:tc>
        <w:tc>
          <w:tcPr>
            <w:tcW w:w="1324" w:type="pct"/>
            <w:tcBorders>
              <w:top w:val="outset" w:sz="6" w:space="0" w:color="auto"/>
              <w:left w:val="outset" w:sz="6" w:space="0" w:color="auto"/>
              <w:bottom w:val="outset" w:sz="6" w:space="0" w:color="auto"/>
              <w:right w:val="outset" w:sz="6" w:space="0" w:color="auto"/>
            </w:tcBorders>
            <w:hideMark/>
          </w:tcPr>
          <w:p w:rsidR="00872E01" w:rsidRPr="00DB6DD3" w:rsidRDefault="00872E01" w:rsidP="00A80D20">
            <w:pPr>
              <w:spacing w:before="0"/>
              <w:ind w:firstLine="0"/>
              <w:jc w:val="left"/>
              <w:rPr>
                <w:rFonts w:ascii="Times New Roman" w:eastAsia="Times New Roman" w:hAnsi="Times New Roman"/>
                <w:sz w:val="24"/>
                <w:szCs w:val="24"/>
                <w:lang w:val="uk-UA" w:eastAsia="ru-RU"/>
              </w:rPr>
            </w:pPr>
            <w:r w:rsidRPr="00DB6DD3">
              <w:rPr>
                <w:rFonts w:ascii="Times New Roman" w:eastAsia="Times New Roman" w:hAnsi="Times New Roman"/>
                <w:sz w:val="24"/>
                <w:szCs w:val="24"/>
                <w:lang w:val="uk-UA" w:eastAsia="ru-RU"/>
              </w:rPr>
              <w:t>NUM _OLD</w:t>
            </w:r>
          </w:p>
        </w:tc>
      </w:tr>
    </w:tbl>
    <w:p w:rsidR="0000018B" w:rsidRPr="00DB6DD3" w:rsidRDefault="0000018B"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4) у реквізиті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Дата взяття рахунку на облік у контролюючому органі</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файла Z зазначається попередня дата взяття на облік у контролюючому органі діючого рахунку платника податків, якщо до рахунку, який змінюється у зв’язку із зміною податкового номера платника податків, банком раніше було отримано електронне Повідомлення-відповідь (корінець повідомлення у паперовому вигляді) з відміткою про взяття рахунку на облік у контролюючому органі.</w:t>
      </w: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Якщо діючий рахунок, який змінюється у зв’язку із зміною податкового номера платника податків, раніше не було взято на облік у контролюючому органі, тоді такий рахунок береться на облік датою формування електронного Повідомлення-відповіді Z або формується Повідомлення-відповідь Z про відмову у взятті на облік рахунку у контролюючому органі та зазначається код причини відмови у реквізиті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Код причини відмов</w:t>
      </w:r>
      <w:r w:rsidR="00574FF7" w:rsidRPr="00DB6DD3">
        <w:rPr>
          <w:rFonts w:ascii="Times New Roman" w:eastAsia="Times New Roman" w:hAnsi="Times New Roman"/>
          <w:sz w:val="28"/>
          <w:szCs w:val="28"/>
          <w:lang w:val="uk-UA" w:eastAsia="ru-RU"/>
        </w:rPr>
        <w:t>и у взятті на облік рахунку</w:t>
      </w:r>
      <w:r w:rsidR="0064298B" w:rsidRPr="00DB6DD3">
        <w:rPr>
          <w:rFonts w:ascii="Times New Roman" w:eastAsia="Times New Roman" w:hAnsi="Times New Roman"/>
          <w:sz w:val="28"/>
          <w:szCs w:val="28"/>
          <w:lang w:val="uk-UA" w:eastAsia="ru-RU"/>
        </w:rPr>
        <w:t>»</w:t>
      </w:r>
      <w:r w:rsidR="00574FF7" w:rsidRPr="00DB6DD3">
        <w:rPr>
          <w:rFonts w:ascii="Times New Roman" w:eastAsia="Times New Roman" w:hAnsi="Times New Roman"/>
          <w:sz w:val="28"/>
          <w:szCs w:val="28"/>
          <w:lang w:val="uk-UA" w:eastAsia="ru-RU"/>
        </w:rPr>
        <w:t>;</w:t>
      </w:r>
    </w:p>
    <w:p w:rsidR="006169A7" w:rsidRPr="00DB6DD3" w:rsidRDefault="006169A7" w:rsidP="00A80D20">
      <w:pPr>
        <w:spacing w:before="0"/>
        <w:ind w:firstLine="567"/>
        <w:rPr>
          <w:rFonts w:ascii="Times New Roman" w:eastAsia="Times New Roman" w:hAnsi="Times New Roman"/>
          <w:sz w:val="28"/>
          <w:szCs w:val="28"/>
          <w:lang w:val="uk-UA" w:eastAsia="ru-RU"/>
        </w:rPr>
      </w:pPr>
    </w:p>
    <w:p w:rsidR="00872E01" w:rsidRPr="00DB6DD3" w:rsidRDefault="00872E01"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5) реквізит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Ідентифікатор запису</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відповідає номеру відповідного запису з електронного журналу реєстрації повідомлень про відкриття/закриття рахунків у фінансових установах (форма № П3, додаток 10 до Порядку), який присвоювався при відкритті рахунку за </w:t>
      </w:r>
      <w:r w:rsidR="00405185" w:rsidRPr="00DB6DD3">
        <w:rPr>
          <w:rFonts w:ascii="Times New Roman" w:eastAsia="Times New Roman" w:hAnsi="Times New Roman"/>
          <w:sz w:val="28"/>
          <w:szCs w:val="28"/>
          <w:lang w:val="uk-UA" w:eastAsia="ru-RU"/>
        </w:rPr>
        <w:t>попереднім податковим номером.</w:t>
      </w:r>
      <w:r w:rsidR="0064298B" w:rsidRPr="00DB6DD3">
        <w:rPr>
          <w:rFonts w:ascii="Times New Roman" w:eastAsia="Times New Roman" w:hAnsi="Times New Roman"/>
          <w:sz w:val="28"/>
          <w:szCs w:val="28"/>
          <w:lang w:val="uk-UA" w:eastAsia="ru-RU"/>
        </w:rPr>
        <w:t>»</w:t>
      </w:r>
      <w:r w:rsidR="00405185" w:rsidRPr="00DB6DD3">
        <w:rPr>
          <w:rFonts w:ascii="Times New Roman" w:eastAsia="Times New Roman" w:hAnsi="Times New Roman"/>
          <w:sz w:val="28"/>
          <w:szCs w:val="28"/>
          <w:lang w:val="uk-UA" w:eastAsia="ru-RU"/>
        </w:rPr>
        <w:t>;</w:t>
      </w:r>
    </w:p>
    <w:p w:rsidR="00405185" w:rsidRPr="00DB6DD3" w:rsidRDefault="00BC4A3D"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пункт 9 </w:t>
      </w:r>
      <w:r w:rsidR="00405185" w:rsidRPr="00DB6DD3">
        <w:rPr>
          <w:rFonts w:ascii="Times New Roman" w:eastAsia="Times New Roman" w:hAnsi="Times New Roman"/>
          <w:sz w:val="28"/>
          <w:szCs w:val="28"/>
          <w:lang w:val="uk-UA" w:eastAsia="ru-RU"/>
        </w:rPr>
        <w:t>виключити</w:t>
      </w:r>
      <w:r w:rsidR="000E745A" w:rsidRPr="00DB6DD3">
        <w:rPr>
          <w:rFonts w:ascii="Times New Roman" w:eastAsia="Times New Roman" w:hAnsi="Times New Roman"/>
          <w:sz w:val="28"/>
          <w:szCs w:val="28"/>
          <w:lang w:val="uk-UA" w:eastAsia="ru-RU"/>
        </w:rPr>
        <w:t>.</w:t>
      </w:r>
    </w:p>
    <w:p w:rsidR="00872E01" w:rsidRPr="00DB6DD3" w:rsidRDefault="000E745A"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У</w:t>
      </w:r>
      <w:r w:rsidR="00872E01" w:rsidRPr="00DB6DD3">
        <w:rPr>
          <w:rFonts w:ascii="Times New Roman" w:eastAsia="Times New Roman" w:hAnsi="Times New Roman"/>
          <w:sz w:val="28"/>
          <w:szCs w:val="28"/>
          <w:lang w:val="uk-UA" w:eastAsia="ru-RU"/>
        </w:rPr>
        <w:t xml:space="preserve"> зв’язку з цим пункт 10 вважати </w:t>
      </w:r>
      <w:r w:rsidR="00AE1685" w:rsidRPr="00DB6DD3">
        <w:rPr>
          <w:rFonts w:ascii="Times New Roman" w:eastAsia="Times New Roman" w:hAnsi="Times New Roman"/>
          <w:sz w:val="28"/>
          <w:szCs w:val="28"/>
          <w:lang w:val="uk-UA" w:eastAsia="ru-RU"/>
        </w:rPr>
        <w:t>пу</w:t>
      </w:r>
      <w:r w:rsidR="00872E01" w:rsidRPr="00DB6DD3">
        <w:rPr>
          <w:rFonts w:ascii="Times New Roman" w:eastAsia="Times New Roman" w:hAnsi="Times New Roman"/>
          <w:sz w:val="28"/>
          <w:szCs w:val="28"/>
          <w:lang w:val="uk-UA" w:eastAsia="ru-RU"/>
        </w:rPr>
        <w:t>нктом 9;</w:t>
      </w:r>
    </w:p>
    <w:p w:rsidR="00872E01" w:rsidRPr="00DB6DD3" w:rsidRDefault="007D283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абзац другий </w:t>
      </w:r>
      <w:r w:rsidR="00AE1685" w:rsidRPr="00DB6DD3">
        <w:rPr>
          <w:rFonts w:ascii="Times New Roman" w:eastAsia="Times New Roman" w:hAnsi="Times New Roman"/>
          <w:sz w:val="28"/>
          <w:szCs w:val="28"/>
          <w:lang w:val="uk-UA" w:eastAsia="ru-RU"/>
        </w:rPr>
        <w:t>підпункту</w:t>
      </w:r>
      <w:r w:rsidR="0053695C" w:rsidRPr="00DB6DD3">
        <w:rPr>
          <w:rFonts w:ascii="Times New Roman" w:eastAsia="Times New Roman" w:hAnsi="Times New Roman"/>
          <w:sz w:val="28"/>
          <w:szCs w:val="28"/>
          <w:lang w:val="uk-UA" w:eastAsia="ru-RU"/>
        </w:rPr>
        <w:t xml:space="preserve"> </w:t>
      </w:r>
      <w:r w:rsidRPr="00DB6DD3">
        <w:rPr>
          <w:rFonts w:ascii="Times New Roman" w:eastAsia="Times New Roman" w:hAnsi="Times New Roman"/>
          <w:sz w:val="28"/>
          <w:szCs w:val="28"/>
          <w:lang w:val="uk-UA" w:eastAsia="ru-RU"/>
        </w:rPr>
        <w:t xml:space="preserve"> 6 пункту </w:t>
      </w:r>
      <w:r w:rsidR="00AE1685" w:rsidRPr="00DB6DD3">
        <w:rPr>
          <w:rFonts w:ascii="Times New Roman" w:eastAsia="Times New Roman" w:hAnsi="Times New Roman"/>
          <w:sz w:val="28"/>
          <w:szCs w:val="28"/>
          <w:lang w:val="uk-UA" w:eastAsia="ru-RU"/>
        </w:rPr>
        <w:t>9</w:t>
      </w:r>
      <w:r w:rsidRPr="00DB6DD3">
        <w:rPr>
          <w:rFonts w:ascii="Times New Roman" w:eastAsia="Times New Roman" w:hAnsi="Times New Roman"/>
          <w:sz w:val="28"/>
          <w:szCs w:val="28"/>
          <w:lang w:val="uk-UA" w:eastAsia="ru-RU"/>
        </w:rPr>
        <w:t xml:space="preserve"> викласти у такій редакції</w:t>
      </w:r>
      <w:r w:rsidR="00872E01" w:rsidRPr="00DB6DD3">
        <w:rPr>
          <w:rFonts w:ascii="Times New Roman" w:eastAsia="Times New Roman" w:hAnsi="Times New Roman"/>
          <w:sz w:val="28"/>
          <w:szCs w:val="28"/>
          <w:lang w:val="uk-UA" w:eastAsia="ru-RU"/>
        </w:rPr>
        <w:t>:</w:t>
      </w:r>
    </w:p>
    <w:p w:rsidR="00872E01" w:rsidRPr="00DB6DD3" w:rsidRDefault="0064298B"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Структуру інформаційного рядка квитанції наведено в таблиці 9;</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872E01" w:rsidRPr="00DB6DD3" w:rsidRDefault="006169A7" w:rsidP="00A80D20">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т</w:t>
      </w:r>
      <w:r w:rsidR="00872E01" w:rsidRPr="00DB6DD3">
        <w:rPr>
          <w:rFonts w:ascii="Times New Roman" w:eastAsia="Times New Roman" w:hAnsi="Times New Roman"/>
          <w:sz w:val="28"/>
          <w:szCs w:val="28"/>
          <w:lang w:val="uk-UA" w:eastAsia="ru-RU"/>
        </w:rPr>
        <w:t>аблицю 10 вважати таблицею 9;</w:t>
      </w:r>
    </w:p>
    <w:p w:rsidR="00A80D20" w:rsidRPr="00DB6DD3" w:rsidRDefault="00A80D20" w:rsidP="00A80D20">
      <w:pPr>
        <w:spacing w:before="0"/>
        <w:ind w:firstLine="567"/>
        <w:rPr>
          <w:rFonts w:ascii="Times New Roman" w:eastAsia="Times New Roman" w:hAnsi="Times New Roman"/>
          <w:sz w:val="28"/>
          <w:szCs w:val="28"/>
          <w:lang w:val="uk-UA" w:eastAsia="ru-RU"/>
        </w:rPr>
      </w:pPr>
    </w:p>
    <w:p w:rsidR="00F24D02" w:rsidRPr="00DB6DD3" w:rsidRDefault="00F24D02"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2</w:t>
      </w:r>
      <w:r w:rsidR="00872E01" w:rsidRPr="00DB6DD3">
        <w:rPr>
          <w:rFonts w:ascii="Times New Roman" w:eastAsia="Times New Roman" w:hAnsi="Times New Roman"/>
          <w:sz w:val="28"/>
          <w:szCs w:val="28"/>
          <w:lang w:val="uk-UA" w:eastAsia="ru-RU"/>
        </w:rPr>
        <w:t xml:space="preserve">) у </w:t>
      </w:r>
      <w:r w:rsidRPr="00DB6DD3">
        <w:rPr>
          <w:rFonts w:ascii="Times New Roman" w:eastAsia="Times New Roman" w:hAnsi="Times New Roman"/>
          <w:sz w:val="28"/>
          <w:szCs w:val="28"/>
          <w:lang w:val="uk-UA" w:eastAsia="ru-RU"/>
        </w:rPr>
        <w:t>розділі ІІ</w:t>
      </w: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абзац шостий </w:t>
      </w:r>
      <w:r w:rsidR="00F24D02" w:rsidRPr="00DB6DD3">
        <w:rPr>
          <w:rFonts w:ascii="Times New Roman" w:eastAsia="Times New Roman" w:hAnsi="Times New Roman"/>
          <w:sz w:val="28"/>
          <w:szCs w:val="28"/>
          <w:lang w:val="uk-UA" w:eastAsia="ru-RU"/>
        </w:rPr>
        <w:t>пункту 3</w:t>
      </w:r>
      <w:r w:rsidR="007D283B" w:rsidRPr="00DB6DD3">
        <w:rPr>
          <w:rFonts w:ascii="Times New Roman" w:eastAsia="Times New Roman" w:hAnsi="Times New Roman"/>
          <w:sz w:val="28"/>
          <w:szCs w:val="28"/>
          <w:lang w:val="uk-UA" w:eastAsia="ru-RU"/>
        </w:rPr>
        <w:t xml:space="preserve"> </w:t>
      </w:r>
      <w:r w:rsidRPr="00DB6DD3">
        <w:rPr>
          <w:rFonts w:ascii="Times New Roman" w:eastAsia="Times New Roman" w:hAnsi="Times New Roman"/>
          <w:sz w:val="28"/>
          <w:szCs w:val="28"/>
          <w:lang w:val="uk-UA" w:eastAsia="ru-RU"/>
        </w:rPr>
        <w:t>викласти в такій редакції:</w:t>
      </w:r>
    </w:p>
    <w:p w:rsidR="00872E01" w:rsidRPr="00DB6DD3" w:rsidRDefault="0064298B"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для Файла повідомлень S функціональний підтип Файла-відповіді – Z.</w:t>
      </w:r>
      <w:r w:rsidRPr="00DB6DD3">
        <w:rPr>
          <w:rFonts w:ascii="Times New Roman" w:eastAsia="Times New Roman" w:hAnsi="Times New Roman"/>
          <w:sz w:val="28"/>
          <w:szCs w:val="28"/>
          <w:lang w:val="uk-UA" w:eastAsia="ru-RU"/>
        </w:rPr>
        <w:t>»</w:t>
      </w:r>
      <w:r w:rsidR="00872E01" w:rsidRPr="00DB6DD3">
        <w:rPr>
          <w:rFonts w:ascii="Times New Roman" w:eastAsia="Times New Roman" w:hAnsi="Times New Roman"/>
          <w:sz w:val="28"/>
          <w:szCs w:val="28"/>
          <w:lang w:val="uk-UA" w:eastAsia="ru-RU"/>
        </w:rPr>
        <w:t>;</w:t>
      </w: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w:t>
      </w:r>
      <w:r w:rsidR="005805EE" w:rsidRPr="00DB6DD3">
        <w:rPr>
          <w:rFonts w:ascii="Times New Roman" w:eastAsia="Times New Roman" w:hAnsi="Times New Roman"/>
          <w:sz w:val="28"/>
          <w:szCs w:val="28"/>
          <w:lang w:val="uk-UA" w:eastAsia="ru-RU"/>
        </w:rPr>
        <w:t xml:space="preserve">абзац шостий </w:t>
      </w:r>
      <w:r w:rsidRPr="00DB6DD3">
        <w:rPr>
          <w:rFonts w:ascii="Times New Roman" w:eastAsia="Times New Roman" w:hAnsi="Times New Roman"/>
          <w:sz w:val="28"/>
          <w:szCs w:val="28"/>
          <w:lang w:val="uk-UA" w:eastAsia="ru-RU"/>
        </w:rPr>
        <w:t>пункт</w:t>
      </w:r>
      <w:r w:rsidR="005805EE" w:rsidRPr="00DB6DD3">
        <w:rPr>
          <w:rFonts w:ascii="Times New Roman" w:eastAsia="Times New Roman" w:hAnsi="Times New Roman"/>
          <w:sz w:val="28"/>
          <w:szCs w:val="28"/>
          <w:lang w:val="uk-UA" w:eastAsia="ru-RU"/>
        </w:rPr>
        <w:t>у</w:t>
      </w:r>
      <w:r w:rsidRPr="00DB6DD3">
        <w:rPr>
          <w:rFonts w:ascii="Times New Roman" w:eastAsia="Times New Roman" w:hAnsi="Times New Roman"/>
          <w:sz w:val="28"/>
          <w:szCs w:val="28"/>
          <w:lang w:val="uk-UA" w:eastAsia="ru-RU"/>
        </w:rPr>
        <w:t xml:space="preserve"> 4 викласти в такій редакції:</w:t>
      </w: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для Файла повідомлень S функціональний підтип Файла-відповіді – Z,</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823FCF" w:rsidRPr="00DB6DD3" w:rsidRDefault="00823FCF"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9. У додатку 2 до Порядку:</w:t>
      </w:r>
    </w:p>
    <w:p w:rsidR="00A80D20" w:rsidRPr="00DB6DD3" w:rsidRDefault="00A80D20"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 слова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Код фінансової установи</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Код небанківської фінансової установи</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AE1685" w:rsidRPr="00DB6DD3" w:rsidRDefault="00AE1685"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2) слова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(код банку або код небанківської фінансової установи, зазначений у Свідоцтві про реєстрацію фінансової установи)</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(код небанківської фінансової установи відповідно до Державного реєстру фінансових установ)</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823FCF" w:rsidRPr="00DB6DD3" w:rsidRDefault="00823FCF" w:rsidP="009712EB">
      <w:pPr>
        <w:spacing w:before="0"/>
        <w:ind w:firstLine="567"/>
        <w:rPr>
          <w:rFonts w:ascii="Times New Roman" w:eastAsia="Times New Roman" w:hAnsi="Times New Roman"/>
          <w:sz w:val="28"/>
          <w:szCs w:val="28"/>
          <w:lang w:val="uk-UA" w:eastAsia="ru-RU"/>
        </w:rPr>
      </w:pPr>
    </w:p>
    <w:p w:rsidR="00872E01" w:rsidRPr="00DB6DD3" w:rsidRDefault="00872E01" w:rsidP="009712EB">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 xml:space="preserve">10. У додатку 3 до Порядку у примітці слова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*Серія (за наявності) та номер паспорта зазначаються лише для фізичних осіб – платників податків, які мають відмітку в паспорті про право здійснювати будь-які платежі за серією (за наявності) та номером паспорта.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 замінити словами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 xml:space="preserve">*Серія (за наявності) та номер паспорта зазначаються лише для фізичних осіб – платників податків, які мають відмітку в паспорті у формі книжечки про право здійснювати будь-які платежі за серією та номером паспорта, номер паспорта – для фізичної особи, у якої в паспорті у формі картки проставлене слово </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відмова</w:t>
      </w:r>
      <w:r w:rsidR="0064298B" w:rsidRPr="00DB6DD3">
        <w:rPr>
          <w:rFonts w:ascii="Times New Roman" w:eastAsia="Times New Roman" w:hAnsi="Times New Roman"/>
          <w:sz w:val="28"/>
          <w:szCs w:val="28"/>
          <w:lang w:val="uk-UA" w:eastAsia="ru-RU"/>
        </w:rPr>
        <w:t>»</w:t>
      </w:r>
      <w:r w:rsidRPr="00DB6DD3">
        <w:rPr>
          <w:rFonts w:ascii="Times New Roman" w:eastAsia="Times New Roman" w:hAnsi="Times New Roman"/>
          <w:sz w:val="28"/>
          <w:szCs w:val="28"/>
          <w:lang w:val="uk-UA" w:eastAsia="ru-RU"/>
        </w:rPr>
        <w:t>.</w:t>
      </w:r>
    </w:p>
    <w:p w:rsidR="00823FCF" w:rsidRPr="00DB6DD3" w:rsidRDefault="00823FCF" w:rsidP="009712EB">
      <w:pPr>
        <w:spacing w:before="0"/>
        <w:ind w:firstLine="567"/>
        <w:rPr>
          <w:rFonts w:ascii="Times New Roman" w:eastAsia="Times New Roman" w:hAnsi="Times New Roman"/>
          <w:sz w:val="28"/>
          <w:szCs w:val="28"/>
          <w:lang w:val="uk-UA" w:eastAsia="ru-RU"/>
        </w:rPr>
      </w:pPr>
    </w:p>
    <w:p w:rsidR="00BC0DDA" w:rsidRPr="00DB6DD3" w:rsidRDefault="00D25FEE" w:rsidP="009712EB">
      <w:pPr>
        <w:spacing w:before="0"/>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E133D4" w:rsidRPr="00DB6DD3">
        <w:rPr>
          <w:rFonts w:ascii="Times New Roman" w:eastAsia="Times New Roman" w:hAnsi="Times New Roman"/>
          <w:sz w:val="28"/>
          <w:szCs w:val="28"/>
          <w:lang w:val="uk-UA" w:eastAsia="ru-RU"/>
        </w:rPr>
        <w:t>1</w:t>
      </w:r>
      <w:r w:rsidR="00777E63" w:rsidRPr="00DB6DD3">
        <w:rPr>
          <w:rFonts w:ascii="Times New Roman" w:eastAsia="Times New Roman" w:hAnsi="Times New Roman"/>
          <w:sz w:val="28"/>
          <w:szCs w:val="28"/>
          <w:lang w:val="uk-UA" w:eastAsia="ru-RU"/>
        </w:rPr>
        <w:t>. </w:t>
      </w:r>
      <w:r w:rsidR="00BC0DDA" w:rsidRPr="00DB6DD3">
        <w:rPr>
          <w:rFonts w:ascii="Times New Roman" w:eastAsia="Times New Roman" w:hAnsi="Times New Roman"/>
          <w:sz w:val="28"/>
          <w:szCs w:val="28"/>
          <w:lang w:val="uk-UA" w:eastAsia="ru-RU"/>
        </w:rPr>
        <w:t>Додат</w:t>
      </w:r>
      <w:r w:rsidR="00342FA5" w:rsidRPr="00DB6DD3">
        <w:rPr>
          <w:rFonts w:ascii="Times New Roman" w:eastAsia="Times New Roman" w:hAnsi="Times New Roman"/>
          <w:sz w:val="28"/>
          <w:szCs w:val="28"/>
          <w:lang w:val="uk-UA" w:eastAsia="ru-RU"/>
        </w:rPr>
        <w:t>к</w:t>
      </w:r>
      <w:r>
        <w:rPr>
          <w:rFonts w:ascii="Times New Roman" w:eastAsia="Times New Roman" w:hAnsi="Times New Roman"/>
          <w:sz w:val="28"/>
          <w:szCs w:val="28"/>
          <w:lang w:val="uk-UA" w:eastAsia="ru-RU"/>
        </w:rPr>
        <w:t>и</w:t>
      </w:r>
      <w:r w:rsidR="00342FA5" w:rsidRPr="00DB6DD3">
        <w:rPr>
          <w:rFonts w:ascii="Times New Roman" w:eastAsia="Times New Roman" w:hAnsi="Times New Roman"/>
          <w:sz w:val="28"/>
          <w:szCs w:val="28"/>
          <w:lang w:val="uk-UA" w:eastAsia="ru-RU"/>
        </w:rPr>
        <w:t xml:space="preserve"> 5</w:t>
      </w:r>
      <w:r>
        <w:rPr>
          <w:rFonts w:ascii="Times New Roman" w:eastAsia="Times New Roman" w:hAnsi="Times New Roman"/>
          <w:sz w:val="28"/>
          <w:szCs w:val="28"/>
          <w:lang w:val="uk-UA" w:eastAsia="ru-RU"/>
        </w:rPr>
        <w:t>, 6</w:t>
      </w:r>
      <w:r w:rsidR="00342FA5" w:rsidRPr="00DB6DD3">
        <w:rPr>
          <w:rFonts w:ascii="Times New Roman" w:eastAsia="Times New Roman" w:hAnsi="Times New Roman"/>
          <w:sz w:val="28"/>
          <w:szCs w:val="28"/>
          <w:lang w:val="uk-UA" w:eastAsia="ru-RU"/>
        </w:rPr>
        <w:t xml:space="preserve"> до Порядку викласти у </w:t>
      </w:r>
      <w:r w:rsidR="0020127A" w:rsidRPr="00DB6DD3">
        <w:rPr>
          <w:rFonts w:ascii="Times New Roman" w:eastAsia="Times New Roman" w:hAnsi="Times New Roman"/>
          <w:sz w:val="28"/>
          <w:szCs w:val="28"/>
          <w:lang w:val="uk-UA" w:eastAsia="ru-RU"/>
        </w:rPr>
        <w:t xml:space="preserve">новій </w:t>
      </w:r>
      <w:r w:rsidR="00342FA5" w:rsidRPr="00DB6DD3">
        <w:rPr>
          <w:rFonts w:ascii="Times New Roman" w:eastAsia="Times New Roman" w:hAnsi="Times New Roman"/>
          <w:sz w:val="28"/>
          <w:szCs w:val="28"/>
          <w:lang w:val="uk-UA" w:eastAsia="ru-RU"/>
        </w:rPr>
        <w:t>редакції</w:t>
      </w:r>
      <w:r>
        <w:rPr>
          <w:rFonts w:ascii="Times New Roman" w:eastAsia="Times New Roman" w:hAnsi="Times New Roman"/>
          <w:sz w:val="28"/>
          <w:szCs w:val="28"/>
          <w:lang w:val="uk-UA" w:eastAsia="ru-RU"/>
        </w:rPr>
        <w:t>, що додається</w:t>
      </w:r>
      <w:r w:rsidR="001E0BFF" w:rsidRPr="00DB6DD3">
        <w:rPr>
          <w:rFonts w:ascii="Times New Roman" w:eastAsia="Times New Roman" w:hAnsi="Times New Roman"/>
          <w:sz w:val="28"/>
          <w:szCs w:val="28"/>
          <w:lang w:val="uk-UA" w:eastAsia="ru-RU"/>
        </w:rPr>
        <w:t>.</w:t>
      </w:r>
    </w:p>
    <w:p w:rsidR="001E0BFF" w:rsidRPr="00DB6DD3" w:rsidRDefault="001E0BFF" w:rsidP="001E0BFF">
      <w:pPr>
        <w:spacing w:before="0"/>
        <w:ind w:firstLine="567"/>
        <w:rPr>
          <w:rFonts w:ascii="Times New Roman" w:eastAsia="Times New Roman" w:hAnsi="Times New Roman"/>
          <w:sz w:val="28"/>
          <w:szCs w:val="28"/>
          <w:lang w:val="uk-UA" w:eastAsia="ru-RU"/>
        </w:rPr>
      </w:pPr>
    </w:p>
    <w:p w:rsidR="001E0BFF" w:rsidRPr="00DB6DD3" w:rsidRDefault="001E0BFF" w:rsidP="001E0BFF">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1</w:t>
      </w:r>
      <w:r w:rsidR="00D25FEE">
        <w:rPr>
          <w:rFonts w:ascii="Times New Roman" w:eastAsia="Times New Roman" w:hAnsi="Times New Roman"/>
          <w:sz w:val="28"/>
          <w:szCs w:val="28"/>
          <w:lang w:val="uk-UA" w:eastAsia="ru-RU"/>
        </w:rPr>
        <w:t>2</w:t>
      </w:r>
      <w:r w:rsidRPr="00DB6DD3">
        <w:rPr>
          <w:rFonts w:ascii="Times New Roman" w:eastAsia="Times New Roman" w:hAnsi="Times New Roman"/>
          <w:sz w:val="28"/>
          <w:szCs w:val="28"/>
          <w:lang w:val="uk-UA" w:eastAsia="ru-RU"/>
        </w:rPr>
        <w:t>. У додатку 8 до Порядку:</w:t>
      </w:r>
    </w:p>
    <w:p w:rsidR="001E0BFF" w:rsidRPr="00DB6DD3" w:rsidRDefault="001E0BFF" w:rsidP="001E0BFF">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у колонці «Код причини відмови»:</w:t>
      </w:r>
    </w:p>
    <w:p w:rsidR="001E0BFF" w:rsidRPr="00DB6DD3" w:rsidRDefault="001E0BFF" w:rsidP="001E0BFF">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рядок 3 викласти в такій редакції:</w:t>
      </w:r>
    </w:p>
    <w:p w:rsidR="001E0BFF" w:rsidRPr="00DB6DD3" w:rsidRDefault="001E0BFF" w:rsidP="001E0BFF">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«Зазначені у повідомленні юридична особа та філія чи інший відокремлений структурний підрозділ не є пов’язаними»;</w:t>
      </w:r>
    </w:p>
    <w:p w:rsidR="001E0BFF" w:rsidRPr="00DB6DD3" w:rsidRDefault="001E0BFF" w:rsidP="001E0BFF">
      <w:pPr>
        <w:spacing w:before="0"/>
        <w:ind w:firstLine="567"/>
        <w:rPr>
          <w:rFonts w:ascii="Times New Roman" w:eastAsia="Times New Roman" w:hAnsi="Times New Roman"/>
          <w:sz w:val="28"/>
          <w:szCs w:val="28"/>
          <w:lang w:val="uk-UA" w:eastAsia="ru-RU"/>
        </w:rPr>
      </w:pPr>
      <w:r w:rsidRPr="00DB6DD3">
        <w:rPr>
          <w:rFonts w:ascii="Times New Roman" w:eastAsia="Times New Roman" w:hAnsi="Times New Roman"/>
          <w:sz w:val="28"/>
          <w:szCs w:val="28"/>
          <w:lang w:val="uk-UA" w:eastAsia="ru-RU"/>
        </w:rPr>
        <w:t>рядки 10, 11 виключити.</w:t>
      </w:r>
    </w:p>
    <w:p w:rsidR="001E0BFF" w:rsidRPr="00DB6DD3" w:rsidRDefault="001E0BFF" w:rsidP="001E0BFF">
      <w:pPr>
        <w:spacing w:before="0"/>
        <w:ind w:firstLine="567"/>
        <w:rPr>
          <w:rFonts w:ascii="Times New Roman" w:eastAsia="Times New Roman" w:hAnsi="Times New Roman"/>
          <w:sz w:val="28"/>
          <w:szCs w:val="28"/>
          <w:lang w:eastAsia="ru-RU"/>
        </w:rPr>
      </w:pPr>
    </w:p>
    <w:p w:rsidR="001E0BFF" w:rsidRPr="00DB6DD3" w:rsidRDefault="001E0BFF" w:rsidP="001E0BFF">
      <w:pPr>
        <w:spacing w:before="0"/>
        <w:ind w:firstLine="567"/>
        <w:rPr>
          <w:rFonts w:ascii="Times New Roman" w:eastAsia="Times New Roman" w:hAnsi="Times New Roman"/>
          <w:sz w:val="28"/>
          <w:szCs w:val="28"/>
          <w:lang w:eastAsia="ru-RU"/>
        </w:rPr>
      </w:pPr>
      <w:r w:rsidRPr="00DB6DD3">
        <w:rPr>
          <w:rFonts w:ascii="Times New Roman" w:eastAsia="Times New Roman" w:hAnsi="Times New Roman"/>
          <w:sz w:val="28"/>
          <w:szCs w:val="28"/>
          <w:lang w:val="uk-UA" w:eastAsia="ru-RU"/>
        </w:rPr>
        <w:t>1</w:t>
      </w:r>
      <w:r w:rsidR="00D25FEE">
        <w:rPr>
          <w:rFonts w:ascii="Times New Roman" w:eastAsia="Times New Roman" w:hAnsi="Times New Roman"/>
          <w:sz w:val="28"/>
          <w:szCs w:val="28"/>
          <w:lang w:val="uk-UA" w:eastAsia="ru-RU"/>
        </w:rPr>
        <w:t>3</w:t>
      </w:r>
      <w:r w:rsidRPr="00DB6DD3">
        <w:rPr>
          <w:rFonts w:ascii="Times New Roman" w:eastAsia="Times New Roman" w:hAnsi="Times New Roman"/>
          <w:sz w:val="28"/>
          <w:szCs w:val="28"/>
          <w:lang w:val="uk-UA" w:eastAsia="ru-RU"/>
        </w:rPr>
        <w:t>. Додаток 11 до Порядку виключити.</w:t>
      </w:r>
    </w:p>
    <w:p w:rsidR="001E0BFF" w:rsidRPr="00DB6DD3" w:rsidRDefault="001E0BFF" w:rsidP="001E0BFF">
      <w:pPr>
        <w:spacing w:before="0"/>
        <w:ind w:firstLine="567"/>
        <w:rPr>
          <w:rFonts w:ascii="Times New Roman" w:eastAsia="Times New Roman" w:hAnsi="Times New Roman"/>
          <w:b/>
          <w:sz w:val="28"/>
          <w:szCs w:val="28"/>
          <w:lang w:eastAsia="ru-RU"/>
        </w:rPr>
      </w:pPr>
    </w:p>
    <w:p w:rsidR="001E0BFF" w:rsidRPr="00DB6DD3" w:rsidRDefault="001E0BFF" w:rsidP="009712EB">
      <w:pPr>
        <w:spacing w:before="0"/>
        <w:ind w:firstLine="567"/>
        <w:rPr>
          <w:rFonts w:ascii="Times New Roman" w:eastAsia="Times New Roman" w:hAnsi="Times New Roman"/>
          <w:sz w:val="28"/>
          <w:szCs w:val="28"/>
          <w:lang w:val="uk-UA" w:eastAsia="ru-RU"/>
        </w:rPr>
      </w:pPr>
    </w:p>
    <w:p w:rsidR="001E0BFF" w:rsidRPr="00DB6DD3" w:rsidRDefault="001E0BFF" w:rsidP="001E0BFF">
      <w:pPr>
        <w:spacing w:before="0"/>
        <w:ind w:firstLine="0"/>
        <w:rPr>
          <w:rFonts w:ascii="Times New Roman" w:eastAsia="Times New Roman" w:hAnsi="Times New Roman"/>
          <w:b/>
          <w:sz w:val="28"/>
          <w:szCs w:val="28"/>
          <w:lang w:val="uk-UA" w:eastAsia="ru-RU"/>
        </w:rPr>
      </w:pPr>
      <w:r w:rsidRPr="00DB6DD3">
        <w:rPr>
          <w:rFonts w:ascii="Times New Roman" w:eastAsia="Times New Roman" w:hAnsi="Times New Roman"/>
          <w:b/>
          <w:sz w:val="28"/>
          <w:szCs w:val="28"/>
          <w:lang w:val="uk-UA" w:eastAsia="ru-RU"/>
        </w:rPr>
        <w:t xml:space="preserve">Директор Департаменту </w:t>
      </w:r>
    </w:p>
    <w:p w:rsidR="001E0BFF" w:rsidRPr="00DB6DD3" w:rsidRDefault="001E0BFF" w:rsidP="00A80D20">
      <w:pPr>
        <w:spacing w:before="0"/>
        <w:ind w:firstLine="0"/>
        <w:rPr>
          <w:rFonts w:ascii="Times New Roman" w:eastAsia="Times New Roman" w:hAnsi="Times New Roman"/>
          <w:sz w:val="28"/>
          <w:szCs w:val="28"/>
          <w:lang w:val="uk-UA" w:eastAsia="ru-RU"/>
        </w:rPr>
      </w:pPr>
      <w:r w:rsidRPr="00DB6DD3">
        <w:rPr>
          <w:rFonts w:ascii="Times New Roman" w:eastAsia="Times New Roman" w:hAnsi="Times New Roman"/>
          <w:b/>
          <w:sz w:val="28"/>
          <w:szCs w:val="28"/>
          <w:lang w:val="uk-UA" w:eastAsia="ru-RU"/>
        </w:rPr>
        <w:t>податкової політики</w:t>
      </w:r>
      <w:r w:rsidRPr="00DB6DD3">
        <w:rPr>
          <w:rFonts w:ascii="Times New Roman" w:eastAsia="Times New Roman" w:hAnsi="Times New Roman"/>
          <w:b/>
          <w:sz w:val="28"/>
          <w:szCs w:val="28"/>
          <w:lang w:val="uk-UA" w:eastAsia="ru-RU"/>
        </w:rPr>
        <w:tab/>
        <w:t xml:space="preserve">                                                      Лариса МАКСИМЕНКО</w:t>
      </w:r>
    </w:p>
    <w:p w:rsidR="001E0BFF" w:rsidRPr="00DB6DD3" w:rsidRDefault="001E0BFF" w:rsidP="009712EB">
      <w:pPr>
        <w:spacing w:before="0"/>
        <w:ind w:firstLine="567"/>
        <w:rPr>
          <w:rFonts w:ascii="Times New Roman" w:eastAsia="Times New Roman" w:hAnsi="Times New Roman"/>
          <w:sz w:val="28"/>
          <w:szCs w:val="28"/>
          <w:lang w:val="uk-UA" w:eastAsia="ru-RU"/>
        </w:rPr>
      </w:pPr>
    </w:p>
    <w:p w:rsidR="0020127A" w:rsidRPr="00DB6DD3" w:rsidRDefault="0020127A" w:rsidP="009712EB">
      <w:pPr>
        <w:spacing w:before="0"/>
        <w:ind w:firstLine="567"/>
        <w:rPr>
          <w:rFonts w:ascii="Times New Roman" w:eastAsia="Times New Roman" w:hAnsi="Times New Roman"/>
          <w:sz w:val="28"/>
          <w:szCs w:val="28"/>
          <w:lang w:val="uk-UA" w:eastAsia="ru-RU"/>
        </w:rPr>
      </w:pPr>
    </w:p>
    <w:sectPr w:rsidR="0020127A" w:rsidRPr="00DB6DD3" w:rsidSect="00AE1685">
      <w:headerReference w:type="default" r:id="rId11"/>
      <w:headerReference w:type="first" r:id="rId12"/>
      <w:pgSz w:w="11906" w:h="16838" w:code="9"/>
      <w:pgMar w:top="567" w:right="566" w:bottom="1418" w:left="1560" w:header="28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8D" w:rsidRDefault="00FC768D" w:rsidP="00027D6E">
      <w:pPr>
        <w:spacing w:before="0"/>
      </w:pPr>
      <w:r>
        <w:separator/>
      </w:r>
    </w:p>
  </w:endnote>
  <w:endnote w:type="continuationSeparator" w:id="0">
    <w:p w:rsidR="00FC768D" w:rsidRDefault="00FC768D" w:rsidP="00027D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8D" w:rsidRDefault="00FC768D" w:rsidP="00027D6E">
      <w:pPr>
        <w:spacing w:before="0"/>
      </w:pPr>
      <w:r>
        <w:separator/>
      </w:r>
    </w:p>
  </w:footnote>
  <w:footnote w:type="continuationSeparator" w:id="0">
    <w:p w:rsidR="00FC768D" w:rsidRDefault="00FC768D" w:rsidP="00027D6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34467"/>
      <w:docPartObj>
        <w:docPartGallery w:val="Page Numbers (Top of Page)"/>
        <w:docPartUnique/>
      </w:docPartObj>
    </w:sdtPr>
    <w:sdtEndPr/>
    <w:sdtContent>
      <w:p w:rsidR="0064298B" w:rsidRDefault="0064298B">
        <w:pPr>
          <w:pStyle w:val="a4"/>
          <w:jc w:val="center"/>
        </w:pPr>
        <w:r>
          <w:fldChar w:fldCharType="begin"/>
        </w:r>
        <w:r>
          <w:instrText>PAGE   \* MERGEFORMAT</w:instrText>
        </w:r>
        <w:r>
          <w:fldChar w:fldCharType="separate"/>
        </w:r>
        <w:r w:rsidR="003F2F0C" w:rsidRPr="003F2F0C">
          <w:rPr>
            <w:noProof/>
            <w:lang w:val="uk-UA"/>
          </w:rPr>
          <w:t>2</w:t>
        </w:r>
        <w:r>
          <w:fldChar w:fldCharType="end"/>
        </w:r>
      </w:p>
    </w:sdtContent>
  </w:sdt>
  <w:p w:rsidR="0064298B" w:rsidRDefault="006429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8B" w:rsidRDefault="0064298B">
    <w:pPr>
      <w:pStyle w:val="a4"/>
      <w:jc w:val="center"/>
    </w:pPr>
  </w:p>
  <w:p w:rsidR="0064298B" w:rsidRDefault="006429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B6"/>
    <w:multiLevelType w:val="multilevel"/>
    <w:tmpl w:val="9BBC282C"/>
    <w:lvl w:ilvl="0">
      <w:start w:val="1"/>
      <w:numFmt w:val="decimal"/>
      <w:lvlText w:val="%1."/>
      <w:lvlJc w:val="left"/>
      <w:pPr>
        <w:ind w:left="1297" w:hanging="1155"/>
      </w:pPr>
      <w:rPr>
        <w:rFonts w:cs="Times New Roman" w:hint="default"/>
      </w:rPr>
    </w:lvl>
    <w:lvl w:ilvl="1">
      <w:start w:val="1"/>
      <w:numFmt w:val="decimal"/>
      <w:lvlText w:val="%2)"/>
      <w:lvlJc w:val="left"/>
      <w:pPr>
        <w:ind w:left="1713"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1">
    <w:nsid w:val="1358464F"/>
    <w:multiLevelType w:val="hybridMultilevel"/>
    <w:tmpl w:val="9CDE9CA0"/>
    <w:lvl w:ilvl="0" w:tplc="C0D2E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E826DB"/>
    <w:multiLevelType w:val="hybridMultilevel"/>
    <w:tmpl w:val="95ECE98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1A12DD"/>
    <w:multiLevelType w:val="hybridMultilevel"/>
    <w:tmpl w:val="E2AA1502"/>
    <w:lvl w:ilvl="0" w:tplc="782CD3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C7"/>
    <w:rsid w:val="0000018B"/>
    <w:rsid w:val="000035C9"/>
    <w:rsid w:val="00005FB9"/>
    <w:rsid w:val="00014C99"/>
    <w:rsid w:val="0001593D"/>
    <w:rsid w:val="00015D14"/>
    <w:rsid w:val="00016161"/>
    <w:rsid w:val="00021F63"/>
    <w:rsid w:val="0002459E"/>
    <w:rsid w:val="00027D6E"/>
    <w:rsid w:val="0003296D"/>
    <w:rsid w:val="000335F0"/>
    <w:rsid w:val="000343E4"/>
    <w:rsid w:val="00034981"/>
    <w:rsid w:val="00046CF8"/>
    <w:rsid w:val="000474E4"/>
    <w:rsid w:val="0005206D"/>
    <w:rsid w:val="00052E53"/>
    <w:rsid w:val="000548C4"/>
    <w:rsid w:val="00054A40"/>
    <w:rsid w:val="00054D7E"/>
    <w:rsid w:val="000566FA"/>
    <w:rsid w:val="00060EB8"/>
    <w:rsid w:val="000626A4"/>
    <w:rsid w:val="00066CBB"/>
    <w:rsid w:val="000708A7"/>
    <w:rsid w:val="000738B2"/>
    <w:rsid w:val="0007570C"/>
    <w:rsid w:val="000770A5"/>
    <w:rsid w:val="000814B1"/>
    <w:rsid w:val="00082738"/>
    <w:rsid w:val="000837FA"/>
    <w:rsid w:val="0009325A"/>
    <w:rsid w:val="0009479D"/>
    <w:rsid w:val="000B1298"/>
    <w:rsid w:val="000C4916"/>
    <w:rsid w:val="000D49EC"/>
    <w:rsid w:val="000D5C43"/>
    <w:rsid w:val="000E745A"/>
    <w:rsid w:val="000F777A"/>
    <w:rsid w:val="001008A8"/>
    <w:rsid w:val="00110200"/>
    <w:rsid w:val="001111B5"/>
    <w:rsid w:val="00111291"/>
    <w:rsid w:val="00124F37"/>
    <w:rsid w:val="0012604A"/>
    <w:rsid w:val="00137AE6"/>
    <w:rsid w:val="001401C7"/>
    <w:rsid w:val="001412B2"/>
    <w:rsid w:val="00143ECE"/>
    <w:rsid w:val="00144474"/>
    <w:rsid w:val="00146000"/>
    <w:rsid w:val="0015159E"/>
    <w:rsid w:val="0015214E"/>
    <w:rsid w:val="00153BF3"/>
    <w:rsid w:val="00155002"/>
    <w:rsid w:val="001569D6"/>
    <w:rsid w:val="00161849"/>
    <w:rsid w:val="00165D15"/>
    <w:rsid w:val="00167EF6"/>
    <w:rsid w:val="00171F87"/>
    <w:rsid w:val="00173261"/>
    <w:rsid w:val="00173CCF"/>
    <w:rsid w:val="00175E79"/>
    <w:rsid w:val="00176258"/>
    <w:rsid w:val="00182874"/>
    <w:rsid w:val="001841A2"/>
    <w:rsid w:val="0018745C"/>
    <w:rsid w:val="001876F8"/>
    <w:rsid w:val="00191427"/>
    <w:rsid w:val="0019248D"/>
    <w:rsid w:val="001A09C8"/>
    <w:rsid w:val="001A4C8A"/>
    <w:rsid w:val="001B008F"/>
    <w:rsid w:val="001B4E16"/>
    <w:rsid w:val="001B6D81"/>
    <w:rsid w:val="001C0A0F"/>
    <w:rsid w:val="001C4D50"/>
    <w:rsid w:val="001D02FD"/>
    <w:rsid w:val="001D7821"/>
    <w:rsid w:val="001E0BFF"/>
    <w:rsid w:val="001F3584"/>
    <w:rsid w:val="001F6D9F"/>
    <w:rsid w:val="0020127A"/>
    <w:rsid w:val="00204C92"/>
    <w:rsid w:val="00212004"/>
    <w:rsid w:val="00214475"/>
    <w:rsid w:val="00215988"/>
    <w:rsid w:val="00217F33"/>
    <w:rsid w:val="00224A73"/>
    <w:rsid w:val="00231942"/>
    <w:rsid w:val="0023735D"/>
    <w:rsid w:val="00242C71"/>
    <w:rsid w:val="00251D77"/>
    <w:rsid w:val="00256D5D"/>
    <w:rsid w:val="00262EED"/>
    <w:rsid w:val="00267067"/>
    <w:rsid w:val="00274D05"/>
    <w:rsid w:val="00287070"/>
    <w:rsid w:val="0029270A"/>
    <w:rsid w:val="00292BF2"/>
    <w:rsid w:val="002A0954"/>
    <w:rsid w:val="002A276A"/>
    <w:rsid w:val="002A49BF"/>
    <w:rsid w:val="002A6D48"/>
    <w:rsid w:val="002B7628"/>
    <w:rsid w:val="002C18F1"/>
    <w:rsid w:val="002C6A49"/>
    <w:rsid w:val="002D0A7A"/>
    <w:rsid w:val="002D3431"/>
    <w:rsid w:val="002E02BB"/>
    <w:rsid w:val="002E0938"/>
    <w:rsid w:val="002E2912"/>
    <w:rsid w:val="002E5446"/>
    <w:rsid w:val="002E6A6B"/>
    <w:rsid w:val="002E7EEA"/>
    <w:rsid w:val="002F148F"/>
    <w:rsid w:val="002F3508"/>
    <w:rsid w:val="002F3C17"/>
    <w:rsid w:val="002F44B6"/>
    <w:rsid w:val="00305852"/>
    <w:rsid w:val="0030615B"/>
    <w:rsid w:val="00307872"/>
    <w:rsid w:val="00310602"/>
    <w:rsid w:val="0031471F"/>
    <w:rsid w:val="00314E5B"/>
    <w:rsid w:val="00317ABF"/>
    <w:rsid w:val="003224D6"/>
    <w:rsid w:val="00331A63"/>
    <w:rsid w:val="0034082E"/>
    <w:rsid w:val="00342EC5"/>
    <w:rsid w:val="00342FA5"/>
    <w:rsid w:val="00343A31"/>
    <w:rsid w:val="00350F2B"/>
    <w:rsid w:val="00351454"/>
    <w:rsid w:val="0035173D"/>
    <w:rsid w:val="00356EB3"/>
    <w:rsid w:val="00360211"/>
    <w:rsid w:val="00360B49"/>
    <w:rsid w:val="00361DE0"/>
    <w:rsid w:val="003630C9"/>
    <w:rsid w:val="003653DE"/>
    <w:rsid w:val="003707A6"/>
    <w:rsid w:val="0037534E"/>
    <w:rsid w:val="003758D3"/>
    <w:rsid w:val="003822E8"/>
    <w:rsid w:val="00383179"/>
    <w:rsid w:val="00383425"/>
    <w:rsid w:val="00384B13"/>
    <w:rsid w:val="003864D0"/>
    <w:rsid w:val="00387286"/>
    <w:rsid w:val="00390CBC"/>
    <w:rsid w:val="003916B8"/>
    <w:rsid w:val="003A0554"/>
    <w:rsid w:val="003A1AFC"/>
    <w:rsid w:val="003A3495"/>
    <w:rsid w:val="003B0081"/>
    <w:rsid w:val="003B24CB"/>
    <w:rsid w:val="003B26DD"/>
    <w:rsid w:val="003B454B"/>
    <w:rsid w:val="003C073A"/>
    <w:rsid w:val="003C6CF5"/>
    <w:rsid w:val="003C779A"/>
    <w:rsid w:val="003D0EF8"/>
    <w:rsid w:val="003D1B54"/>
    <w:rsid w:val="003D2617"/>
    <w:rsid w:val="003D30B5"/>
    <w:rsid w:val="003E44F0"/>
    <w:rsid w:val="003F2F0C"/>
    <w:rsid w:val="003F385F"/>
    <w:rsid w:val="003F46C1"/>
    <w:rsid w:val="003F5164"/>
    <w:rsid w:val="003F5D18"/>
    <w:rsid w:val="00400200"/>
    <w:rsid w:val="00404CAC"/>
    <w:rsid w:val="00405185"/>
    <w:rsid w:val="00407B92"/>
    <w:rsid w:val="0041514C"/>
    <w:rsid w:val="00416A8C"/>
    <w:rsid w:val="004212CB"/>
    <w:rsid w:val="004229E9"/>
    <w:rsid w:val="00427C15"/>
    <w:rsid w:val="00430EFD"/>
    <w:rsid w:val="00432B6F"/>
    <w:rsid w:val="004330D5"/>
    <w:rsid w:val="004335BA"/>
    <w:rsid w:val="0044466E"/>
    <w:rsid w:val="00445556"/>
    <w:rsid w:val="00446B2C"/>
    <w:rsid w:val="004533F0"/>
    <w:rsid w:val="00455344"/>
    <w:rsid w:val="004557FA"/>
    <w:rsid w:val="004612FF"/>
    <w:rsid w:val="004703E8"/>
    <w:rsid w:val="004713ED"/>
    <w:rsid w:val="00471AFA"/>
    <w:rsid w:val="00472927"/>
    <w:rsid w:val="004815F4"/>
    <w:rsid w:val="00485208"/>
    <w:rsid w:val="0049117A"/>
    <w:rsid w:val="004931AE"/>
    <w:rsid w:val="00494707"/>
    <w:rsid w:val="00494DC7"/>
    <w:rsid w:val="004A07E1"/>
    <w:rsid w:val="004A1DE7"/>
    <w:rsid w:val="004A2AE4"/>
    <w:rsid w:val="004A33CB"/>
    <w:rsid w:val="004A3A1B"/>
    <w:rsid w:val="004A647D"/>
    <w:rsid w:val="004B09D9"/>
    <w:rsid w:val="004B2534"/>
    <w:rsid w:val="004B6D38"/>
    <w:rsid w:val="004C35C4"/>
    <w:rsid w:val="004C505E"/>
    <w:rsid w:val="004C6737"/>
    <w:rsid w:val="004D4FEC"/>
    <w:rsid w:val="004D5CE6"/>
    <w:rsid w:val="004F269D"/>
    <w:rsid w:val="005027A4"/>
    <w:rsid w:val="005062E5"/>
    <w:rsid w:val="0050679F"/>
    <w:rsid w:val="00510ED0"/>
    <w:rsid w:val="005130C4"/>
    <w:rsid w:val="0051733D"/>
    <w:rsid w:val="00522B5D"/>
    <w:rsid w:val="00527043"/>
    <w:rsid w:val="005324CD"/>
    <w:rsid w:val="00533812"/>
    <w:rsid w:val="00534A94"/>
    <w:rsid w:val="005361E1"/>
    <w:rsid w:val="0053695C"/>
    <w:rsid w:val="00543113"/>
    <w:rsid w:val="00544689"/>
    <w:rsid w:val="0054764C"/>
    <w:rsid w:val="00547DBE"/>
    <w:rsid w:val="00552B71"/>
    <w:rsid w:val="00555345"/>
    <w:rsid w:val="00563445"/>
    <w:rsid w:val="00566D27"/>
    <w:rsid w:val="00574722"/>
    <w:rsid w:val="0057475F"/>
    <w:rsid w:val="00574FF7"/>
    <w:rsid w:val="005754B6"/>
    <w:rsid w:val="005805EE"/>
    <w:rsid w:val="0058067E"/>
    <w:rsid w:val="00587C9F"/>
    <w:rsid w:val="00590670"/>
    <w:rsid w:val="00590B27"/>
    <w:rsid w:val="005920A4"/>
    <w:rsid w:val="00592A1C"/>
    <w:rsid w:val="005A44B4"/>
    <w:rsid w:val="005A593F"/>
    <w:rsid w:val="005B12D7"/>
    <w:rsid w:val="005B2CDD"/>
    <w:rsid w:val="005B3EE2"/>
    <w:rsid w:val="005B45C2"/>
    <w:rsid w:val="005B6842"/>
    <w:rsid w:val="005C01F5"/>
    <w:rsid w:val="005C082E"/>
    <w:rsid w:val="005C0BB5"/>
    <w:rsid w:val="005C301D"/>
    <w:rsid w:val="005C31D6"/>
    <w:rsid w:val="005C4E8E"/>
    <w:rsid w:val="005C7EB8"/>
    <w:rsid w:val="005D3716"/>
    <w:rsid w:val="005E3193"/>
    <w:rsid w:val="005E62BC"/>
    <w:rsid w:val="005F4308"/>
    <w:rsid w:val="00602375"/>
    <w:rsid w:val="00605C36"/>
    <w:rsid w:val="0060775E"/>
    <w:rsid w:val="00615E42"/>
    <w:rsid w:val="006169A7"/>
    <w:rsid w:val="006251B8"/>
    <w:rsid w:val="006304B4"/>
    <w:rsid w:val="00631746"/>
    <w:rsid w:val="00632C93"/>
    <w:rsid w:val="006346B2"/>
    <w:rsid w:val="00636192"/>
    <w:rsid w:val="00640A25"/>
    <w:rsid w:val="0064298B"/>
    <w:rsid w:val="0066235E"/>
    <w:rsid w:val="00666FA3"/>
    <w:rsid w:val="00683EAA"/>
    <w:rsid w:val="006848C1"/>
    <w:rsid w:val="00692F16"/>
    <w:rsid w:val="006A1F7B"/>
    <w:rsid w:val="006A3F7A"/>
    <w:rsid w:val="006A523C"/>
    <w:rsid w:val="006B1ADE"/>
    <w:rsid w:val="006B32DF"/>
    <w:rsid w:val="006B61D0"/>
    <w:rsid w:val="006C16D2"/>
    <w:rsid w:val="006C58A9"/>
    <w:rsid w:val="006D19AD"/>
    <w:rsid w:val="006D7028"/>
    <w:rsid w:val="006D71F9"/>
    <w:rsid w:val="006E5118"/>
    <w:rsid w:val="006E7CF7"/>
    <w:rsid w:val="006F0975"/>
    <w:rsid w:val="006F09AA"/>
    <w:rsid w:val="006F12F1"/>
    <w:rsid w:val="006F17C5"/>
    <w:rsid w:val="006F26E9"/>
    <w:rsid w:val="006F3D41"/>
    <w:rsid w:val="0070288C"/>
    <w:rsid w:val="00707808"/>
    <w:rsid w:val="00710F83"/>
    <w:rsid w:val="00711EBB"/>
    <w:rsid w:val="00714B43"/>
    <w:rsid w:val="00721F25"/>
    <w:rsid w:val="0072532D"/>
    <w:rsid w:val="00726B55"/>
    <w:rsid w:val="00731AB7"/>
    <w:rsid w:val="007320D7"/>
    <w:rsid w:val="007332A0"/>
    <w:rsid w:val="00734BAD"/>
    <w:rsid w:val="00740E3B"/>
    <w:rsid w:val="00743383"/>
    <w:rsid w:val="007438EC"/>
    <w:rsid w:val="0074653D"/>
    <w:rsid w:val="007604B5"/>
    <w:rsid w:val="00763A96"/>
    <w:rsid w:val="00767328"/>
    <w:rsid w:val="00770EFB"/>
    <w:rsid w:val="00776940"/>
    <w:rsid w:val="00777E63"/>
    <w:rsid w:val="007870E1"/>
    <w:rsid w:val="0079451E"/>
    <w:rsid w:val="007949ED"/>
    <w:rsid w:val="007A2586"/>
    <w:rsid w:val="007A419F"/>
    <w:rsid w:val="007B3CDA"/>
    <w:rsid w:val="007B4D94"/>
    <w:rsid w:val="007C116F"/>
    <w:rsid w:val="007C1227"/>
    <w:rsid w:val="007C65CA"/>
    <w:rsid w:val="007C65D1"/>
    <w:rsid w:val="007C6804"/>
    <w:rsid w:val="007D283B"/>
    <w:rsid w:val="007D2BD7"/>
    <w:rsid w:val="007D7906"/>
    <w:rsid w:val="007E3C29"/>
    <w:rsid w:val="007E5E8C"/>
    <w:rsid w:val="007E63CA"/>
    <w:rsid w:val="007F2246"/>
    <w:rsid w:val="007F4B49"/>
    <w:rsid w:val="007F54DA"/>
    <w:rsid w:val="007F68EA"/>
    <w:rsid w:val="00801D39"/>
    <w:rsid w:val="008022D9"/>
    <w:rsid w:val="0081062E"/>
    <w:rsid w:val="008165B1"/>
    <w:rsid w:val="00821DAB"/>
    <w:rsid w:val="00823FCF"/>
    <w:rsid w:val="00825C3E"/>
    <w:rsid w:val="00837024"/>
    <w:rsid w:val="00837896"/>
    <w:rsid w:val="00840450"/>
    <w:rsid w:val="00840CB4"/>
    <w:rsid w:val="00845FE1"/>
    <w:rsid w:val="008524FB"/>
    <w:rsid w:val="00852A29"/>
    <w:rsid w:val="00861623"/>
    <w:rsid w:val="00862B26"/>
    <w:rsid w:val="0086396E"/>
    <w:rsid w:val="00871317"/>
    <w:rsid w:val="00872DF1"/>
    <w:rsid w:val="00872E01"/>
    <w:rsid w:val="008818E5"/>
    <w:rsid w:val="008857EB"/>
    <w:rsid w:val="008863A9"/>
    <w:rsid w:val="00886A0A"/>
    <w:rsid w:val="008876B6"/>
    <w:rsid w:val="00897B3E"/>
    <w:rsid w:val="008A4E23"/>
    <w:rsid w:val="008A6ACA"/>
    <w:rsid w:val="008A72C8"/>
    <w:rsid w:val="008B05DD"/>
    <w:rsid w:val="008B1E93"/>
    <w:rsid w:val="008B4A22"/>
    <w:rsid w:val="008B66CE"/>
    <w:rsid w:val="008B7907"/>
    <w:rsid w:val="008C3939"/>
    <w:rsid w:val="008C42AB"/>
    <w:rsid w:val="008D0167"/>
    <w:rsid w:val="008D3FB3"/>
    <w:rsid w:val="008D798C"/>
    <w:rsid w:val="008E00F3"/>
    <w:rsid w:val="008E302B"/>
    <w:rsid w:val="008F75D6"/>
    <w:rsid w:val="00901C4C"/>
    <w:rsid w:val="00904161"/>
    <w:rsid w:val="0090537D"/>
    <w:rsid w:val="009065AD"/>
    <w:rsid w:val="009105CD"/>
    <w:rsid w:val="00917676"/>
    <w:rsid w:val="0092517E"/>
    <w:rsid w:val="00925B4C"/>
    <w:rsid w:val="00925CEC"/>
    <w:rsid w:val="00927E96"/>
    <w:rsid w:val="009300BF"/>
    <w:rsid w:val="00934238"/>
    <w:rsid w:val="00936015"/>
    <w:rsid w:val="009403CC"/>
    <w:rsid w:val="009431B6"/>
    <w:rsid w:val="00943DAC"/>
    <w:rsid w:val="00950952"/>
    <w:rsid w:val="00951C10"/>
    <w:rsid w:val="00957999"/>
    <w:rsid w:val="00957AC6"/>
    <w:rsid w:val="00962566"/>
    <w:rsid w:val="00970B59"/>
    <w:rsid w:val="00970EC9"/>
    <w:rsid w:val="009712EB"/>
    <w:rsid w:val="00972434"/>
    <w:rsid w:val="009724E8"/>
    <w:rsid w:val="009A031E"/>
    <w:rsid w:val="009B1B0B"/>
    <w:rsid w:val="009B2F61"/>
    <w:rsid w:val="009B735F"/>
    <w:rsid w:val="009B7967"/>
    <w:rsid w:val="009B7BCC"/>
    <w:rsid w:val="009D05D4"/>
    <w:rsid w:val="009D71D0"/>
    <w:rsid w:val="009F3E6E"/>
    <w:rsid w:val="009F5E18"/>
    <w:rsid w:val="009F7753"/>
    <w:rsid w:val="00A01023"/>
    <w:rsid w:val="00A03AD3"/>
    <w:rsid w:val="00A12AC1"/>
    <w:rsid w:val="00A132C4"/>
    <w:rsid w:val="00A14EBC"/>
    <w:rsid w:val="00A14FF4"/>
    <w:rsid w:val="00A16135"/>
    <w:rsid w:val="00A21055"/>
    <w:rsid w:val="00A23A84"/>
    <w:rsid w:val="00A25671"/>
    <w:rsid w:val="00A274CA"/>
    <w:rsid w:val="00A3275E"/>
    <w:rsid w:val="00A328A6"/>
    <w:rsid w:val="00A37BA7"/>
    <w:rsid w:val="00A4097D"/>
    <w:rsid w:val="00A42518"/>
    <w:rsid w:val="00A51272"/>
    <w:rsid w:val="00A5155E"/>
    <w:rsid w:val="00A536D1"/>
    <w:rsid w:val="00A541D4"/>
    <w:rsid w:val="00A57D67"/>
    <w:rsid w:val="00A61A95"/>
    <w:rsid w:val="00A62F5D"/>
    <w:rsid w:val="00A65EF5"/>
    <w:rsid w:val="00A70EEE"/>
    <w:rsid w:val="00A73381"/>
    <w:rsid w:val="00A7340B"/>
    <w:rsid w:val="00A74AAA"/>
    <w:rsid w:val="00A77CCC"/>
    <w:rsid w:val="00A80D20"/>
    <w:rsid w:val="00A81B17"/>
    <w:rsid w:val="00A82B02"/>
    <w:rsid w:val="00A837F6"/>
    <w:rsid w:val="00A84AE2"/>
    <w:rsid w:val="00A9071D"/>
    <w:rsid w:val="00A93B58"/>
    <w:rsid w:val="00A93FB5"/>
    <w:rsid w:val="00A9765A"/>
    <w:rsid w:val="00AA1D91"/>
    <w:rsid w:val="00AB1961"/>
    <w:rsid w:val="00AB4DE7"/>
    <w:rsid w:val="00AC0AB2"/>
    <w:rsid w:val="00AC14B7"/>
    <w:rsid w:val="00AC16EC"/>
    <w:rsid w:val="00AC4BEA"/>
    <w:rsid w:val="00AC5B42"/>
    <w:rsid w:val="00AC6DAC"/>
    <w:rsid w:val="00AC6F65"/>
    <w:rsid w:val="00AC701E"/>
    <w:rsid w:val="00AD197E"/>
    <w:rsid w:val="00AD1E87"/>
    <w:rsid w:val="00AE1685"/>
    <w:rsid w:val="00AE2ADE"/>
    <w:rsid w:val="00AE31BE"/>
    <w:rsid w:val="00AE33C6"/>
    <w:rsid w:val="00AE3FCF"/>
    <w:rsid w:val="00AE6E64"/>
    <w:rsid w:val="00AF197A"/>
    <w:rsid w:val="00B034F8"/>
    <w:rsid w:val="00B042F4"/>
    <w:rsid w:val="00B1338C"/>
    <w:rsid w:val="00B13E9A"/>
    <w:rsid w:val="00B15977"/>
    <w:rsid w:val="00B15A13"/>
    <w:rsid w:val="00B20F49"/>
    <w:rsid w:val="00B22E98"/>
    <w:rsid w:val="00B23AA2"/>
    <w:rsid w:val="00B30ADF"/>
    <w:rsid w:val="00B31733"/>
    <w:rsid w:val="00B325DB"/>
    <w:rsid w:val="00B327DE"/>
    <w:rsid w:val="00B502DF"/>
    <w:rsid w:val="00B57F04"/>
    <w:rsid w:val="00B60ACB"/>
    <w:rsid w:val="00B6197C"/>
    <w:rsid w:val="00B619FA"/>
    <w:rsid w:val="00B6203E"/>
    <w:rsid w:val="00B624E2"/>
    <w:rsid w:val="00B647B9"/>
    <w:rsid w:val="00B64C67"/>
    <w:rsid w:val="00B66D41"/>
    <w:rsid w:val="00B67CE1"/>
    <w:rsid w:val="00B70354"/>
    <w:rsid w:val="00B70EE0"/>
    <w:rsid w:val="00B75DD8"/>
    <w:rsid w:val="00B76775"/>
    <w:rsid w:val="00B76CD3"/>
    <w:rsid w:val="00B80939"/>
    <w:rsid w:val="00B81724"/>
    <w:rsid w:val="00B86064"/>
    <w:rsid w:val="00B91026"/>
    <w:rsid w:val="00B9277C"/>
    <w:rsid w:val="00B942BD"/>
    <w:rsid w:val="00BA15E9"/>
    <w:rsid w:val="00BA1D31"/>
    <w:rsid w:val="00BA4AA7"/>
    <w:rsid w:val="00BB14DC"/>
    <w:rsid w:val="00BB6867"/>
    <w:rsid w:val="00BC0DDA"/>
    <w:rsid w:val="00BC241B"/>
    <w:rsid w:val="00BC4A3D"/>
    <w:rsid w:val="00BC624F"/>
    <w:rsid w:val="00BC6A36"/>
    <w:rsid w:val="00BC6E49"/>
    <w:rsid w:val="00BC6FA6"/>
    <w:rsid w:val="00BC7439"/>
    <w:rsid w:val="00BC7968"/>
    <w:rsid w:val="00BD60BD"/>
    <w:rsid w:val="00BD727B"/>
    <w:rsid w:val="00BE02FE"/>
    <w:rsid w:val="00BE0B70"/>
    <w:rsid w:val="00BE2301"/>
    <w:rsid w:val="00BE43B3"/>
    <w:rsid w:val="00BE72B6"/>
    <w:rsid w:val="00BF398C"/>
    <w:rsid w:val="00BF3DE8"/>
    <w:rsid w:val="00BF50A9"/>
    <w:rsid w:val="00C039C1"/>
    <w:rsid w:val="00C04D8C"/>
    <w:rsid w:val="00C11477"/>
    <w:rsid w:val="00C14824"/>
    <w:rsid w:val="00C165C7"/>
    <w:rsid w:val="00C1773F"/>
    <w:rsid w:val="00C17B70"/>
    <w:rsid w:val="00C2211B"/>
    <w:rsid w:val="00C27503"/>
    <w:rsid w:val="00C3158C"/>
    <w:rsid w:val="00C34FC7"/>
    <w:rsid w:val="00C402D1"/>
    <w:rsid w:val="00C421D1"/>
    <w:rsid w:val="00C51581"/>
    <w:rsid w:val="00C5172D"/>
    <w:rsid w:val="00C52617"/>
    <w:rsid w:val="00C55635"/>
    <w:rsid w:val="00C5684C"/>
    <w:rsid w:val="00C637BB"/>
    <w:rsid w:val="00C63AD0"/>
    <w:rsid w:val="00C63C52"/>
    <w:rsid w:val="00C6418B"/>
    <w:rsid w:val="00C81336"/>
    <w:rsid w:val="00C95719"/>
    <w:rsid w:val="00CA547E"/>
    <w:rsid w:val="00CA55CC"/>
    <w:rsid w:val="00CA617F"/>
    <w:rsid w:val="00CB003A"/>
    <w:rsid w:val="00CB0371"/>
    <w:rsid w:val="00CB3CCB"/>
    <w:rsid w:val="00CB4662"/>
    <w:rsid w:val="00CB6DAA"/>
    <w:rsid w:val="00CB7B2D"/>
    <w:rsid w:val="00CC4526"/>
    <w:rsid w:val="00CD4C41"/>
    <w:rsid w:val="00CD5982"/>
    <w:rsid w:val="00CE0590"/>
    <w:rsid w:val="00CE2C32"/>
    <w:rsid w:val="00CE34DF"/>
    <w:rsid w:val="00CE4D95"/>
    <w:rsid w:val="00CE7D7C"/>
    <w:rsid w:val="00CF157D"/>
    <w:rsid w:val="00CF44E0"/>
    <w:rsid w:val="00CF74F0"/>
    <w:rsid w:val="00D007B3"/>
    <w:rsid w:val="00D00EDC"/>
    <w:rsid w:val="00D0240E"/>
    <w:rsid w:val="00D02B09"/>
    <w:rsid w:val="00D030F8"/>
    <w:rsid w:val="00D03CFB"/>
    <w:rsid w:val="00D05EE4"/>
    <w:rsid w:val="00D06EA5"/>
    <w:rsid w:val="00D10499"/>
    <w:rsid w:val="00D11269"/>
    <w:rsid w:val="00D163F6"/>
    <w:rsid w:val="00D2033B"/>
    <w:rsid w:val="00D20548"/>
    <w:rsid w:val="00D2325A"/>
    <w:rsid w:val="00D25FEE"/>
    <w:rsid w:val="00D27938"/>
    <w:rsid w:val="00D374D0"/>
    <w:rsid w:val="00D424F0"/>
    <w:rsid w:val="00D440A8"/>
    <w:rsid w:val="00D4586D"/>
    <w:rsid w:val="00D45951"/>
    <w:rsid w:val="00D469FE"/>
    <w:rsid w:val="00D477C8"/>
    <w:rsid w:val="00D61725"/>
    <w:rsid w:val="00D649D0"/>
    <w:rsid w:val="00D64C9D"/>
    <w:rsid w:val="00D7001F"/>
    <w:rsid w:val="00D73606"/>
    <w:rsid w:val="00D74247"/>
    <w:rsid w:val="00D80C23"/>
    <w:rsid w:val="00D84215"/>
    <w:rsid w:val="00D914E5"/>
    <w:rsid w:val="00D92539"/>
    <w:rsid w:val="00D930F3"/>
    <w:rsid w:val="00DA3615"/>
    <w:rsid w:val="00DB35CC"/>
    <w:rsid w:val="00DB3E77"/>
    <w:rsid w:val="00DB5846"/>
    <w:rsid w:val="00DB6DD3"/>
    <w:rsid w:val="00DC3027"/>
    <w:rsid w:val="00DC6178"/>
    <w:rsid w:val="00DC6519"/>
    <w:rsid w:val="00DD0EC8"/>
    <w:rsid w:val="00DD27FC"/>
    <w:rsid w:val="00DD44F6"/>
    <w:rsid w:val="00DD52DD"/>
    <w:rsid w:val="00DD59EC"/>
    <w:rsid w:val="00DD77C3"/>
    <w:rsid w:val="00DE34B8"/>
    <w:rsid w:val="00DE7770"/>
    <w:rsid w:val="00DF17E1"/>
    <w:rsid w:val="00DF2BDB"/>
    <w:rsid w:val="00E02110"/>
    <w:rsid w:val="00E021A1"/>
    <w:rsid w:val="00E07DF2"/>
    <w:rsid w:val="00E10C8D"/>
    <w:rsid w:val="00E10CD6"/>
    <w:rsid w:val="00E12FF8"/>
    <w:rsid w:val="00E133D4"/>
    <w:rsid w:val="00E149F2"/>
    <w:rsid w:val="00E233C7"/>
    <w:rsid w:val="00E26985"/>
    <w:rsid w:val="00E379AD"/>
    <w:rsid w:val="00E404E2"/>
    <w:rsid w:val="00E420E2"/>
    <w:rsid w:val="00E44810"/>
    <w:rsid w:val="00E44B47"/>
    <w:rsid w:val="00E44F7D"/>
    <w:rsid w:val="00E531E6"/>
    <w:rsid w:val="00E54104"/>
    <w:rsid w:val="00E551E5"/>
    <w:rsid w:val="00E60241"/>
    <w:rsid w:val="00E6186E"/>
    <w:rsid w:val="00E621C0"/>
    <w:rsid w:val="00E66DA3"/>
    <w:rsid w:val="00E67A29"/>
    <w:rsid w:val="00E74DCC"/>
    <w:rsid w:val="00E76840"/>
    <w:rsid w:val="00E83FC2"/>
    <w:rsid w:val="00E85C58"/>
    <w:rsid w:val="00E9348B"/>
    <w:rsid w:val="00E955F1"/>
    <w:rsid w:val="00EA2E68"/>
    <w:rsid w:val="00EA4C1F"/>
    <w:rsid w:val="00EA71CE"/>
    <w:rsid w:val="00EB5E90"/>
    <w:rsid w:val="00EC200E"/>
    <w:rsid w:val="00ED27B9"/>
    <w:rsid w:val="00ED6ED6"/>
    <w:rsid w:val="00EE113F"/>
    <w:rsid w:val="00EE13EE"/>
    <w:rsid w:val="00EE1907"/>
    <w:rsid w:val="00EE39D4"/>
    <w:rsid w:val="00EF0CCB"/>
    <w:rsid w:val="00EF5EA5"/>
    <w:rsid w:val="00F0206C"/>
    <w:rsid w:val="00F02F4A"/>
    <w:rsid w:val="00F033A1"/>
    <w:rsid w:val="00F03A87"/>
    <w:rsid w:val="00F065B5"/>
    <w:rsid w:val="00F06E45"/>
    <w:rsid w:val="00F115A8"/>
    <w:rsid w:val="00F14622"/>
    <w:rsid w:val="00F15D1F"/>
    <w:rsid w:val="00F209CC"/>
    <w:rsid w:val="00F22E38"/>
    <w:rsid w:val="00F24D02"/>
    <w:rsid w:val="00F24EEF"/>
    <w:rsid w:val="00F318CC"/>
    <w:rsid w:val="00F320C7"/>
    <w:rsid w:val="00F32835"/>
    <w:rsid w:val="00F32CC2"/>
    <w:rsid w:val="00F341F3"/>
    <w:rsid w:val="00F36149"/>
    <w:rsid w:val="00F37EEB"/>
    <w:rsid w:val="00F431AF"/>
    <w:rsid w:val="00F44230"/>
    <w:rsid w:val="00F50CB9"/>
    <w:rsid w:val="00F547E6"/>
    <w:rsid w:val="00F554FE"/>
    <w:rsid w:val="00F576D0"/>
    <w:rsid w:val="00F604C4"/>
    <w:rsid w:val="00F62653"/>
    <w:rsid w:val="00F63559"/>
    <w:rsid w:val="00F672DD"/>
    <w:rsid w:val="00F6748A"/>
    <w:rsid w:val="00F7100B"/>
    <w:rsid w:val="00F7242F"/>
    <w:rsid w:val="00F72B59"/>
    <w:rsid w:val="00F805AB"/>
    <w:rsid w:val="00F83546"/>
    <w:rsid w:val="00F84D85"/>
    <w:rsid w:val="00F86764"/>
    <w:rsid w:val="00F90F1D"/>
    <w:rsid w:val="00F9226E"/>
    <w:rsid w:val="00F933D6"/>
    <w:rsid w:val="00FA3856"/>
    <w:rsid w:val="00FB071E"/>
    <w:rsid w:val="00FB386F"/>
    <w:rsid w:val="00FB40D4"/>
    <w:rsid w:val="00FC0E76"/>
    <w:rsid w:val="00FC1E2C"/>
    <w:rsid w:val="00FC2FA7"/>
    <w:rsid w:val="00FC4DC7"/>
    <w:rsid w:val="00FC5E1D"/>
    <w:rsid w:val="00FC768D"/>
    <w:rsid w:val="00FD0FF3"/>
    <w:rsid w:val="00FD255B"/>
    <w:rsid w:val="00FD3AC0"/>
    <w:rsid w:val="00FD6C2C"/>
    <w:rsid w:val="00FE3B30"/>
    <w:rsid w:val="00FE75E8"/>
    <w:rsid w:val="00FF58D0"/>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3F"/>
    <w:pPr>
      <w:spacing w:before="240"/>
      <w:ind w:firstLine="709"/>
      <w:jc w:val="both"/>
    </w:pPr>
    <w:rPr>
      <w:sz w:val="22"/>
      <w:szCs w:val="22"/>
      <w:lang w:val="ru-RU" w:eastAsia="en-US"/>
    </w:rPr>
  </w:style>
  <w:style w:type="paragraph" w:styleId="2">
    <w:name w:val="heading 2"/>
    <w:basedOn w:val="a"/>
    <w:link w:val="20"/>
    <w:uiPriority w:val="9"/>
    <w:qFormat/>
    <w:rsid w:val="00C17B70"/>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CB4662"/>
    <w:pPr>
      <w:keepNext/>
      <w:spacing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2B7628"/>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17B7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7B7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header"/>
    <w:basedOn w:val="a"/>
    <w:link w:val="a5"/>
    <w:uiPriority w:val="99"/>
    <w:unhideWhenUsed/>
    <w:rsid w:val="00027D6E"/>
    <w:pPr>
      <w:tabs>
        <w:tab w:val="center" w:pos="4677"/>
        <w:tab w:val="right" w:pos="9355"/>
      </w:tabs>
    </w:pPr>
  </w:style>
  <w:style w:type="character" w:customStyle="1" w:styleId="a5">
    <w:name w:val="Верхній колонтитул Знак"/>
    <w:link w:val="a4"/>
    <w:uiPriority w:val="99"/>
    <w:rsid w:val="00027D6E"/>
    <w:rPr>
      <w:sz w:val="22"/>
      <w:szCs w:val="22"/>
      <w:lang w:eastAsia="en-US"/>
    </w:rPr>
  </w:style>
  <w:style w:type="paragraph" w:styleId="a6">
    <w:name w:val="footer"/>
    <w:basedOn w:val="a"/>
    <w:link w:val="a7"/>
    <w:uiPriority w:val="99"/>
    <w:unhideWhenUsed/>
    <w:rsid w:val="00027D6E"/>
    <w:pPr>
      <w:tabs>
        <w:tab w:val="center" w:pos="4677"/>
        <w:tab w:val="right" w:pos="9355"/>
      </w:tabs>
    </w:pPr>
  </w:style>
  <w:style w:type="character" w:customStyle="1" w:styleId="a7">
    <w:name w:val="Нижній колонтитул Знак"/>
    <w:link w:val="a6"/>
    <w:uiPriority w:val="99"/>
    <w:rsid w:val="00027D6E"/>
    <w:rPr>
      <w:sz w:val="22"/>
      <w:szCs w:val="22"/>
      <w:lang w:eastAsia="en-US"/>
    </w:rPr>
  </w:style>
  <w:style w:type="paragraph" w:styleId="a8">
    <w:name w:val="Balloon Text"/>
    <w:basedOn w:val="a"/>
    <w:link w:val="a9"/>
    <w:uiPriority w:val="99"/>
    <w:semiHidden/>
    <w:unhideWhenUsed/>
    <w:rsid w:val="00767328"/>
    <w:pPr>
      <w:spacing w:before="0"/>
    </w:pPr>
    <w:rPr>
      <w:rFonts w:ascii="Tahoma" w:hAnsi="Tahoma"/>
      <w:sz w:val="16"/>
      <w:szCs w:val="16"/>
    </w:rPr>
  </w:style>
  <w:style w:type="character" w:customStyle="1" w:styleId="a9">
    <w:name w:val="Текст у виносці Знак"/>
    <w:link w:val="a8"/>
    <w:uiPriority w:val="99"/>
    <w:semiHidden/>
    <w:rsid w:val="00767328"/>
    <w:rPr>
      <w:rFonts w:ascii="Tahoma" w:hAnsi="Tahoma" w:cs="Tahoma"/>
      <w:sz w:val="16"/>
      <w:szCs w:val="16"/>
      <w:lang w:val="ru-RU" w:eastAsia="en-US"/>
    </w:rPr>
  </w:style>
  <w:style w:type="character" w:customStyle="1" w:styleId="30">
    <w:name w:val="Заголовок 3 Знак"/>
    <w:link w:val="3"/>
    <w:uiPriority w:val="9"/>
    <w:semiHidden/>
    <w:rsid w:val="00CB4662"/>
    <w:rPr>
      <w:rFonts w:ascii="Cambria" w:eastAsia="Times New Roman" w:hAnsi="Cambria" w:cs="Times New Roman"/>
      <w:b/>
      <w:bCs/>
      <w:sz w:val="26"/>
      <w:szCs w:val="26"/>
      <w:lang w:eastAsia="en-US"/>
    </w:rPr>
  </w:style>
  <w:style w:type="character" w:styleId="aa">
    <w:name w:val="Hyperlink"/>
    <w:uiPriority w:val="99"/>
    <w:unhideWhenUsed/>
    <w:rsid w:val="006D71F9"/>
    <w:rPr>
      <w:color w:val="0000FF"/>
      <w:u w:val="single"/>
    </w:rPr>
  </w:style>
  <w:style w:type="character" w:customStyle="1" w:styleId="50">
    <w:name w:val="Заголовок 5 Знак"/>
    <w:basedOn w:val="a0"/>
    <w:link w:val="5"/>
    <w:uiPriority w:val="9"/>
    <w:semiHidden/>
    <w:rsid w:val="002B7628"/>
    <w:rPr>
      <w:rFonts w:asciiTheme="majorHAnsi" w:eastAsiaTheme="majorEastAsia" w:hAnsiTheme="majorHAnsi" w:cstheme="majorBidi"/>
      <w:color w:val="1F4D78" w:themeColor="accent1" w:themeShade="7F"/>
      <w:sz w:val="22"/>
      <w:szCs w:val="22"/>
      <w:lang w:val="ru-RU" w:eastAsia="en-US"/>
    </w:rPr>
  </w:style>
  <w:style w:type="paragraph" w:styleId="ab">
    <w:name w:val="List Paragraph"/>
    <w:basedOn w:val="a"/>
    <w:uiPriority w:val="34"/>
    <w:qFormat/>
    <w:rsid w:val="00000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3F"/>
    <w:pPr>
      <w:spacing w:before="240"/>
      <w:ind w:firstLine="709"/>
      <w:jc w:val="both"/>
    </w:pPr>
    <w:rPr>
      <w:sz w:val="22"/>
      <w:szCs w:val="22"/>
      <w:lang w:val="ru-RU" w:eastAsia="en-US"/>
    </w:rPr>
  </w:style>
  <w:style w:type="paragraph" w:styleId="2">
    <w:name w:val="heading 2"/>
    <w:basedOn w:val="a"/>
    <w:link w:val="20"/>
    <w:uiPriority w:val="9"/>
    <w:qFormat/>
    <w:rsid w:val="00C17B70"/>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CB4662"/>
    <w:pPr>
      <w:keepNext/>
      <w:spacing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2B7628"/>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17B7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7B7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header"/>
    <w:basedOn w:val="a"/>
    <w:link w:val="a5"/>
    <w:uiPriority w:val="99"/>
    <w:unhideWhenUsed/>
    <w:rsid w:val="00027D6E"/>
    <w:pPr>
      <w:tabs>
        <w:tab w:val="center" w:pos="4677"/>
        <w:tab w:val="right" w:pos="9355"/>
      </w:tabs>
    </w:pPr>
  </w:style>
  <w:style w:type="character" w:customStyle="1" w:styleId="a5">
    <w:name w:val="Верхній колонтитул Знак"/>
    <w:link w:val="a4"/>
    <w:uiPriority w:val="99"/>
    <w:rsid w:val="00027D6E"/>
    <w:rPr>
      <w:sz w:val="22"/>
      <w:szCs w:val="22"/>
      <w:lang w:eastAsia="en-US"/>
    </w:rPr>
  </w:style>
  <w:style w:type="paragraph" w:styleId="a6">
    <w:name w:val="footer"/>
    <w:basedOn w:val="a"/>
    <w:link w:val="a7"/>
    <w:uiPriority w:val="99"/>
    <w:unhideWhenUsed/>
    <w:rsid w:val="00027D6E"/>
    <w:pPr>
      <w:tabs>
        <w:tab w:val="center" w:pos="4677"/>
        <w:tab w:val="right" w:pos="9355"/>
      </w:tabs>
    </w:pPr>
  </w:style>
  <w:style w:type="character" w:customStyle="1" w:styleId="a7">
    <w:name w:val="Нижній колонтитул Знак"/>
    <w:link w:val="a6"/>
    <w:uiPriority w:val="99"/>
    <w:rsid w:val="00027D6E"/>
    <w:rPr>
      <w:sz w:val="22"/>
      <w:szCs w:val="22"/>
      <w:lang w:eastAsia="en-US"/>
    </w:rPr>
  </w:style>
  <w:style w:type="paragraph" w:styleId="a8">
    <w:name w:val="Balloon Text"/>
    <w:basedOn w:val="a"/>
    <w:link w:val="a9"/>
    <w:uiPriority w:val="99"/>
    <w:semiHidden/>
    <w:unhideWhenUsed/>
    <w:rsid w:val="00767328"/>
    <w:pPr>
      <w:spacing w:before="0"/>
    </w:pPr>
    <w:rPr>
      <w:rFonts w:ascii="Tahoma" w:hAnsi="Tahoma"/>
      <w:sz w:val="16"/>
      <w:szCs w:val="16"/>
    </w:rPr>
  </w:style>
  <w:style w:type="character" w:customStyle="1" w:styleId="a9">
    <w:name w:val="Текст у виносці Знак"/>
    <w:link w:val="a8"/>
    <w:uiPriority w:val="99"/>
    <w:semiHidden/>
    <w:rsid w:val="00767328"/>
    <w:rPr>
      <w:rFonts w:ascii="Tahoma" w:hAnsi="Tahoma" w:cs="Tahoma"/>
      <w:sz w:val="16"/>
      <w:szCs w:val="16"/>
      <w:lang w:val="ru-RU" w:eastAsia="en-US"/>
    </w:rPr>
  </w:style>
  <w:style w:type="character" w:customStyle="1" w:styleId="30">
    <w:name w:val="Заголовок 3 Знак"/>
    <w:link w:val="3"/>
    <w:uiPriority w:val="9"/>
    <w:semiHidden/>
    <w:rsid w:val="00CB4662"/>
    <w:rPr>
      <w:rFonts w:ascii="Cambria" w:eastAsia="Times New Roman" w:hAnsi="Cambria" w:cs="Times New Roman"/>
      <w:b/>
      <w:bCs/>
      <w:sz w:val="26"/>
      <w:szCs w:val="26"/>
      <w:lang w:eastAsia="en-US"/>
    </w:rPr>
  </w:style>
  <w:style w:type="character" w:styleId="aa">
    <w:name w:val="Hyperlink"/>
    <w:uiPriority w:val="99"/>
    <w:unhideWhenUsed/>
    <w:rsid w:val="006D71F9"/>
    <w:rPr>
      <w:color w:val="0000FF"/>
      <w:u w:val="single"/>
    </w:rPr>
  </w:style>
  <w:style w:type="character" w:customStyle="1" w:styleId="50">
    <w:name w:val="Заголовок 5 Знак"/>
    <w:basedOn w:val="a0"/>
    <w:link w:val="5"/>
    <w:uiPriority w:val="9"/>
    <w:semiHidden/>
    <w:rsid w:val="002B7628"/>
    <w:rPr>
      <w:rFonts w:asciiTheme="majorHAnsi" w:eastAsiaTheme="majorEastAsia" w:hAnsiTheme="majorHAnsi" w:cstheme="majorBidi"/>
      <w:color w:val="1F4D78" w:themeColor="accent1" w:themeShade="7F"/>
      <w:sz w:val="22"/>
      <w:szCs w:val="22"/>
      <w:lang w:val="ru-RU" w:eastAsia="en-US"/>
    </w:rPr>
  </w:style>
  <w:style w:type="paragraph" w:styleId="ab">
    <w:name w:val="List Paragraph"/>
    <w:basedOn w:val="a"/>
    <w:uiPriority w:val="34"/>
    <w:qFormat/>
    <w:rsid w:val="0000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3694">
      <w:bodyDiv w:val="1"/>
      <w:marLeft w:val="0"/>
      <w:marRight w:val="0"/>
      <w:marTop w:val="0"/>
      <w:marBottom w:val="0"/>
      <w:divBdr>
        <w:top w:val="none" w:sz="0" w:space="0" w:color="auto"/>
        <w:left w:val="none" w:sz="0" w:space="0" w:color="auto"/>
        <w:bottom w:val="none" w:sz="0" w:space="0" w:color="auto"/>
        <w:right w:val="none" w:sz="0" w:space="0" w:color="auto"/>
      </w:divBdr>
    </w:div>
    <w:div w:id="10422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473-19" TargetMode="External"/><Relationship Id="rId4" Type="http://schemas.microsoft.com/office/2007/relationships/stylesWithEffects" Target="stylesWithEffects.xml"/><Relationship Id="rId9" Type="http://schemas.openxmlformats.org/officeDocument/2006/relationships/hyperlink" Target="https://zakon.rada.gov.ua/laws/show/z105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B8F2-27C9-4515-9AEB-FFFC1CD2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12458</Words>
  <Characters>7102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19521</CharactersWithSpaces>
  <SharedDoc>false</SharedDoc>
  <HLinks>
    <vt:vector size="12" baseType="variant">
      <vt:variant>
        <vt:i4>7077951</vt:i4>
      </vt:variant>
      <vt:variant>
        <vt:i4>3</vt:i4>
      </vt:variant>
      <vt:variant>
        <vt:i4>0</vt:i4>
      </vt:variant>
      <vt:variant>
        <vt:i4>5</vt:i4>
      </vt:variant>
      <vt:variant>
        <vt:lpwstr>http://www.tax.gov.ua/</vt:lpwstr>
      </vt:variant>
      <vt:variant>
        <vt:lpwstr/>
      </vt:variant>
      <vt:variant>
        <vt:i4>6291512</vt:i4>
      </vt:variant>
      <vt:variant>
        <vt:i4>0</vt:i4>
      </vt:variant>
      <vt:variant>
        <vt:i4>0</vt:i4>
      </vt:variant>
      <vt:variant>
        <vt:i4>5</vt:i4>
      </vt:variant>
      <vt:variant>
        <vt:lpwstr>http://www.sfs.gov.ua/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САВІЦЬКА СВІТЛАНА АНАТОЛІЇВНА</cp:lastModifiedBy>
  <cp:revision>2</cp:revision>
  <cp:lastPrinted>2021-09-16T06:29:00Z</cp:lastPrinted>
  <dcterms:created xsi:type="dcterms:W3CDTF">2021-10-23T11:10:00Z</dcterms:created>
  <dcterms:modified xsi:type="dcterms:W3CDTF">2021-10-23T11:10:00Z</dcterms:modified>
</cp:coreProperties>
</file>