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40" w:rsidRPr="00376960" w:rsidRDefault="00414040" w:rsidP="00414040">
      <w:pPr>
        <w:pStyle w:val="a3"/>
        <w:spacing w:before="0" w:beforeAutospacing="0" w:after="0" w:afterAutospacing="0" w:line="360" w:lineRule="auto"/>
        <w:ind w:left="4820"/>
        <w:jc w:val="both"/>
        <w:rPr>
          <w:sz w:val="28"/>
          <w:szCs w:val="28"/>
          <w:lang w:val="uk-UA"/>
        </w:rPr>
      </w:pPr>
      <w:bookmarkStart w:id="0" w:name="_GoBack"/>
      <w:bookmarkEnd w:id="0"/>
      <w:r w:rsidRPr="00376960">
        <w:rPr>
          <w:sz w:val="28"/>
          <w:szCs w:val="28"/>
          <w:lang w:val="uk-UA"/>
        </w:rPr>
        <w:t>ЗАТВЕРДЖЕНО</w:t>
      </w:r>
    </w:p>
    <w:p w:rsidR="00414040" w:rsidRPr="00376960" w:rsidRDefault="00414040" w:rsidP="00414040">
      <w:pPr>
        <w:pStyle w:val="a3"/>
        <w:spacing w:before="0" w:beforeAutospacing="0" w:after="0" w:afterAutospacing="0" w:line="360" w:lineRule="auto"/>
        <w:ind w:left="4820"/>
        <w:jc w:val="both"/>
        <w:rPr>
          <w:sz w:val="28"/>
          <w:szCs w:val="28"/>
          <w:lang w:val="uk-UA"/>
        </w:rPr>
      </w:pPr>
      <w:r w:rsidRPr="00376960">
        <w:rPr>
          <w:sz w:val="28"/>
          <w:szCs w:val="28"/>
          <w:lang w:val="uk-UA"/>
        </w:rPr>
        <w:t>Наказ Міністерства фінансів України</w:t>
      </w:r>
    </w:p>
    <w:p w:rsidR="00414040" w:rsidRPr="00376960" w:rsidRDefault="00414040" w:rsidP="00414040">
      <w:pPr>
        <w:pStyle w:val="a3"/>
        <w:spacing w:before="0" w:beforeAutospacing="0" w:after="0" w:afterAutospacing="0" w:line="360" w:lineRule="auto"/>
        <w:ind w:left="4820"/>
        <w:jc w:val="both"/>
        <w:rPr>
          <w:sz w:val="28"/>
          <w:szCs w:val="28"/>
          <w:lang w:val="uk-UA"/>
        </w:rPr>
      </w:pPr>
      <w:r w:rsidRPr="00376960">
        <w:rPr>
          <w:sz w:val="28"/>
          <w:szCs w:val="28"/>
          <w:lang w:val="uk-UA"/>
        </w:rPr>
        <w:t>________________ 202</w:t>
      </w:r>
      <w:r w:rsidR="004C6AA5" w:rsidRPr="00376960">
        <w:rPr>
          <w:sz w:val="28"/>
          <w:szCs w:val="28"/>
          <w:lang w:val="uk-UA"/>
        </w:rPr>
        <w:t>3</w:t>
      </w:r>
      <w:r w:rsidRPr="00376960">
        <w:rPr>
          <w:sz w:val="28"/>
          <w:szCs w:val="28"/>
          <w:lang w:val="uk-UA"/>
        </w:rPr>
        <w:t xml:space="preserve"> року № _____</w:t>
      </w:r>
    </w:p>
    <w:p w:rsidR="00414040" w:rsidRPr="00376960" w:rsidRDefault="00414040" w:rsidP="00414040">
      <w:pPr>
        <w:pStyle w:val="a3"/>
        <w:spacing w:before="0" w:beforeAutospacing="0" w:after="0" w:afterAutospacing="0" w:line="360" w:lineRule="auto"/>
        <w:ind w:firstLine="567"/>
        <w:jc w:val="both"/>
        <w:rPr>
          <w:sz w:val="28"/>
          <w:szCs w:val="28"/>
          <w:lang w:val="uk-UA"/>
        </w:rPr>
      </w:pPr>
    </w:p>
    <w:p w:rsidR="00414040" w:rsidRPr="00376960" w:rsidRDefault="00414040" w:rsidP="00414040">
      <w:pPr>
        <w:pStyle w:val="a3"/>
        <w:spacing w:before="0" w:beforeAutospacing="0" w:after="0" w:afterAutospacing="0" w:line="360" w:lineRule="auto"/>
        <w:ind w:firstLine="567"/>
        <w:jc w:val="both"/>
        <w:rPr>
          <w:sz w:val="28"/>
          <w:szCs w:val="28"/>
          <w:lang w:val="uk-UA"/>
        </w:rPr>
      </w:pPr>
    </w:p>
    <w:p w:rsidR="00EA44BE" w:rsidRPr="00376960" w:rsidRDefault="00414040">
      <w:pPr>
        <w:pStyle w:val="a3"/>
        <w:spacing w:before="0" w:beforeAutospacing="0" w:after="0" w:afterAutospacing="0"/>
        <w:jc w:val="center"/>
        <w:rPr>
          <w:b/>
          <w:sz w:val="28"/>
          <w:szCs w:val="28"/>
          <w:lang w:val="uk-UA"/>
        </w:rPr>
      </w:pPr>
      <w:r w:rsidRPr="00376960">
        <w:rPr>
          <w:b/>
          <w:sz w:val="28"/>
          <w:szCs w:val="28"/>
          <w:lang w:val="uk-UA"/>
        </w:rPr>
        <w:t>Зміни</w:t>
      </w:r>
    </w:p>
    <w:p w:rsidR="00EA44BE" w:rsidRPr="00376960" w:rsidRDefault="00414040">
      <w:pPr>
        <w:pStyle w:val="a3"/>
        <w:spacing w:before="0" w:beforeAutospacing="0" w:after="0" w:afterAutospacing="0"/>
        <w:jc w:val="center"/>
        <w:rPr>
          <w:b/>
          <w:sz w:val="28"/>
          <w:szCs w:val="28"/>
          <w:lang w:val="uk-UA"/>
        </w:rPr>
      </w:pPr>
      <w:r w:rsidRPr="00376960">
        <w:rPr>
          <w:b/>
          <w:sz w:val="28"/>
          <w:szCs w:val="28"/>
          <w:lang w:val="uk-UA"/>
        </w:rPr>
        <w:t xml:space="preserve">до Порядку </w:t>
      </w:r>
      <w:r w:rsidR="00B23C02" w:rsidRPr="00376960">
        <w:rPr>
          <w:b/>
          <w:sz w:val="28"/>
          <w:szCs w:val="28"/>
          <w:lang w:val="uk-UA"/>
        </w:rPr>
        <w:t>застосування податкової застави податковими органами</w:t>
      </w:r>
    </w:p>
    <w:p w:rsidR="00414040" w:rsidRPr="00376960" w:rsidRDefault="00414040" w:rsidP="00414040">
      <w:pPr>
        <w:pStyle w:val="a3"/>
        <w:spacing w:before="0" w:beforeAutospacing="0" w:after="0" w:afterAutospacing="0"/>
        <w:ind w:firstLine="567"/>
        <w:jc w:val="both"/>
        <w:rPr>
          <w:sz w:val="28"/>
          <w:szCs w:val="28"/>
          <w:lang w:val="uk-UA"/>
        </w:rPr>
      </w:pPr>
    </w:p>
    <w:p w:rsidR="00414040" w:rsidRPr="00376960" w:rsidRDefault="00414040" w:rsidP="0022492D">
      <w:pPr>
        <w:pStyle w:val="a3"/>
        <w:spacing w:before="0" w:beforeAutospacing="0" w:after="0" w:afterAutospacing="0"/>
        <w:ind w:firstLine="567"/>
        <w:jc w:val="both"/>
        <w:rPr>
          <w:sz w:val="28"/>
          <w:szCs w:val="28"/>
          <w:lang w:val="uk-UA"/>
        </w:rPr>
      </w:pPr>
      <w:r w:rsidRPr="00376960">
        <w:rPr>
          <w:sz w:val="28"/>
          <w:szCs w:val="28"/>
          <w:lang w:val="uk-UA"/>
        </w:rPr>
        <w:t xml:space="preserve">1. </w:t>
      </w:r>
      <w:r w:rsidR="00B23C02" w:rsidRPr="00376960">
        <w:rPr>
          <w:sz w:val="28"/>
          <w:szCs w:val="28"/>
          <w:lang w:val="uk-UA"/>
        </w:rPr>
        <w:t>У пункті 8 розділу І слова «інформаційно-телекомунікаційних систем» замінити словами «інформаційно-комунікаційних систем».</w:t>
      </w:r>
    </w:p>
    <w:p w:rsidR="008E61E1" w:rsidRPr="00376960" w:rsidRDefault="008E61E1" w:rsidP="0022492D">
      <w:pPr>
        <w:pStyle w:val="a3"/>
        <w:spacing w:before="0" w:beforeAutospacing="0" w:after="0" w:afterAutospacing="0"/>
        <w:ind w:firstLine="567"/>
        <w:jc w:val="both"/>
        <w:rPr>
          <w:sz w:val="28"/>
          <w:szCs w:val="28"/>
          <w:lang w:val="uk-UA"/>
        </w:rPr>
      </w:pPr>
    </w:p>
    <w:p w:rsidR="008E61E1" w:rsidRPr="00376960" w:rsidRDefault="008E61E1" w:rsidP="0022492D">
      <w:pPr>
        <w:pStyle w:val="a3"/>
        <w:spacing w:before="0" w:beforeAutospacing="0" w:after="0" w:afterAutospacing="0"/>
        <w:ind w:firstLine="567"/>
        <w:jc w:val="both"/>
        <w:rPr>
          <w:sz w:val="28"/>
          <w:szCs w:val="28"/>
          <w:lang w:val="uk-UA"/>
        </w:rPr>
      </w:pPr>
      <w:r w:rsidRPr="00376960">
        <w:rPr>
          <w:sz w:val="28"/>
          <w:szCs w:val="28"/>
          <w:lang w:val="uk-UA"/>
        </w:rPr>
        <w:t>2. У пункті 4 розділу ІІ після слова «рахунках» доповнити словами «/електронних гаманцях», а слова «банкам та іншим фінансовим установам», «банкам, іншим фінансовим установам» замінити словами «банкам, іншим фінансовим установам, небанківським надавачам платіжних послуг, емітентам електронних грошей».</w:t>
      </w:r>
    </w:p>
    <w:p w:rsidR="008E61E1" w:rsidRPr="00376960" w:rsidRDefault="008E61E1" w:rsidP="0022492D">
      <w:pPr>
        <w:pStyle w:val="a3"/>
        <w:spacing w:before="0" w:beforeAutospacing="0" w:after="0" w:afterAutospacing="0"/>
        <w:ind w:firstLine="567"/>
        <w:jc w:val="both"/>
        <w:rPr>
          <w:sz w:val="28"/>
          <w:szCs w:val="28"/>
          <w:lang w:val="uk-UA"/>
        </w:rPr>
      </w:pPr>
    </w:p>
    <w:p w:rsidR="00487800" w:rsidRPr="00376960" w:rsidRDefault="008E61E1" w:rsidP="0022492D">
      <w:pPr>
        <w:pStyle w:val="a3"/>
        <w:spacing w:before="0" w:beforeAutospacing="0" w:after="0" w:afterAutospacing="0"/>
        <w:ind w:firstLine="567"/>
        <w:jc w:val="both"/>
        <w:rPr>
          <w:sz w:val="28"/>
          <w:szCs w:val="28"/>
          <w:lang w:val="uk-UA"/>
        </w:rPr>
      </w:pPr>
      <w:r w:rsidRPr="00376960">
        <w:rPr>
          <w:sz w:val="28"/>
          <w:szCs w:val="28"/>
          <w:lang w:val="uk-UA"/>
        </w:rPr>
        <w:t>3</w:t>
      </w:r>
      <w:r w:rsidR="00B23C02" w:rsidRPr="00376960">
        <w:rPr>
          <w:sz w:val="28"/>
          <w:szCs w:val="28"/>
          <w:lang w:val="uk-UA"/>
        </w:rPr>
        <w:t>. У розділ</w:t>
      </w:r>
      <w:r w:rsidR="00487800" w:rsidRPr="00376960">
        <w:rPr>
          <w:sz w:val="28"/>
          <w:szCs w:val="28"/>
          <w:lang w:val="uk-UA"/>
        </w:rPr>
        <w:t>і</w:t>
      </w:r>
      <w:r w:rsidR="00B23C02" w:rsidRPr="00376960">
        <w:rPr>
          <w:sz w:val="28"/>
          <w:szCs w:val="28"/>
          <w:lang w:val="en-US"/>
        </w:rPr>
        <w:t>V</w:t>
      </w:r>
      <w:r w:rsidR="00487800" w:rsidRPr="00376960">
        <w:rPr>
          <w:sz w:val="28"/>
          <w:szCs w:val="28"/>
          <w:lang w:val="uk-UA"/>
        </w:rPr>
        <w:t>:</w:t>
      </w:r>
    </w:p>
    <w:p w:rsidR="00B23C02" w:rsidRPr="00376960" w:rsidRDefault="00487800" w:rsidP="0022492D">
      <w:pPr>
        <w:pStyle w:val="a3"/>
        <w:spacing w:before="0" w:beforeAutospacing="0" w:after="0" w:afterAutospacing="0"/>
        <w:ind w:firstLine="567"/>
        <w:jc w:val="both"/>
        <w:rPr>
          <w:sz w:val="28"/>
          <w:szCs w:val="28"/>
          <w:lang w:val="uk-UA"/>
        </w:rPr>
      </w:pPr>
      <w:r w:rsidRPr="00376960">
        <w:rPr>
          <w:sz w:val="28"/>
          <w:szCs w:val="28"/>
          <w:lang w:val="uk-UA"/>
        </w:rPr>
        <w:t xml:space="preserve">у пункті 3 </w:t>
      </w:r>
      <w:r w:rsidR="00B23C02" w:rsidRPr="00376960">
        <w:rPr>
          <w:sz w:val="28"/>
          <w:szCs w:val="28"/>
          <w:lang w:val="uk-UA"/>
        </w:rPr>
        <w:t>після слів «податкового органу» доповнити словами «, якщо отримання такої згоди є обов’язковим згідно з Кодексом,</w:t>
      </w:r>
      <w:r w:rsidRPr="00376960">
        <w:rPr>
          <w:sz w:val="28"/>
          <w:szCs w:val="28"/>
          <w:lang w:val="uk-UA"/>
        </w:rPr>
        <w:t>»;</w:t>
      </w:r>
    </w:p>
    <w:p w:rsidR="00487800" w:rsidRPr="00376960" w:rsidRDefault="00487800" w:rsidP="0022492D">
      <w:pPr>
        <w:pStyle w:val="a3"/>
        <w:spacing w:before="0" w:beforeAutospacing="0" w:after="0" w:afterAutospacing="0"/>
        <w:ind w:firstLine="567"/>
        <w:jc w:val="both"/>
        <w:rPr>
          <w:sz w:val="28"/>
          <w:szCs w:val="28"/>
          <w:lang w:val="uk-UA"/>
        </w:rPr>
      </w:pPr>
      <w:r w:rsidRPr="00376960">
        <w:rPr>
          <w:sz w:val="28"/>
          <w:szCs w:val="28"/>
          <w:lang w:val="uk-UA"/>
        </w:rPr>
        <w:t xml:space="preserve">доповнити </w:t>
      </w:r>
      <w:r w:rsidR="004A134F" w:rsidRPr="00376960">
        <w:rPr>
          <w:sz w:val="28"/>
          <w:szCs w:val="28"/>
          <w:lang w:val="uk-UA"/>
        </w:rPr>
        <w:t xml:space="preserve">новим </w:t>
      </w:r>
      <w:r w:rsidRPr="00376960">
        <w:rPr>
          <w:sz w:val="28"/>
          <w:szCs w:val="28"/>
          <w:lang w:val="uk-UA"/>
        </w:rPr>
        <w:t>пунктом 4 такого змісту:</w:t>
      </w:r>
    </w:p>
    <w:p w:rsidR="00487800" w:rsidRPr="00376960" w:rsidRDefault="00487800" w:rsidP="0022492D">
      <w:pPr>
        <w:pStyle w:val="a3"/>
        <w:spacing w:before="0" w:beforeAutospacing="0" w:after="0" w:afterAutospacing="0"/>
        <w:ind w:firstLine="567"/>
        <w:jc w:val="both"/>
        <w:rPr>
          <w:sz w:val="28"/>
          <w:szCs w:val="28"/>
          <w:lang w:val="uk-UA"/>
        </w:rPr>
      </w:pPr>
      <w:r w:rsidRPr="00376960">
        <w:rPr>
          <w:sz w:val="28"/>
          <w:szCs w:val="28"/>
          <w:lang w:val="uk-UA"/>
        </w:rPr>
        <w:t>«4. Положення цього розділу не застосовуються у випадку, передбаченому розділом VІІ цього Порядку.».</w:t>
      </w:r>
    </w:p>
    <w:p w:rsidR="0066658D" w:rsidRPr="00376960" w:rsidRDefault="0066658D" w:rsidP="0022492D">
      <w:pPr>
        <w:pStyle w:val="a3"/>
        <w:spacing w:before="0" w:beforeAutospacing="0" w:after="0" w:afterAutospacing="0"/>
        <w:ind w:firstLine="567"/>
        <w:jc w:val="both"/>
        <w:rPr>
          <w:sz w:val="28"/>
          <w:szCs w:val="28"/>
          <w:lang w:val="uk-UA"/>
        </w:rPr>
      </w:pPr>
    </w:p>
    <w:p w:rsidR="0022492D" w:rsidRPr="00376960" w:rsidRDefault="008E61E1" w:rsidP="0022492D">
      <w:pPr>
        <w:pStyle w:val="a3"/>
        <w:spacing w:before="0" w:beforeAutospacing="0" w:after="0" w:afterAutospacing="0"/>
        <w:ind w:firstLine="567"/>
        <w:jc w:val="both"/>
        <w:rPr>
          <w:sz w:val="28"/>
          <w:szCs w:val="28"/>
          <w:lang w:val="uk-UA"/>
        </w:rPr>
      </w:pPr>
      <w:r w:rsidRPr="00376960">
        <w:rPr>
          <w:sz w:val="28"/>
          <w:szCs w:val="28"/>
          <w:lang w:val="uk-UA"/>
        </w:rPr>
        <w:t>4</w:t>
      </w:r>
      <w:r w:rsidR="0022492D" w:rsidRPr="00376960">
        <w:rPr>
          <w:sz w:val="28"/>
          <w:szCs w:val="28"/>
          <w:lang w:val="uk-UA"/>
        </w:rPr>
        <w:t>. Доповнити новим розділом VІІ такого змісту:</w:t>
      </w:r>
    </w:p>
    <w:p w:rsidR="00762388" w:rsidRPr="00376960" w:rsidRDefault="00762388" w:rsidP="00444A3E">
      <w:pPr>
        <w:pStyle w:val="a3"/>
        <w:spacing w:before="0" w:beforeAutospacing="0" w:after="0" w:afterAutospacing="0"/>
        <w:ind w:firstLine="567"/>
        <w:jc w:val="center"/>
        <w:rPr>
          <w:sz w:val="28"/>
          <w:szCs w:val="28"/>
          <w:lang w:val="uk-UA"/>
        </w:rPr>
      </w:pPr>
      <w:r w:rsidRPr="00376960">
        <w:rPr>
          <w:sz w:val="28"/>
          <w:szCs w:val="28"/>
          <w:lang w:val="uk-UA"/>
        </w:rPr>
        <w:t>«</w:t>
      </w:r>
      <w:r w:rsidRPr="00376960">
        <w:rPr>
          <w:b/>
          <w:sz w:val="28"/>
          <w:szCs w:val="28"/>
          <w:lang w:val="uk-UA"/>
        </w:rPr>
        <w:t>VІІ. Особливості поводження із заставним майном у разі його відчуження у процесі приватизації</w:t>
      </w:r>
    </w:p>
    <w:p w:rsidR="00762388" w:rsidRPr="00376960" w:rsidRDefault="00762388" w:rsidP="00762388">
      <w:pPr>
        <w:pStyle w:val="a3"/>
        <w:spacing w:before="0" w:beforeAutospacing="0" w:after="0" w:afterAutospacing="0"/>
        <w:ind w:firstLine="567"/>
        <w:jc w:val="both"/>
        <w:rPr>
          <w:sz w:val="28"/>
          <w:szCs w:val="28"/>
          <w:lang w:val="uk-UA"/>
        </w:rPr>
      </w:pPr>
      <w:r w:rsidRPr="00376960">
        <w:rPr>
          <w:sz w:val="28"/>
          <w:szCs w:val="28"/>
          <w:lang w:val="uk-UA"/>
        </w:rPr>
        <w:t>1. Цей розділ визначає особливості поводження із заставним майном у разі продажу у процесі приватизації державного або комунального майна у складі єдиного (цілісного) майнового комплексу державного або комунального підприємства, майна Державного підприємства спиртової та лікеро-горілчаної промисловості «Укрспирт».</w:t>
      </w:r>
    </w:p>
    <w:p w:rsidR="00D063F8" w:rsidRPr="00376960" w:rsidRDefault="00D063F8" w:rsidP="00762388">
      <w:pPr>
        <w:pStyle w:val="a3"/>
        <w:spacing w:before="0" w:beforeAutospacing="0" w:after="0" w:afterAutospacing="0"/>
        <w:ind w:firstLine="567"/>
        <w:jc w:val="both"/>
        <w:rPr>
          <w:sz w:val="28"/>
          <w:szCs w:val="28"/>
          <w:lang w:val="uk-UA"/>
        </w:rPr>
      </w:pPr>
    </w:p>
    <w:p w:rsidR="00762388" w:rsidRPr="00376960" w:rsidRDefault="00762388" w:rsidP="004A134F">
      <w:pPr>
        <w:pStyle w:val="a3"/>
        <w:spacing w:before="0" w:beforeAutospacing="0" w:after="0" w:afterAutospacing="0"/>
        <w:ind w:firstLine="567"/>
        <w:jc w:val="both"/>
        <w:rPr>
          <w:sz w:val="28"/>
          <w:szCs w:val="28"/>
          <w:lang w:val="uk-UA"/>
        </w:rPr>
      </w:pPr>
      <w:r w:rsidRPr="00376960">
        <w:rPr>
          <w:sz w:val="28"/>
          <w:szCs w:val="28"/>
          <w:lang w:val="uk-UA"/>
        </w:rPr>
        <w:t xml:space="preserve">2. </w:t>
      </w:r>
      <w:r w:rsidR="004A134F" w:rsidRPr="00376960">
        <w:rPr>
          <w:sz w:val="28"/>
          <w:szCs w:val="28"/>
          <w:lang w:val="uk-UA"/>
        </w:rPr>
        <w:t xml:space="preserve">Не підлягає узгодженню з податковим органом відчуження у процесі приватизації державного або комунального майна у складі єдиного (цілісного) майнового комплексу державного або комунального підприємства, майна Державного підприємства спиртової та лікеро-горілчаної промисловості «Укрспирт», що перебуває у податковій заставі, якщо договором купівлі-продажу об’єкта приватизації передбачено зобов’язання покупця щодо погашення у повному обсязі та у визначений договором купівлі-продажу </w:t>
      </w:r>
      <w:r w:rsidR="004A134F" w:rsidRPr="00376960">
        <w:rPr>
          <w:sz w:val="28"/>
          <w:szCs w:val="28"/>
          <w:lang w:val="uk-UA"/>
        </w:rPr>
        <w:lastRenderedPageBreak/>
        <w:t>об’єкта приватизації строк суми податкового боргу, у зв’язку з яким виникло право податкової застави.</w:t>
      </w:r>
    </w:p>
    <w:p w:rsidR="00D063F8" w:rsidRPr="00376960" w:rsidRDefault="00D063F8" w:rsidP="004A134F">
      <w:pPr>
        <w:pStyle w:val="a3"/>
        <w:spacing w:before="0" w:beforeAutospacing="0" w:after="0" w:afterAutospacing="0"/>
        <w:ind w:firstLine="567"/>
        <w:jc w:val="both"/>
        <w:rPr>
          <w:sz w:val="28"/>
          <w:szCs w:val="28"/>
          <w:lang w:val="uk-UA"/>
        </w:rPr>
      </w:pPr>
    </w:p>
    <w:p w:rsidR="00762388" w:rsidRPr="00376960" w:rsidRDefault="00762388" w:rsidP="00762388">
      <w:pPr>
        <w:pStyle w:val="a3"/>
        <w:spacing w:before="0" w:beforeAutospacing="0" w:after="0" w:afterAutospacing="0"/>
        <w:ind w:firstLine="567"/>
        <w:jc w:val="both"/>
        <w:rPr>
          <w:sz w:val="28"/>
          <w:szCs w:val="28"/>
          <w:lang w:val="uk-UA"/>
        </w:rPr>
      </w:pPr>
      <w:r w:rsidRPr="00376960">
        <w:rPr>
          <w:sz w:val="28"/>
          <w:szCs w:val="28"/>
          <w:lang w:val="uk-UA"/>
        </w:rPr>
        <w:t xml:space="preserve">3. Податкова застава, зареєстрована у відповідному державному реєстрі на момент відчуження державного або комунального майна у складі єдиного (цілісного) майнового комплексу державного або комунального підприємства, майна </w:t>
      </w:r>
      <w:r w:rsidR="00C02628" w:rsidRPr="00376960">
        <w:rPr>
          <w:sz w:val="28"/>
          <w:szCs w:val="28"/>
          <w:lang w:val="uk-UA"/>
        </w:rPr>
        <w:t xml:space="preserve">Державного </w:t>
      </w:r>
      <w:r w:rsidRPr="00376960">
        <w:rPr>
          <w:sz w:val="28"/>
          <w:szCs w:val="28"/>
          <w:lang w:val="uk-UA"/>
        </w:rPr>
        <w:t xml:space="preserve">підприємства спиртової та лікеро-горілчаної промисловості «Укрспирт», </w:t>
      </w:r>
      <w:r w:rsidR="004A134F" w:rsidRPr="00376960">
        <w:rPr>
          <w:sz w:val="28"/>
          <w:szCs w:val="28"/>
          <w:lang w:val="uk-UA"/>
        </w:rPr>
        <w:t xml:space="preserve">зберігається за покупцем </w:t>
      </w:r>
      <w:r w:rsidRPr="00376960">
        <w:rPr>
          <w:sz w:val="28"/>
          <w:szCs w:val="28"/>
          <w:lang w:val="uk-UA"/>
        </w:rPr>
        <w:t>об’єкта приватизації до повного погашення покупцем податкового боргу, у зв’язку з яким виникло право податкової застави.</w:t>
      </w:r>
    </w:p>
    <w:p w:rsidR="00D063F8" w:rsidRPr="00376960" w:rsidRDefault="00D063F8" w:rsidP="00762388">
      <w:pPr>
        <w:pStyle w:val="a3"/>
        <w:spacing w:before="0" w:beforeAutospacing="0" w:after="0" w:afterAutospacing="0"/>
        <w:ind w:firstLine="567"/>
        <w:jc w:val="both"/>
        <w:rPr>
          <w:sz w:val="28"/>
          <w:szCs w:val="28"/>
          <w:lang w:val="uk-UA"/>
        </w:rPr>
      </w:pPr>
    </w:p>
    <w:p w:rsidR="00762388" w:rsidRPr="00376960" w:rsidRDefault="00762388" w:rsidP="00762388">
      <w:pPr>
        <w:pStyle w:val="a3"/>
        <w:spacing w:before="0" w:beforeAutospacing="0" w:after="0" w:afterAutospacing="0"/>
        <w:ind w:firstLine="567"/>
        <w:jc w:val="both"/>
        <w:rPr>
          <w:sz w:val="28"/>
          <w:szCs w:val="28"/>
          <w:lang w:val="uk-UA"/>
        </w:rPr>
      </w:pPr>
      <w:r w:rsidRPr="00376960">
        <w:rPr>
          <w:sz w:val="28"/>
          <w:szCs w:val="28"/>
          <w:lang w:val="uk-UA"/>
        </w:rPr>
        <w:t xml:space="preserve">4. Покупець державного або комунального майна у складі єдиного (цілісного) майнового комплексу державного або комунального підприємства, майна </w:t>
      </w:r>
      <w:r w:rsidR="00C02628" w:rsidRPr="00376960">
        <w:rPr>
          <w:sz w:val="28"/>
          <w:szCs w:val="28"/>
          <w:lang w:val="uk-UA"/>
        </w:rPr>
        <w:t xml:space="preserve">Державного </w:t>
      </w:r>
      <w:r w:rsidRPr="00376960">
        <w:rPr>
          <w:sz w:val="28"/>
          <w:szCs w:val="28"/>
          <w:lang w:val="uk-UA"/>
        </w:rPr>
        <w:t>підприємства спиртової та лікеро-горілчаної промисловості «Укрспирт» як балансоутримувача майна в розмірі 100 відсотків балансової вартості такого майна станом на останню звітну дату набуває усіх прав та обов’язків щодо погашення податкового боргу, що залишився непогашеним на момент переходу права власності на об’єкт приватизації.</w:t>
      </w:r>
    </w:p>
    <w:p w:rsidR="00D063F8" w:rsidRPr="00376960" w:rsidRDefault="00D063F8" w:rsidP="00762388">
      <w:pPr>
        <w:pStyle w:val="a3"/>
        <w:spacing w:before="0" w:beforeAutospacing="0" w:after="0" w:afterAutospacing="0"/>
        <w:ind w:firstLine="567"/>
        <w:jc w:val="both"/>
        <w:rPr>
          <w:sz w:val="28"/>
          <w:szCs w:val="28"/>
          <w:lang w:val="uk-UA"/>
        </w:rPr>
      </w:pPr>
    </w:p>
    <w:p w:rsidR="0022492D" w:rsidRPr="00376960" w:rsidRDefault="00762388" w:rsidP="00762388">
      <w:pPr>
        <w:pStyle w:val="a3"/>
        <w:spacing w:before="0" w:beforeAutospacing="0" w:after="0" w:afterAutospacing="0"/>
        <w:ind w:firstLine="567"/>
        <w:jc w:val="both"/>
        <w:rPr>
          <w:sz w:val="28"/>
          <w:szCs w:val="28"/>
          <w:lang w:val="uk-UA"/>
        </w:rPr>
      </w:pPr>
      <w:r w:rsidRPr="00376960">
        <w:rPr>
          <w:sz w:val="28"/>
          <w:szCs w:val="28"/>
          <w:lang w:val="uk-UA"/>
        </w:rPr>
        <w:t>5. Майно звільняється з-під податкової застави (із виключенням з відповідних державних реєстрів) з дня отримання податковим органом підтвердження повного погашення податкового боргу покупцем об’єкта приватизації.».</w:t>
      </w:r>
    </w:p>
    <w:p w:rsidR="00762388" w:rsidRPr="00376960" w:rsidRDefault="00762388" w:rsidP="00762388">
      <w:pPr>
        <w:pStyle w:val="a3"/>
        <w:spacing w:before="0" w:beforeAutospacing="0" w:after="0" w:afterAutospacing="0"/>
        <w:ind w:firstLine="567"/>
        <w:jc w:val="both"/>
        <w:rPr>
          <w:sz w:val="28"/>
          <w:szCs w:val="28"/>
          <w:lang w:val="uk-UA"/>
        </w:rPr>
      </w:pPr>
    </w:p>
    <w:p w:rsidR="0022492D" w:rsidRPr="00376960" w:rsidRDefault="008E61E1" w:rsidP="0022492D">
      <w:pPr>
        <w:pStyle w:val="a3"/>
        <w:spacing w:before="0" w:beforeAutospacing="0" w:after="0" w:afterAutospacing="0"/>
        <w:ind w:firstLine="567"/>
        <w:jc w:val="both"/>
        <w:rPr>
          <w:sz w:val="28"/>
          <w:szCs w:val="28"/>
          <w:lang w:val="uk-UA"/>
        </w:rPr>
      </w:pPr>
      <w:r w:rsidRPr="00376960">
        <w:rPr>
          <w:sz w:val="28"/>
          <w:szCs w:val="28"/>
          <w:lang w:val="uk-UA"/>
        </w:rPr>
        <w:t>5</w:t>
      </w:r>
      <w:r w:rsidR="0022492D" w:rsidRPr="00376960">
        <w:rPr>
          <w:sz w:val="28"/>
          <w:szCs w:val="28"/>
          <w:lang w:val="uk-UA"/>
        </w:rPr>
        <w:t>. У додатках до цього Порядку:</w:t>
      </w:r>
    </w:p>
    <w:p w:rsidR="0022492D" w:rsidRPr="00376960" w:rsidRDefault="0022492D" w:rsidP="0022492D">
      <w:pPr>
        <w:pStyle w:val="a3"/>
        <w:spacing w:before="0" w:beforeAutospacing="0" w:after="0" w:afterAutospacing="0"/>
        <w:ind w:firstLine="567"/>
        <w:jc w:val="both"/>
        <w:rPr>
          <w:sz w:val="28"/>
          <w:szCs w:val="28"/>
          <w:lang w:val="uk-UA"/>
        </w:rPr>
      </w:pPr>
      <w:r w:rsidRPr="00376960">
        <w:rPr>
          <w:sz w:val="28"/>
          <w:szCs w:val="28"/>
          <w:lang w:val="uk-UA"/>
        </w:rPr>
        <w:t>у додатках 1</w:t>
      </w:r>
      <w:r w:rsidR="00D70C9B" w:rsidRPr="00376960">
        <w:rPr>
          <w:sz w:val="28"/>
          <w:szCs w:val="28"/>
          <w:lang w:val="uk-UA"/>
        </w:rPr>
        <w:t>–</w:t>
      </w:r>
      <w:r w:rsidRPr="00376960">
        <w:rPr>
          <w:sz w:val="28"/>
          <w:szCs w:val="28"/>
          <w:lang w:val="uk-UA"/>
        </w:rPr>
        <w:t>7:</w:t>
      </w:r>
    </w:p>
    <w:p w:rsidR="0022492D" w:rsidRPr="00376960" w:rsidRDefault="0022492D" w:rsidP="0022492D">
      <w:pPr>
        <w:pStyle w:val="a3"/>
        <w:spacing w:before="0" w:beforeAutospacing="0" w:after="0" w:afterAutospacing="0"/>
        <w:ind w:firstLine="567"/>
        <w:jc w:val="both"/>
        <w:rPr>
          <w:sz w:val="28"/>
          <w:szCs w:val="28"/>
          <w:lang w:val="uk-UA"/>
        </w:rPr>
      </w:pPr>
      <w:r w:rsidRPr="00376960">
        <w:rPr>
          <w:sz w:val="28"/>
          <w:szCs w:val="28"/>
          <w:lang w:val="uk-UA"/>
        </w:rPr>
        <w:t xml:space="preserve">слова «код за ЄДРПОУ/реєстраційний номер облікової </w:t>
      </w:r>
      <w:r w:rsidR="00F7251C" w:rsidRPr="00376960">
        <w:rPr>
          <w:sz w:val="28"/>
          <w:szCs w:val="28"/>
          <w:lang w:val="uk-UA"/>
        </w:rPr>
        <w:t>картки платника податків</w:t>
      </w:r>
      <w:r w:rsidRPr="00376960">
        <w:rPr>
          <w:sz w:val="28"/>
          <w:szCs w:val="28"/>
          <w:lang w:val="uk-UA"/>
        </w:rPr>
        <w:t>»</w:t>
      </w:r>
      <w:r w:rsidR="005A6113">
        <w:rPr>
          <w:sz w:val="28"/>
          <w:szCs w:val="28"/>
          <w:lang w:val="uk-UA"/>
        </w:rPr>
        <w:t xml:space="preserve"> </w:t>
      </w:r>
      <w:r w:rsidRPr="00376960">
        <w:rPr>
          <w:sz w:val="28"/>
          <w:szCs w:val="28"/>
          <w:lang w:val="uk-UA"/>
        </w:rPr>
        <w:t>замінити словами «податковий номер або серія (за наявності) та номер паспорта»;</w:t>
      </w:r>
    </w:p>
    <w:p w:rsidR="0022492D" w:rsidRPr="00376960" w:rsidRDefault="0022492D" w:rsidP="0022492D">
      <w:pPr>
        <w:pStyle w:val="a3"/>
        <w:spacing w:before="0" w:beforeAutospacing="0" w:after="0" w:afterAutospacing="0"/>
        <w:ind w:firstLine="567"/>
        <w:jc w:val="both"/>
        <w:rPr>
          <w:sz w:val="28"/>
          <w:szCs w:val="28"/>
          <w:lang w:val="uk-UA"/>
        </w:rPr>
      </w:pPr>
      <w:r w:rsidRPr="00376960">
        <w:rPr>
          <w:sz w:val="28"/>
          <w:szCs w:val="28"/>
          <w:lang w:val="uk-UA"/>
        </w:rPr>
        <w:t>слова «Серія (за наявності) та номер паспорта (для фізичних осіб – платників податків, які мають відмітку в паспорті про право здійснювати платежі за серією та номером паспорта)» замінити словами «Серія (за наявності) та номер паспорта зазначається для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податковий орган і мають відмітку у паспорті»;</w:t>
      </w:r>
    </w:p>
    <w:p w:rsidR="0022492D" w:rsidRPr="00376960" w:rsidRDefault="0022492D" w:rsidP="0022492D">
      <w:pPr>
        <w:pStyle w:val="a3"/>
        <w:spacing w:before="0" w:beforeAutospacing="0" w:after="0" w:afterAutospacing="0"/>
        <w:ind w:firstLine="567"/>
        <w:jc w:val="both"/>
        <w:rPr>
          <w:sz w:val="28"/>
          <w:szCs w:val="28"/>
          <w:lang w:val="uk-UA"/>
        </w:rPr>
      </w:pPr>
      <w:r w:rsidRPr="00376960">
        <w:rPr>
          <w:sz w:val="28"/>
          <w:szCs w:val="28"/>
          <w:lang w:val="uk-UA"/>
        </w:rPr>
        <w:t>у додатку 7слова «прізвище та власне ім’я фізичної особи» замінити словами «прізвище, ім’я, по батькові (за наявності) фізичної особи»</w:t>
      </w:r>
      <w:r w:rsidR="00133C52" w:rsidRPr="00376960">
        <w:rPr>
          <w:sz w:val="28"/>
          <w:szCs w:val="28"/>
          <w:lang w:val="uk-UA"/>
        </w:rPr>
        <w:t>.</w:t>
      </w:r>
    </w:p>
    <w:p w:rsidR="00B23C02" w:rsidRPr="00376960" w:rsidRDefault="00B23C02" w:rsidP="0022492D">
      <w:pPr>
        <w:pStyle w:val="a3"/>
        <w:spacing w:before="0" w:beforeAutospacing="0" w:after="0" w:afterAutospacing="0"/>
        <w:ind w:firstLine="567"/>
        <w:jc w:val="both"/>
        <w:rPr>
          <w:sz w:val="28"/>
          <w:szCs w:val="28"/>
          <w:lang w:val="uk-UA"/>
        </w:rPr>
      </w:pPr>
    </w:p>
    <w:p w:rsidR="00414040" w:rsidRPr="00376960" w:rsidRDefault="00414040" w:rsidP="00414040">
      <w:pPr>
        <w:pStyle w:val="a3"/>
        <w:spacing w:before="0" w:beforeAutospacing="0" w:after="0" w:afterAutospacing="0"/>
        <w:ind w:firstLine="567"/>
        <w:jc w:val="both"/>
        <w:rPr>
          <w:sz w:val="28"/>
          <w:szCs w:val="28"/>
          <w:lang w:val="uk-UA"/>
        </w:rPr>
      </w:pPr>
    </w:p>
    <w:p w:rsidR="00414040" w:rsidRPr="00376960" w:rsidRDefault="00414040" w:rsidP="00414040">
      <w:pPr>
        <w:pStyle w:val="1"/>
        <w:spacing w:before="0" w:after="0"/>
        <w:jc w:val="both"/>
        <w:rPr>
          <w:rFonts w:cs="Times New Roman"/>
          <w:b/>
          <w:spacing w:val="-3"/>
          <w:sz w:val="28"/>
          <w:szCs w:val="28"/>
        </w:rPr>
      </w:pPr>
      <w:r w:rsidRPr="00376960">
        <w:rPr>
          <w:rFonts w:cs="Times New Roman"/>
          <w:b/>
          <w:spacing w:val="-3"/>
          <w:sz w:val="28"/>
          <w:szCs w:val="28"/>
        </w:rPr>
        <w:t>Директор Департаменту</w:t>
      </w:r>
    </w:p>
    <w:p w:rsidR="00414040" w:rsidRPr="00376960" w:rsidRDefault="00414040" w:rsidP="00414040">
      <w:pPr>
        <w:pStyle w:val="1"/>
        <w:spacing w:before="0" w:after="0"/>
        <w:jc w:val="both"/>
        <w:rPr>
          <w:rFonts w:cs="Times New Roman"/>
          <w:b/>
          <w:spacing w:val="-3"/>
          <w:sz w:val="28"/>
          <w:szCs w:val="28"/>
        </w:rPr>
      </w:pPr>
      <w:r w:rsidRPr="00376960">
        <w:rPr>
          <w:rFonts w:cs="Times New Roman"/>
          <w:b/>
          <w:spacing w:val="-3"/>
          <w:sz w:val="28"/>
          <w:szCs w:val="28"/>
        </w:rPr>
        <w:t xml:space="preserve">податкової політики            </w:t>
      </w:r>
      <w:r w:rsidR="00B860B9">
        <w:rPr>
          <w:rFonts w:cs="Times New Roman"/>
          <w:b/>
          <w:spacing w:val="-3"/>
          <w:sz w:val="28"/>
          <w:szCs w:val="28"/>
        </w:rPr>
        <w:t xml:space="preserve">                                                    </w:t>
      </w:r>
      <w:r w:rsidR="00A4360A" w:rsidRPr="00376960">
        <w:rPr>
          <w:rFonts w:cs="Times New Roman"/>
          <w:b/>
          <w:sz w:val="28"/>
          <w:szCs w:val="28"/>
        </w:rPr>
        <w:t>Віктор ОВЧАРЕНКО</w:t>
      </w:r>
    </w:p>
    <w:p w:rsidR="00006CE4" w:rsidRPr="00376960" w:rsidRDefault="00006CE4">
      <w:pPr>
        <w:rPr>
          <w:rFonts w:ascii="Times New Roman" w:hAnsi="Times New Roman" w:cs="Times New Roman"/>
          <w:sz w:val="28"/>
          <w:szCs w:val="28"/>
        </w:rPr>
      </w:pPr>
    </w:p>
    <w:sectPr w:rsidR="00006CE4" w:rsidRPr="00376960" w:rsidSect="00D70C9B">
      <w:headerReference w:type="default" r:id="rId7"/>
      <w:pgSz w:w="11906" w:h="16838"/>
      <w:pgMar w:top="1134" w:right="567" w:bottom="158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68F" w:rsidRDefault="0048368F" w:rsidP="00414040">
      <w:pPr>
        <w:spacing w:after="0" w:line="240" w:lineRule="auto"/>
      </w:pPr>
      <w:r>
        <w:separator/>
      </w:r>
    </w:p>
  </w:endnote>
  <w:endnote w:type="continuationSeparator" w:id="1">
    <w:p w:rsidR="0048368F" w:rsidRDefault="0048368F" w:rsidP="00414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28">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68F" w:rsidRDefault="0048368F" w:rsidP="00414040">
      <w:pPr>
        <w:spacing w:after="0" w:line="240" w:lineRule="auto"/>
      </w:pPr>
      <w:r>
        <w:separator/>
      </w:r>
    </w:p>
  </w:footnote>
  <w:footnote w:type="continuationSeparator" w:id="1">
    <w:p w:rsidR="0048368F" w:rsidRDefault="0048368F" w:rsidP="00414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936480"/>
      <w:docPartObj>
        <w:docPartGallery w:val="Page Numbers (Top of Page)"/>
        <w:docPartUnique/>
      </w:docPartObj>
    </w:sdtPr>
    <w:sdtEndPr>
      <w:rPr>
        <w:rFonts w:ascii="Times New Roman" w:hAnsi="Times New Roman" w:cs="Times New Roman"/>
      </w:rPr>
    </w:sdtEndPr>
    <w:sdtContent>
      <w:p w:rsidR="00414040" w:rsidRPr="00414040" w:rsidRDefault="0028300B">
        <w:pPr>
          <w:pStyle w:val="a4"/>
          <w:jc w:val="center"/>
          <w:rPr>
            <w:rFonts w:ascii="Times New Roman" w:hAnsi="Times New Roman" w:cs="Times New Roman"/>
          </w:rPr>
        </w:pPr>
        <w:r w:rsidRPr="00414040">
          <w:rPr>
            <w:rFonts w:ascii="Times New Roman" w:hAnsi="Times New Roman" w:cs="Times New Roman"/>
          </w:rPr>
          <w:fldChar w:fldCharType="begin"/>
        </w:r>
        <w:r w:rsidR="00414040" w:rsidRPr="00414040">
          <w:rPr>
            <w:rFonts w:ascii="Times New Roman" w:hAnsi="Times New Roman" w:cs="Times New Roman"/>
          </w:rPr>
          <w:instrText>PAGE   \* MERGEFORMAT</w:instrText>
        </w:r>
        <w:r w:rsidRPr="00414040">
          <w:rPr>
            <w:rFonts w:ascii="Times New Roman" w:hAnsi="Times New Roman" w:cs="Times New Roman"/>
          </w:rPr>
          <w:fldChar w:fldCharType="separate"/>
        </w:r>
        <w:r w:rsidR="005A6113">
          <w:rPr>
            <w:rFonts w:ascii="Times New Roman" w:hAnsi="Times New Roman" w:cs="Times New Roman"/>
            <w:noProof/>
          </w:rPr>
          <w:t>2</w:t>
        </w:r>
        <w:r w:rsidRPr="00414040">
          <w:rPr>
            <w:rFonts w:ascii="Times New Roman" w:hAnsi="Times New Roman" w:cs="Times New Roman"/>
          </w:rPr>
          <w:fldChar w:fldCharType="end"/>
        </w:r>
      </w:p>
    </w:sdtContent>
  </w:sdt>
  <w:p w:rsidR="00414040" w:rsidRDefault="0041404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414040"/>
    <w:rsid w:val="00006CE4"/>
    <w:rsid w:val="0006061A"/>
    <w:rsid w:val="0006147D"/>
    <w:rsid w:val="00070079"/>
    <w:rsid w:val="0009593A"/>
    <w:rsid w:val="000A76F4"/>
    <w:rsid w:val="000F0CD9"/>
    <w:rsid w:val="00104ED7"/>
    <w:rsid w:val="00133C52"/>
    <w:rsid w:val="00147D3C"/>
    <w:rsid w:val="001B6003"/>
    <w:rsid w:val="0022492D"/>
    <w:rsid w:val="0023647F"/>
    <w:rsid w:val="00250623"/>
    <w:rsid w:val="0025789F"/>
    <w:rsid w:val="0028300B"/>
    <w:rsid w:val="002D1B7A"/>
    <w:rsid w:val="00302A5D"/>
    <w:rsid w:val="003716B4"/>
    <w:rsid w:val="00373690"/>
    <w:rsid w:val="00376960"/>
    <w:rsid w:val="003A03BC"/>
    <w:rsid w:val="0040687D"/>
    <w:rsid w:val="00414040"/>
    <w:rsid w:val="00444A3E"/>
    <w:rsid w:val="0048368F"/>
    <w:rsid w:val="00487800"/>
    <w:rsid w:val="004A134F"/>
    <w:rsid w:val="004A6DD9"/>
    <w:rsid w:val="004C6AA5"/>
    <w:rsid w:val="005A6113"/>
    <w:rsid w:val="005B188E"/>
    <w:rsid w:val="005B6AAE"/>
    <w:rsid w:val="005C0405"/>
    <w:rsid w:val="0066658D"/>
    <w:rsid w:val="00696466"/>
    <w:rsid w:val="006B2B6B"/>
    <w:rsid w:val="006C3E30"/>
    <w:rsid w:val="00716EAC"/>
    <w:rsid w:val="007558A4"/>
    <w:rsid w:val="00762388"/>
    <w:rsid w:val="00762D4F"/>
    <w:rsid w:val="0084639D"/>
    <w:rsid w:val="008E61E1"/>
    <w:rsid w:val="00901818"/>
    <w:rsid w:val="009A5CFC"/>
    <w:rsid w:val="009E0FFF"/>
    <w:rsid w:val="00A415F0"/>
    <w:rsid w:val="00A41CC9"/>
    <w:rsid w:val="00A4360A"/>
    <w:rsid w:val="00B06582"/>
    <w:rsid w:val="00B23C02"/>
    <w:rsid w:val="00B37B7D"/>
    <w:rsid w:val="00B547BD"/>
    <w:rsid w:val="00B860B9"/>
    <w:rsid w:val="00BD575D"/>
    <w:rsid w:val="00C02628"/>
    <w:rsid w:val="00CA769E"/>
    <w:rsid w:val="00D063F8"/>
    <w:rsid w:val="00D70C9B"/>
    <w:rsid w:val="00D75923"/>
    <w:rsid w:val="00DA4C33"/>
    <w:rsid w:val="00DB0DA0"/>
    <w:rsid w:val="00DB71AC"/>
    <w:rsid w:val="00E32F8F"/>
    <w:rsid w:val="00EA2233"/>
    <w:rsid w:val="00EA44BE"/>
    <w:rsid w:val="00ED013F"/>
    <w:rsid w:val="00EE482E"/>
    <w:rsid w:val="00F4226E"/>
    <w:rsid w:val="00F7251C"/>
    <w:rsid w:val="00F969E8"/>
    <w:rsid w:val="00FB1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 Знак Знак Знак,Знак1,Обычный (Web) Знак Знак Знак Знак Знак Знак,Обычный (Web)"/>
    <w:basedOn w:val="a"/>
    <w:uiPriority w:val="99"/>
    <w:rsid w:val="004140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Звичайний (веб)1"/>
    <w:basedOn w:val="a"/>
    <w:rsid w:val="00414040"/>
    <w:pPr>
      <w:suppressAutoHyphens/>
      <w:spacing w:before="100" w:after="100" w:line="240" w:lineRule="auto"/>
    </w:pPr>
    <w:rPr>
      <w:rFonts w:ascii="Times New Roman" w:eastAsia="Times New Roman" w:hAnsi="Times New Roman" w:cs="font228"/>
      <w:sz w:val="24"/>
      <w:szCs w:val="24"/>
      <w:lang w:eastAsia="ar-SA"/>
    </w:rPr>
  </w:style>
  <w:style w:type="paragraph" w:styleId="a4">
    <w:name w:val="header"/>
    <w:basedOn w:val="a"/>
    <w:link w:val="a5"/>
    <w:uiPriority w:val="99"/>
    <w:unhideWhenUsed/>
    <w:rsid w:val="0041404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14040"/>
  </w:style>
  <w:style w:type="paragraph" w:styleId="a6">
    <w:name w:val="footer"/>
    <w:basedOn w:val="a"/>
    <w:link w:val="a7"/>
    <w:uiPriority w:val="99"/>
    <w:unhideWhenUsed/>
    <w:rsid w:val="0041404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14040"/>
  </w:style>
  <w:style w:type="paragraph" w:styleId="a8">
    <w:name w:val="Balloon Text"/>
    <w:basedOn w:val="a"/>
    <w:link w:val="a9"/>
    <w:uiPriority w:val="99"/>
    <w:semiHidden/>
    <w:unhideWhenUsed/>
    <w:rsid w:val="00B065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6582"/>
    <w:rPr>
      <w:rFonts w:ascii="Tahoma" w:hAnsi="Tahoma" w:cs="Tahoma"/>
      <w:sz w:val="16"/>
      <w:szCs w:val="16"/>
    </w:rPr>
  </w:style>
  <w:style w:type="paragraph" w:customStyle="1" w:styleId="rvps7">
    <w:name w:val="rvps7"/>
    <w:basedOn w:val="a"/>
    <w:rsid w:val="0076238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4AFB-2FEA-42E6-82A3-BAA9D576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3438</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ЮРКОВСЬКА НАТАЛІЯ ОЛЕКСАНДРІВНА</dc:creator>
  <cp:lastModifiedBy>Admin</cp:lastModifiedBy>
  <cp:revision>3</cp:revision>
  <cp:lastPrinted>2021-12-17T09:23:00Z</cp:lastPrinted>
  <dcterms:created xsi:type="dcterms:W3CDTF">2023-02-28T11:07:00Z</dcterms:created>
  <dcterms:modified xsi:type="dcterms:W3CDTF">2023-02-28T11:23:00Z</dcterms:modified>
</cp:coreProperties>
</file>