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21"/>
        <w:tblW w:w="15559" w:type="dxa"/>
        <w:tblLayout w:type="fixed"/>
        <w:tblLook w:val="04A0" w:firstRow="1" w:lastRow="0" w:firstColumn="1" w:lastColumn="0" w:noHBand="0" w:noVBand="1"/>
      </w:tblPr>
      <w:tblGrid>
        <w:gridCol w:w="7763"/>
        <w:gridCol w:w="7796"/>
      </w:tblGrid>
      <w:tr w:rsidR="001F6FB2" w14:paraId="4CF45B6A" w14:textId="77777777" w:rsidTr="00D4515F">
        <w:tc>
          <w:tcPr>
            <w:tcW w:w="15559" w:type="dxa"/>
            <w:gridSpan w:val="2"/>
            <w:tcBorders>
              <w:top w:val="nil"/>
              <w:left w:val="nil"/>
              <w:right w:val="nil"/>
            </w:tcBorders>
          </w:tcPr>
          <w:p w14:paraId="72A34459" w14:textId="77777777" w:rsidR="001F6FB2" w:rsidRPr="001964B6" w:rsidRDefault="001F6FB2" w:rsidP="003649AF">
            <w:pPr>
              <w:pStyle w:val="a4"/>
              <w:tabs>
                <w:tab w:val="left" w:pos="15015"/>
              </w:tabs>
              <w:snapToGrid w:val="0"/>
              <w:jc w:val="center"/>
              <w:rPr>
                <w:b/>
                <w:color w:val="auto"/>
                <w:szCs w:val="24"/>
              </w:rPr>
            </w:pPr>
            <w:r w:rsidRPr="001964B6">
              <w:rPr>
                <w:b/>
                <w:bCs/>
                <w:color w:val="auto"/>
                <w:szCs w:val="24"/>
              </w:rPr>
              <w:t>ПОРІВНЯЛЬНА ТАБЛИЦЯ</w:t>
            </w:r>
          </w:p>
          <w:p w14:paraId="7C81F062" w14:textId="3D419450" w:rsidR="001F6FB2" w:rsidRPr="001964B6" w:rsidRDefault="001F6FB2" w:rsidP="003649AF">
            <w:pPr>
              <w:jc w:val="center"/>
              <w:rPr>
                <w:b/>
                <w:sz w:val="28"/>
                <w:lang w:val="uk-UA"/>
              </w:rPr>
            </w:pPr>
            <w:r w:rsidRPr="001964B6">
              <w:rPr>
                <w:b/>
                <w:sz w:val="28"/>
                <w:lang w:val="uk-UA"/>
              </w:rPr>
              <w:t>до про</w:t>
            </w:r>
            <w:r w:rsidR="006B0D51" w:rsidRPr="001964B6">
              <w:rPr>
                <w:b/>
                <w:sz w:val="28"/>
                <w:lang w:val="uk-UA"/>
              </w:rPr>
              <w:t>є</w:t>
            </w:r>
            <w:r w:rsidRPr="001964B6">
              <w:rPr>
                <w:b/>
                <w:sz w:val="28"/>
                <w:lang w:val="uk-UA"/>
              </w:rPr>
              <w:t>кту наказу Міністерства фінансів України</w:t>
            </w:r>
            <w:r w:rsidRPr="001964B6">
              <w:rPr>
                <w:b/>
                <w:sz w:val="28"/>
              </w:rPr>
              <w:t xml:space="preserve"> «</w:t>
            </w:r>
            <w:r w:rsidR="006B0D51" w:rsidRPr="001964B6">
              <w:rPr>
                <w:b/>
                <w:sz w:val="28"/>
              </w:rPr>
              <w:t xml:space="preserve">Про </w:t>
            </w:r>
            <w:r w:rsidR="00F815EF" w:rsidRPr="001964B6">
              <w:rPr>
                <w:b/>
                <w:sz w:val="28"/>
                <w:lang w:val="uk-UA"/>
              </w:rPr>
              <w:t>внесення</w:t>
            </w:r>
            <w:r w:rsidR="006B0D51" w:rsidRPr="001964B6">
              <w:rPr>
                <w:b/>
                <w:sz w:val="28"/>
              </w:rPr>
              <w:t xml:space="preserve"> </w:t>
            </w:r>
            <w:r w:rsidR="008017A2" w:rsidRPr="001964B6">
              <w:rPr>
                <w:b/>
                <w:sz w:val="28"/>
                <w:lang w:val="uk-UA"/>
              </w:rPr>
              <w:t>з</w:t>
            </w:r>
            <w:r w:rsidR="006B0D51" w:rsidRPr="001964B6">
              <w:rPr>
                <w:b/>
                <w:sz w:val="28"/>
              </w:rPr>
              <w:t>мін до Інструкції про порядок нарахування і сплати єдиного внеску на загальнообов</w:t>
            </w:r>
            <w:r w:rsidR="00356B56">
              <w:rPr>
                <w:b/>
                <w:sz w:val="28"/>
              </w:rPr>
              <w:t>’</w:t>
            </w:r>
            <w:r w:rsidR="006B0D51" w:rsidRPr="001964B6">
              <w:rPr>
                <w:b/>
                <w:sz w:val="28"/>
              </w:rPr>
              <w:t>язкове державне соціальне страхування</w:t>
            </w:r>
            <w:r w:rsidRPr="001964B6">
              <w:rPr>
                <w:b/>
                <w:sz w:val="28"/>
              </w:rPr>
              <w:t>»</w:t>
            </w:r>
          </w:p>
          <w:p w14:paraId="1FEFC8BA" w14:textId="77777777" w:rsidR="000574E1" w:rsidRPr="000574E1" w:rsidRDefault="000574E1" w:rsidP="003649AF">
            <w:pPr>
              <w:jc w:val="center"/>
              <w:rPr>
                <w:lang w:val="uk-UA"/>
              </w:rPr>
            </w:pPr>
          </w:p>
        </w:tc>
      </w:tr>
      <w:tr w:rsidR="00D4515F" w14:paraId="6EF889B9" w14:textId="77777777" w:rsidTr="00D4515F">
        <w:trPr>
          <w:trHeight w:val="704"/>
        </w:trPr>
        <w:tc>
          <w:tcPr>
            <w:tcW w:w="7763" w:type="dxa"/>
          </w:tcPr>
          <w:p w14:paraId="5563D529" w14:textId="77777777" w:rsidR="000574E1" w:rsidRDefault="000574E1" w:rsidP="003649AF">
            <w:pPr>
              <w:jc w:val="center"/>
              <w:rPr>
                <w:lang w:val="uk-UA"/>
              </w:rPr>
            </w:pPr>
          </w:p>
          <w:p w14:paraId="71F5760F" w14:textId="77777777" w:rsidR="0001403D" w:rsidRPr="00DD5F68" w:rsidRDefault="0001403D" w:rsidP="003649AF">
            <w:pPr>
              <w:jc w:val="center"/>
              <w:rPr>
                <w:lang w:val="uk-UA"/>
              </w:rPr>
            </w:pPr>
            <w:r w:rsidRPr="00DD5F68">
              <w:t>Зміст</w:t>
            </w:r>
            <w:r w:rsidRPr="00DD5F68">
              <w:rPr>
                <w:lang w:val="uk-UA"/>
              </w:rPr>
              <w:t xml:space="preserve"> положення (норми)</w:t>
            </w:r>
          </w:p>
          <w:p w14:paraId="70BF1A6D" w14:textId="77777777" w:rsidR="0001403D" w:rsidRDefault="0001403D" w:rsidP="003649AF">
            <w:pPr>
              <w:jc w:val="center"/>
              <w:rPr>
                <w:lang w:val="uk-UA"/>
              </w:rPr>
            </w:pPr>
            <w:r w:rsidRPr="00DD5F68">
              <w:rPr>
                <w:lang w:val="uk-UA"/>
              </w:rPr>
              <w:t>чинного нормативно-правового акта</w:t>
            </w:r>
          </w:p>
          <w:p w14:paraId="6E65C6E6" w14:textId="77777777" w:rsidR="000574E1" w:rsidRDefault="000574E1" w:rsidP="003649AF">
            <w:pPr>
              <w:jc w:val="center"/>
            </w:pPr>
          </w:p>
        </w:tc>
        <w:tc>
          <w:tcPr>
            <w:tcW w:w="7796" w:type="dxa"/>
          </w:tcPr>
          <w:p w14:paraId="518C56C5" w14:textId="77777777" w:rsidR="000574E1" w:rsidRDefault="000574E1" w:rsidP="003649AF">
            <w:pPr>
              <w:ind w:left="-22" w:firstLine="22"/>
              <w:jc w:val="center"/>
              <w:rPr>
                <w:lang w:val="uk-UA"/>
              </w:rPr>
            </w:pPr>
          </w:p>
          <w:p w14:paraId="0FE9AF17" w14:textId="77777777" w:rsidR="0001403D" w:rsidRDefault="0001403D" w:rsidP="003649AF">
            <w:pPr>
              <w:ind w:left="-22" w:firstLine="22"/>
              <w:jc w:val="center"/>
            </w:pPr>
            <w:r>
              <w:t>Зміст відповідного положення (норми)</w:t>
            </w:r>
          </w:p>
          <w:p w14:paraId="12EED1EF" w14:textId="77777777" w:rsidR="0001403D" w:rsidRPr="001F6FB2" w:rsidRDefault="0001403D" w:rsidP="003649AF">
            <w:pPr>
              <w:ind w:left="-22" w:firstLine="22"/>
              <w:jc w:val="center"/>
              <w:rPr>
                <w:lang w:val="uk-UA"/>
              </w:rPr>
            </w:pPr>
            <w:r>
              <w:t>про</w:t>
            </w:r>
            <w:r w:rsidR="006B0D51">
              <w:rPr>
                <w:lang w:val="uk-UA"/>
              </w:rPr>
              <w:t>є</w:t>
            </w:r>
            <w:r>
              <w:t>кту акта</w:t>
            </w:r>
          </w:p>
        </w:tc>
      </w:tr>
      <w:tr w:rsidR="0001403D" w14:paraId="27B10BDB" w14:textId="77777777" w:rsidTr="00D4515F">
        <w:trPr>
          <w:trHeight w:val="421"/>
        </w:trPr>
        <w:tc>
          <w:tcPr>
            <w:tcW w:w="15559" w:type="dxa"/>
            <w:gridSpan w:val="2"/>
          </w:tcPr>
          <w:p w14:paraId="4B30BC35" w14:textId="12C5B591" w:rsidR="000574E1" w:rsidRPr="000574E1" w:rsidRDefault="0001403D" w:rsidP="004434C0">
            <w:pPr>
              <w:jc w:val="center"/>
              <w:rPr>
                <w:lang w:val="uk-UA"/>
              </w:rPr>
            </w:pPr>
            <w:r w:rsidRPr="0080176B">
              <w:rPr>
                <w:b/>
              </w:rPr>
              <w:t>Інструкція про порядок нарахування і сплати єдиного внеску на загальнообов</w:t>
            </w:r>
            <w:r w:rsidR="00356B56">
              <w:rPr>
                <w:b/>
              </w:rPr>
              <w:t>’</w:t>
            </w:r>
            <w:r w:rsidRPr="0080176B">
              <w:rPr>
                <w:b/>
              </w:rPr>
              <w:t>язкове державне соціальне страхування</w:t>
            </w:r>
          </w:p>
        </w:tc>
      </w:tr>
      <w:tr w:rsidR="00D4515F" w:rsidRPr="00417800" w14:paraId="710D6485" w14:textId="77777777" w:rsidTr="00D4515F">
        <w:trPr>
          <w:trHeight w:val="728"/>
        </w:trPr>
        <w:tc>
          <w:tcPr>
            <w:tcW w:w="7763" w:type="dxa"/>
          </w:tcPr>
          <w:p w14:paraId="02A60981" w14:textId="1374B0E4" w:rsidR="00C679A7" w:rsidRPr="00C679A7" w:rsidRDefault="00F815EF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  <w:p w14:paraId="36C75E6C" w14:textId="77777777" w:rsidR="00C679A7" w:rsidRPr="00C679A7" w:rsidRDefault="00C679A7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C679A7">
              <w:rPr>
                <w:lang w:val="uk-UA"/>
              </w:rPr>
              <w:t>VII. Фінансові санкції</w:t>
            </w:r>
          </w:p>
          <w:p w14:paraId="197E36CC" w14:textId="1CFCB558" w:rsidR="00C679A7" w:rsidRPr="00C679A7" w:rsidRDefault="00F815EF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  <w:p w14:paraId="0E1E5157" w14:textId="77777777" w:rsidR="00C679A7" w:rsidRPr="00C679A7" w:rsidRDefault="00C679A7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027E9C">
              <w:rPr>
                <w:lang w:val="uk-UA"/>
              </w:rPr>
              <w:t xml:space="preserve">3. Податкові органи </w:t>
            </w:r>
            <w:r w:rsidRPr="005F5D38">
              <w:rPr>
                <w:lang w:val="uk-UA"/>
              </w:rPr>
              <w:t>відповідно до частини дванадцятої статті 25 Закону застосовують до банків</w:t>
            </w:r>
            <w:r w:rsidRPr="00027E9C">
              <w:rPr>
                <w:lang w:val="uk-UA"/>
              </w:rPr>
              <w:t xml:space="preserve"> такі фінансові санкції:</w:t>
            </w:r>
          </w:p>
          <w:p w14:paraId="3C23236A" w14:textId="77777777" w:rsidR="00C679A7" w:rsidRDefault="00C679A7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</w:p>
          <w:p w14:paraId="2B1264D0" w14:textId="77777777" w:rsidR="00C679A7" w:rsidRPr="00C679A7" w:rsidRDefault="00C679A7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C679A7">
              <w:rPr>
                <w:lang w:val="uk-UA"/>
              </w:rPr>
              <w:t>1) за несвоєчасне перерахування або несвоєчасне зарахування на рахунки податкових органів, або на єдиний рахунок сум єдиного внеску, фінансових санкцій, зазначених у підпунктах 1 - 5 пункту 2 цього розділу, накладається штраф у розмірі 10 відсотків своєчасно не зарахованих (не перерахованих) сум.</w:t>
            </w:r>
          </w:p>
          <w:p w14:paraId="7BB24817" w14:textId="77777777" w:rsidR="00C679A7" w:rsidRPr="00C679A7" w:rsidRDefault="00C679A7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</w:p>
          <w:p w14:paraId="018493F8" w14:textId="77777777" w:rsidR="00C679A7" w:rsidRPr="00C679A7" w:rsidRDefault="00C679A7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C679A7">
              <w:rPr>
                <w:lang w:val="uk-UA"/>
              </w:rPr>
              <w:t>При цьому складається рішення про застосування штрафних санкцій та нарахування пені за несвоєчасне перерахування або несвоєчасне зарахування на рахунки податкових органів сум єдиного внеску, фінансових санкцій за формою згідно з додатком 17 до цієї Інструкції. Розрахунок зазначеної штрафної санкції здійснюється за даними акта про порушення, який складається в довільній формі, на підставі акта документальної перевірки платника єдиного внеску;</w:t>
            </w:r>
          </w:p>
          <w:p w14:paraId="562D3D13" w14:textId="77777777" w:rsidR="00C679A7" w:rsidRPr="00C679A7" w:rsidRDefault="00C679A7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</w:p>
          <w:p w14:paraId="208CF3A6" w14:textId="77777777" w:rsidR="00C679A7" w:rsidRPr="00C679A7" w:rsidRDefault="00C679A7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C679A7">
              <w:rPr>
                <w:lang w:val="uk-UA"/>
              </w:rPr>
              <w:t xml:space="preserve">2) у разі якщо </w:t>
            </w:r>
            <w:r w:rsidRPr="005F5D38">
              <w:rPr>
                <w:lang w:val="uk-UA"/>
              </w:rPr>
              <w:t xml:space="preserve">банки приймають від платників єдиного внеску, зазначених у пункті 1 частини першої статті 4 Закону, </w:t>
            </w:r>
            <w:r w:rsidRPr="005F5D38">
              <w:rPr>
                <w:b/>
                <w:lang w:val="uk-UA"/>
              </w:rPr>
              <w:t>платіжні доручення та інші розрахункові документи</w:t>
            </w:r>
            <w:r w:rsidRPr="005F5D38">
              <w:rPr>
                <w:lang w:val="uk-UA"/>
              </w:rPr>
              <w:t xml:space="preserve"> на видачу (перерахування) коштів для виплати заробітної плати, на які відповідно до Закону нараховується єдиний внесок, та здійснюють</w:t>
            </w:r>
            <w:r w:rsidRPr="00C679A7">
              <w:rPr>
                <w:lang w:val="uk-UA"/>
              </w:rPr>
              <w:t xml:space="preserve"> видачу </w:t>
            </w:r>
            <w:r w:rsidRPr="00C679A7">
              <w:rPr>
                <w:lang w:val="uk-UA"/>
              </w:rPr>
              <w:lastRenderedPageBreak/>
              <w:t>(перерахування) зазначених коштів без одночасного подання платником розрахункових документів про перерахування коштів для сплати відповідних сум єдиного внеску або документів, що підтверджують фактичну сплату таких сум, накладається штраф у розмірі суми єдиного внеску, яка підлягає сплаті платниками.</w:t>
            </w:r>
          </w:p>
          <w:p w14:paraId="04000ABC" w14:textId="77777777" w:rsidR="00C16A0F" w:rsidRDefault="00C16A0F" w:rsidP="00C16A0F">
            <w:pPr>
              <w:snapToGrid w:val="0"/>
              <w:ind w:left="108" w:firstLine="34"/>
              <w:jc w:val="both"/>
              <w:rPr>
                <w:lang w:val="uk-UA"/>
              </w:rPr>
            </w:pPr>
          </w:p>
          <w:p w14:paraId="60BC8544" w14:textId="77777777" w:rsidR="00C16A0F" w:rsidRPr="00C16A0F" w:rsidRDefault="00C16A0F" w:rsidP="00C16A0F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C16A0F">
              <w:rPr>
                <w:lang w:val="uk-UA"/>
              </w:rPr>
              <w:t>При цьому складається рішення про застосування штрафних санкцій за порушення вимог, передбачених частиною другою статті 24 Закону, за формою згідно з додатком 18 до цієї Інструкції.</w:t>
            </w:r>
          </w:p>
          <w:p w14:paraId="3B517EAF" w14:textId="77777777" w:rsidR="00C16A0F" w:rsidRPr="00C16A0F" w:rsidRDefault="00C16A0F" w:rsidP="00C16A0F">
            <w:pPr>
              <w:snapToGrid w:val="0"/>
              <w:ind w:left="108" w:firstLine="34"/>
              <w:jc w:val="both"/>
              <w:rPr>
                <w:lang w:val="uk-UA"/>
              </w:rPr>
            </w:pPr>
          </w:p>
          <w:p w14:paraId="5A6BDBE7" w14:textId="4075D884" w:rsidR="00C679A7" w:rsidRDefault="00C16A0F" w:rsidP="00C16A0F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C16A0F">
              <w:rPr>
                <w:lang w:val="uk-UA"/>
              </w:rPr>
              <w:t>Розрахунок зазначеної штрафної санкції здійснюється за даними акта про порушення, який складається в довільній формі, на підставі акта документальної перевірки платника єдиного внеску.</w:t>
            </w:r>
          </w:p>
          <w:p w14:paraId="79D4895E" w14:textId="5E96E3AA" w:rsidR="00F815EF" w:rsidRPr="00C679A7" w:rsidRDefault="00F815EF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  <w:p w14:paraId="03FAA29B" w14:textId="45D32F14" w:rsidR="00C679A7" w:rsidRPr="00C679A7" w:rsidRDefault="00C679A7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C679A7">
              <w:rPr>
                <w:lang w:val="uk-UA"/>
              </w:rPr>
              <w:t xml:space="preserve">6. За несвоєчасне перерахування або несвоєчасне зарахування на рахунки податкових органів сум єдиного внеску, фінансових санкцій, зазначених у підпунктах 1 </w:t>
            </w:r>
            <w:r w:rsidR="00356B56" w:rsidRPr="00356B56">
              <w:rPr>
                <w:lang w:val="uk-UA"/>
              </w:rPr>
              <w:t>–</w:t>
            </w:r>
            <w:r w:rsidRPr="00C679A7">
              <w:rPr>
                <w:lang w:val="uk-UA"/>
              </w:rPr>
              <w:t xml:space="preserve"> 5 пункту 2 цього розділу, </w:t>
            </w:r>
            <w:r w:rsidRPr="005F5D38">
              <w:rPr>
                <w:lang w:val="uk-UA"/>
              </w:rPr>
              <w:t>банкам</w:t>
            </w:r>
            <w:r w:rsidRPr="00C679A7">
              <w:rPr>
                <w:lang w:val="uk-UA"/>
              </w:rPr>
              <w:t xml:space="preserve"> нараховується пеня з розрахунку 0,1 відсотка зазначених сум, розрахована за кожен день прострочення їх перерахування (зарахування).</w:t>
            </w:r>
          </w:p>
          <w:p w14:paraId="413CD62C" w14:textId="77777777" w:rsidR="00C679A7" w:rsidRPr="00C679A7" w:rsidRDefault="00C679A7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</w:p>
          <w:p w14:paraId="55F122DC" w14:textId="1EF1B626" w:rsidR="00C679A7" w:rsidRDefault="00C679A7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C679A7">
              <w:rPr>
                <w:lang w:val="uk-UA"/>
              </w:rPr>
              <w:t xml:space="preserve">Нарахування пені починається з першого календарного дня, що настає за днем списання з рахунку платника відповідних коштів (внесення відповідного платежу готівкою), до дня його фактичного перерахування (зарахування) </w:t>
            </w:r>
            <w:r w:rsidRPr="005F5D38">
              <w:rPr>
                <w:lang w:val="uk-UA"/>
              </w:rPr>
              <w:t>банками</w:t>
            </w:r>
            <w:r w:rsidRPr="00C16A0F">
              <w:rPr>
                <w:lang w:val="uk-UA"/>
              </w:rPr>
              <w:t xml:space="preserve"> на рахунки податкових органів або на єдиний рахунок з дотриманням строків, передбачених Законом України </w:t>
            </w:r>
            <w:r w:rsidR="00C16A0F" w:rsidRPr="00C16A0F">
              <w:rPr>
                <w:b/>
                <w:lang w:val="uk-UA"/>
              </w:rPr>
              <w:t>«</w:t>
            </w:r>
            <w:r w:rsidRPr="00C16A0F">
              <w:rPr>
                <w:b/>
                <w:lang w:val="uk-UA"/>
              </w:rPr>
              <w:t>Про платіжні системи та переказ коштів в Україні</w:t>
            </w:r>
            <w:r w:rsidR="00C16A0F" w:rsidRPr="00C16A0F">
              <w:rPr>
                <w:b/>
                <w:lang w:val="uk-UA"/>
              </w:rPr>
              <w:t>»</w:t>
            </w:r>
            <w:r w:rsidRPr="00C16A0F">
              <w:rPr>
                <w:lang w:val="uk-UA"/>
              </w:rPr>
              <w:t>.</w:t>
            </w:r>
          </w:p>
          <w:p w14:paraId="3852636B" w14:textId="77777777" w:rsidR="002C3AD7" w:rsidRPr="00C679A7" w:rsidRDefault="002C3AD7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</w:p>
          <w:p w14:paraId="1ED339B3" w14:textId="77777777" w:rsidR="00C679A7" w:rsidRPr="00C679A7" w:rsidRDefault="00C679A7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</w:p>
          <w:p w14:paraId="28595175" w14:textId="77777777" w:rsidR="00C679A7" w:rsidRPr="00C679A7" w:rsidRDefault="00C679A7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C679A7">
              <w:rPr>
                <w:lang w:val="uk-UA"/>
              </w:rPr>
              <w:t>7. Рішення про нарахування пені та застосування штрафів, передбачених пунктами 2, 3, 5, 6 цього розділу, за наслідками розгляду акта та інших матеріалів про порушення приймає посадова особа податкового органу.</w:t>
            </w:r>
          </w:p>
          <w:p w14:paraId="0596CFA6" w14:textId="77777777" w:rsidR="00C679A7" w:rsidRPr="00C679A7" w:rsidRDefault="00C679A7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</w:p>
          <w:p w14:paraId="05A8B421" w14:textId="51C1DCF8" w:rsidR="00C679A7" w:rsidRPr="00C679A7" w:rsidRDefault="00C679A7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C679A7">
              <w:rPr>
                <w:lang w:val="uk-UA"/>
              </w:rPr>
              <w:t xml:space="preserve">За результатами розгляду акта документальної перевірки рішення про нарахування пені та застосування штрафів приймається протягом 10 робочих днів з дня, що настає за днем вручення платнику акта перевірки, а за наявності заперечень платника єдиного внеску до акта перевірки </w:t>
            </w:r>
            <w:r w:rsidR="002241DB" w:rsidRPr="002241DB">
              <w:rPr>
                <w:lang w:val="uk-UA"/>
              </w:rPr>
              <w:t>–</w:t>
            </w:r>
            <w:r w:rsidRPr="00C679A7">
              <w:rPr>
                <w:lang w:val="uk-UA"/>
              </w:rPr>
              <w:t xml:space="preserve"> приймається з урахуванням висновку про результати розгляду заперечень до акта перевірки.</w:t>
            </w:r>
          </w:p>
          <w:p w14:paraId="3412F888" w14:textId="77777777" w:rsidR="00C679A7" w:rsidRPr="00C679A7" w:rsidRDefault="00C679A7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</w:p>
          <w:p w14:paraId="56D54921" w14:textId="77777777" w:rsidR="00C679A7" w:rsidRPr="00C679A7" w:rsidRDefault="00C679A7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C679A7">
              <w:rPr>
                <w:lang w:val="uk-UA"/>
              </w:rPr>
              <w:t>Рішення приймається за встановленою формою у двох примірниках.</w:t>
            </w:r>
          </w:p>
          <w:p w14:paraId="31A7951A" w14:textId="1546F39B" w:rsidR="00C679A7" w:rsidRPr="00C679A7" w:rsidRDefault="00C679A7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C679A7">
              <w:rPr>
                <w:lang w:val="uk-UA"/>
              </w:rPr>
              <w:t xml:space="preserve">Перший примірник рішення, одночасно з розрахунком такого рішення, протягом трьох робочих днів із дня його винесення надсилається платнику в порядку, встановленому для надсилання вимог, чи вручається під підпис керівнику або головному бухгалтеру платника, </w:t>
            </w:r>
            <w:r w:rsidRPr="005F5D38">
              <w:rPr>
                <w:lang w:val="uk-UA"/>
              </w:rPr>
              <w:t>банку</w:t>
            </w:r>
            <w:r w:rsidRPr="00C679A7">
              <w:rPr>
                <w:lang w:val="uk-UA"/>
              </w:rPr>
              <w:t xml:space="preserve"> чи фізичній особі </w:t>
            </w:r>
            <w:r w:rsidR="002241DB" w:rsidRPr="002241DB">
              <w:rPr>
                <w:lang w:val="uk-UA"/>
              </w:rPr>
              <w:t>–</w:t>
            </w:r>
            <w:r w:rsidRPr="00C679A7">
              <w:rPr>
                <w:lang w:val="uk-UA"/>
              </w:rPr>
              <w:t xml:space="preserve"> платнику єдиного внеску. Другий примірник залишається в податковому органі. Надіслані (вручені) рішення про застосування фінансових санкцій реєструються в журналі обліку рішень про застосування фінансових санкцій за формою згідно з додатком 19 до цієї Інструкції.</w:t>
            </w:r>
          </w:p>
          <w:p w14:paraId="6DC3F061" w14:textId="77777777" w:rsidR="00C16A0F" w:rsidRDefault="00C16A0F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</w:p>
          <w:p w14:paraId="050FC876" w14:textId="4D0256AC" w:rsidR="00C679A7" w:rsidRDefault="00C16A0F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  <w:p w14:paraId="371E0B7C" w14:textId="5DFC4F28" w:rsidR="00C679A7" w:rsidRPr="00C679A7" w:rsidRDefault="00C679A7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C679A7">
              <w:rPr>
                <w:lang w:val="uk-UA"/>
              </w:rPr>
              <w:t xml:space="preserve">8. Суми штрафів та пені, передбачені пунктами 2, 3, 5, 6 цього розділу, підлягають сплаті платником єдиного </w:t>
            </w:r>
            <w:r w:rsidRPr="00C16A0F">
              <w:rPr>
                <w:lang w:val="uk-UA"/>
              </w:rPr>
              <w:t xml:space="preserve">внеску </w:t>
            </w:r>
            <w:r w:rsidRPr="005F5D38">
              <w:rPr>
                <w:lang w:val="uk-UA"/>
              </w:rPr>
              <w:t>чи банком</w:t>
            </w:r>
            <w:r w:rsidRPr="00027E9C">
              <w:rPr>
                <w:b/>
                <w:lang w:val="uk-UA"/>
              </w:rPr>
              <w:t xml:space="preserve"> </w:t>
            </w:r>
            <w:r w:rsidRPr="00C679A7">
              <w:rPr>
                <w:lang w:val="uk-UA"/>
              </w:rPr>
              <w:t>протягом 10 календарних днів після надходження відповідного рішення або можуть бути оскаржені в цей самий строк до податкового вищого рівня або до суду з одночасним обов</w:t>
            </w:r>
            <w:r w:rsidR="00356B56">
              <w:rPr>
                <w:lang w:val="uk-UA"/>
              </w:rPr>
              <w:t>’</w:t>
            </w:r>
            <w:r w:rsidRPr="00C679A7">
              <w:rPr>
                <w:lang w:val="uk-UA"/>
              </w:rPr>
              <w:t>язковим письмовим повідомленням про це відповідного податкового органу, посадовими особами якого прийнято це рішення.</w:t>
            </w:r>
          </w:p>
          <w:p w14:paraId="16AB614D" w14:textId="77777777" w:rsidR="00C679A7" w:rsidRDefault="00C679A7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</w:p>
          <w:p w14:paraId="37D20408" w14:textId="660236B9" w:rsidR="00C679A7" w:rsidRPr="00C679A7" w:rsidRDefault="00C16A0F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  <w:p w14:paraId="0EF17BE1" w14:textId="77777777" w:rsidR="00C679A7" w:rsidRPr="00C679A7" w:rsidRDefault="00C679A7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C679A7">
              <w:rPr>
                <w:lang w:val="uk-UA"/>
              </w:rPr>
              <w:t>10. Рішення податкового органу про нарахування пені та/або застосування штрафів є виконавчим документом.</w:t>
            </w:r>
          </w:p>
          <w:p w14:paraId="612A1977" w14:textId="77777777" w:rsidR="00C679A7" w:rsidRPr="00C679A7" w:rsidRDefault="00C679A7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</w:p>
          <w:p w14:paraId="271FC2F3" w14:textId="77777777" w:rsidR="00C679A7" w:rsidRPr="00C679A7" w:rsidRDefault="00C679A7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C679A7">
              <w:rPr>
                <w:lang w:val="uk-UA"/>
              </w:rPr>
              <w:t xml:space="preserve">11. У разі якщо платник єдиного внеску </w:t>
            </w:r>
            <w:r w:rsidRPr="00C16A0F">
              <w:rPr>
                <w:lang w:val="uk-UA"/>
              </w:rPr>
              <w:t xml:space="preserve">чи </w:t>
            </w:r>
            <w:r w:rsidRPr="005F5D38">
              <w:rPr>
                <w:lang w:val="uk-UA"/>
              </w:rPr>
              <w:t>банк</w:t>
            </w:r>
            <w:r w:rsidRPr="00C679A7">
              <w:rPr>
                <w:lang w:val="uk-UA"/>
              </w:rPr>
              <w:t xml:space="preserve"> отримали рішення про нарахування пені та/або застосування штрафів і не сплатили зазначені в них суми протягом 10 календарних днів, а також не оскаржили це рішення чи не повідомили у цей строк відповідний податковий орган про його оскарження, то таке рішення податковий орган:</w:t>
            </w:r>
          </w:p>
          <w:p w14:paraId="08869A28" w14:textId="77777777" w:rsidR="00C679A7" w:rsidRDefault="00C679A7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</w:p>
          <w:p w14:paraId="657A62A2" w14:textId="77777777" w:rsidR="004434C0" w:rsidRDefault="004434C0" w:rsidP="00C679A7">
            <w:pPr>
              <w:snapToGrid w:val="0"/>
              <w:ind w:left="108" w:firstLine="34"/>
              <w:jc w:val="both"/>
              <w:rPr>
                <w:lang w:val="uk-UA"/>
              </w:rPr>
            </w:pPr>
          </w:p>
          <w:p w14:paraId="3C27557A" w14:textId="3375A72B" w:rsidR="005F5D38" w:rsidRPr="005F5D38" w:rsidRDefault="005F5D38" w:rsidP="005F5D38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5F5D38">
              <w:rPr>
                <w:lang w:val="uk-UA"/>
              </w:rPr>
              <w:t>вносить до Єдиного державного реєстру виконавчих документів та пред</w:t>
            </w:r>
            <w:r w:rsidR="00356B56">
              <w:rPr>
                <w:lang w:val="uk-UA"/>
              </w:rPr>
              <w:t>’</w:t>
            </w:r>
            <w:r w:rsidRPr="005F5D38">
              <w:rPr>
                <w:lang w:val="uk-UA"/>
              </w:rPr>
              <w:t>являє його до виконання в порядку, встановленому законом (після початку функціонування Єдиного державного реєстру виконавчих документів);</w:t>
            </w:r>
          </w:p>
          <w:p w14:paraId="4C07058E" w14:textId="77777777" w:rsidR="005F5D38" w:rsidRPr="005F5D38" w:rsidRDefault="005F5D38" w:rsidP="005F5D38">
            <w:pPr>
              <w:snapToGrid w:val="0"/>
              <w:ind w:left="108" w:firstLine="34"/>
              <w:jc w:val="both"/>
              <w:rPr>
                <w:lang w:val="uk-UA"/>
              </w:rPr>
            </w:pPr>
          </w:p>
          <w:p w14:paraId="71A2A37B" w14:textId="446D096E" w:rsidR="005F5D38" w:rsidRDefault="005F5D38" w:rsidP="005F5D38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5F5D38">
              <w:rPr>
                <w:lang w:val="uk-UA"/>
              </w:rPr>
              <w:t>надсилає його в порядку, встановленому законом, до органу державної виконавчої служби або до органу Казначейства (до початку функціонування Єдиного державного реєстру виконавчих документів).</w:t>
            </w:r>
          </w:p>
          <w:p w14:paraId="45184B6F" w14:textId="2326CB40" w:rsidR="00453579" w:rsidRPr="00715AFB" w:rsidRDefault="005F5D38" w:rsidP="004434C0">
            <w:pPr>
              <w:snapToGrid w:val="0"/>
              <w:ind w:left="108"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7796" w:type="dxa"/>
          </w:tcPr>
          <w:p w14:paraId="2D6FF67D" w14:textId="46E78332" w:rsidR="00F815EF" w:rsidRDefault="00F815EF" w:rsidP="00027E9C">
            <w:pPr>
              <w:snapToGrid w:val="0"/>
              <w:ind w:left="108"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…</w:t>
            </w:r>
          </w:p>
          <w:p w14:paraId="5C5B7BFC" w14:textId="77777777" w:rsidR="00027E9C" w:rsidRPr="00C679A7" w:rsidRDefault="00027E9C" w:rsidP="00027E9C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C679A7">
              <w:rPr>
                <w:lang w:val="uk-UA"/>
              </w:rPr>
              <w:t>VII. Фінансові санкції</w:t>
            </w:r>
          </w:p>
          <w:p w14:paraId="3CB06A22" w14:textId="69AC7A4A" w:rsidR="00027E9C" w:rsidRPr="00C679A7" w:rsidRDefault="00F815EF" w:rsidP="00027E9C">
            <w:pPr>
              <w:snapToGrid w:val="0"/>
              <w:ind w:left="108"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  <w:p w14:paraId="56A090FD" w14:textId="3178BABB" w:rsidR="00027E9C" w:rsidRPr="00C679A7" w:rsidRDefault="00027E9C" w:rsidP="00027E9C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027E9C">
              <w:rPr>
                <w:lang w:val="uk-UA"/>
              </w:rPr>
              <w:t>3. Податкові органи відповідно до частини дванадцятої статті 25 Закону застосовують до банків</w:t>
            </w:r>
            <w:r w:rsidRPr="00F815EF">
              <w:rPr>
                <w:b/>
                <w:lang w:val="uk-UA"/>
              </w:rPr>
              <w:t>, небанківських надавачів платіжних послуг</w:t>
            </w:r>
            <w:r w:rsidRPr="00027E9C">
              <w:rPr>
                <w:b/>
                <w:lang w:val="uk-UA"/>
              </w:rPr>
              <w:t xml:space="preserve"> </w:t>
            </w:r>
            <w:r w:rsidRPr="00027E9C">
              <w:rPr>
                <w:lang w:val="uk-UA"/>
              </w:rPr>
              <w:t>такі фінансові санкції:</w:t>
            </w:r>
          </w:p>
          <w:p w14:paraId="0803CF5A" w14:textId="439AFD34" w:rsidR="00027E9C" w:rsidRPr="00C679A7" w:rsidRDefault="00027E9C" w:rsidP="00027E9C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C679A7">
              <w:rPr>
                <w:lang w:val="uk-UA"/>
              </w:rPr>
              <w:t xml:space="preserve">1) за несвоєчасне перерахування або несвоєчасне зарахування на рахунки податкових органів, або на єдиний рахунок сум єдиного внеску, фінансових санкцій, зазначених у підпунктах 1 </w:t>
            </w:r>
            <w:r w:rsidR="002C3AD7">
              <w:rPr>
                <w:lang w:val="uk-UA"/>
              </w:rPr>
              <w:t>–</w:t>
            </w:r>
            <w:r w:rsidR="002C3AD7" w:rsidRPr="00C679A7">
              <w:rPr>
                <w:lang w:val="uk-UA"/>
              </w:rPr>
              <w:t xml:space="preserve"> </w:t>
            </w:r>
            <w:r w:rsidRPr="00C679A7">
              <w:rPr>
                <w:lang w:val="uk-UA"/>
              </w:rPr>
              <w:t>5 пункту 2 цього розділу, накладається штраф у розмірі 10 відсотків своєчасно не зарахованих (не перерахованих) сум.</w:t>
            </w:r>
          </w:p>
          <w:p w14:paraId="15365ED4" w14:textId="77777777" w:rsidR="00027E9C" w:rsidRPr="00C679A7" w:rsidRDefault="00027E9C" w:rsidP="00027E9C">
            <w:pPr>
              <w:snapToGrid w:val="0"/>
              <w:ind w:left="108" w:firstLine="34"/>
              <w:jc w:val="both"/>
              <w:rPr>
                <w:lang w:val="uk-UA"/>
              </w:rPr>
            </w:pPr>
          </w:p>
          <w:p w14:paraId="61E0A828" w14:textId="77777777" w:rsidR="00027E9C" w:rsidRPr="00C679A7" w:rsidRDefault="00027E9C" w:rsidP="00027E9C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C679A7">
              <w:rPr>
                <w:lang w:val="uk-UA"/>
              </w:rPr>
              <w:t>При цьому складається рішення про застосування штрафних санкцій та нарахування пені за несвоєчасне перерахування або несвоєчасне зарахування на рахунки податкових органів сум єдиного внеску, фінансових санкцій за формою згідно з додатком 17 до цієї Інструкції. Розрахунок зазначеної штрафної санкції здійснюється за даними акта про порушення, який складається в довільній формі, на підставі акта документальної перевірки платника єдиного внеску;</w:t>
            </w:r>
          </w:p>
          <w:p w14:paraId="5062D00E" w14:textId="77777777" w:rsidR="00F815EF" w:rsidRDefault="00F815EF" w:rsidP="00027E9C">
            <w:pPr>
              <w:snapToGrid w:val="0"/>
              <w:ind w:left="108" w:firstLine="34"/>
              <w:jc w:val="both"/>
              <w:rPr>
                <w:lang w:val="uk-UA"/>
              </w:rPr>
            </w:pPr>
          </w:p>
          <w:p w14:paraId="4BB15FB3" w14:textId="0B839612" w:rsidR="00027E9C" w:rsidRDefault="00027E9C" w:rsidP="00027E9C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C679A7">
              <w:rPr>
                <w:lang w:val="uk-UA"/>
              </w:rPr>
              <w:t>2) у разі якщо банки</w:t>
            </w:r>
            <w:r w:rsidRPr="00F815EF">
              <w:rPr>
                <w:b/>
                <w:lang w:val="uk-UA"/>
              </w:rPr>
              <w:t>, небанківські надавачі платіжних послуг</w:t>
            </w:r>
            <w:r w:rsidRPr="00C679A7">
              <w:rPr>
                <w:lang w:val="uk-UA"/>
              </w:rPr>
              <w:t xml:space="preserve"> приймають від платників єдиного внеску, зазначених у пункті 1 </w:t>
            </w:r>
            <w:r w:rsidR="002C3AD7">
              <w:rPr>
                <w:lang w:val="uk-UA"/>
              </w:rPr>
              <w:br/>
            </w:r>
            <w:r w:rsidRPr="00C679A7">
              <w:rPr>
                <w:lang w:val="uk-UA"/>
              </w:rPr>
              <w:t xml:space="preserve">частини першої статті 4 Закону, </w:t>
            </w:r>
            <w:r w:rsidRPr="00F815EF">
              <w:rPr>
                <w:b/>
                <w:lang w:val="uk-UA"/>
              </w:rPr>
              <w:t xml:space="preserve">платіжні </w:t>
            </w:r>
            <w:r w:rsidR="00455ED6" w:rsidRPr="00F815EF">
              <w:rPr>
                <w:b/>
                <w:lang w:val="uk-UA"/>
              </w:rPr>
              <w:t>інструкції платника</w:t>
            </w:r>
            <w:r w:rsidRPr="00C679A7">
              <w:rPr>
                <w:lang w:val="uk-UA"/>
              </w:rPr>
              <w:t xml:space="preserve"> та інші розрахункові документи на видачу (перерахування) коштів для виплати заробітної плати, на які відповідно до Закону нараховується єдиний </w:t>
            </w:r>
            <w:r w:rsidRPr="00C679A7">
              <w:rPr>
                <w:lang w:val="uk-UA"/>
              </w:rPr>
              <w:lastRenderedPageBreak/>
              <w:t>внесок, та здійснюють видачу (перерахування) зазначених коштів без одночасного подання платником розрахункових документів про перерахування коштів для сплати відповідних сум єдиного внеску або документів, що підтверджують фактичну сплату таких сум, накладається штраф у розмірі суми єдиного внеску, яка підлягає сплаті платниками.</w:t>
            </w:r>
          </w:p>
          <w:p w14:paraId="7233EBE8" w14:textId="77777777" w:rsidR="00C16A0F" w:rsidRPr="00C16A0F" w:rsidRDefault="00C16A0F" w:rsidP="00C16A0F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C16A0F">
              <w:rPr>
                <w:lang w:val="uk-UA"/>
              </w:rPr>
              <w:t>При цьому складається рішення про застосування штрафних санкцій за порушення вимог, передбачених частиною другою статті 24 Закону, за формою згідно з додатком 18 до цієї Інструкції.</w:t>
            </w:r>
          </w:p>
          <w:p w14:paraId="4CEE2847" w14:textId="77777777" w:rsidR="00C16A0F" w:rsidRPr="00C16A0F" w:rsidRDefault="00C16A0F" w:rsidP="00C16A0F">
            <w:pPr>
              <w:snapToGrid w:val="0"/>
              <w:ind w:left="108" w:firstLine="34"/>
              <w:jc w:val="both"/>
              <w:rPr>
                <w:lang w:val="uk-UA"/>
              </w:rPr>
            </w:pPr>
          </w:p>
          <w:p w14:paraId="10A88C6A" w14:textId="678C1584" w:rsidR="00C16A0F" w:rsidRDefault="00C16A0F" w:rsidP="00C16A0F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C16A0F">
              <w:rPr>
                <w:lang w:val="uk-UA"/>
              </w:rPr>
              <w:t>Розрахунок зазначеної штрафної санкції здійснюється за даними акта про порушення, який складається в довільній формі, на підставі акта документальної перевірки платника єдиного внеску.</w:t>
            </w:r>
          </w:p>
          <w:p w14:paraId="5DA8E6EB" w14:textId="0F8A253D" w:rsidR="00F815EF" w:rsidRPr="00C679A7" w:rsidRDefault="00F815EF" w:rsidP="00027E9C">
            <w:pPr>
              <w:snapToGrid w:val="0"/>
              <w:ind w:left="108"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  <w:p w14:paraId="2619796C" w14:textId="2BF092E7" w:rsidR="00027E9C" w:rsidRPr="00C679A7" w:rsidRDefault="00027E9C" w:rsidP="00027E9C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C679A7">
              <w:rPr>
                <w:lang w:val="uk-UA"/>
              </w:rPr>
              <w:t xml:space="preserve">6. За несвоєчасне перерахування або несвоєчасне зарахування на рахунки податкових органів сум єдиного внеску, фінансових санкцій, зазначених у підпунктах 1 </w:t>
            </w:r>
            <w:r w:rsidR="002C3AD7">
              <w:rPr>
                <w:lang w:val="uk-UA"/>
              </w:rPr>
              <w:t>–</w:t>
            </w:r>
            <w:r w:rsidR="002C3AD7" w:rsidRPr="00C679A7">
              <w:rPr>
                <w:lang w:val="uk-UA"/>
              </w:rPr>
              <w:t xml:space="preserve"> </w:t>
            </w:r>
            <w:r w:rsidRPr="00C679A7">
              <w:rPr>
                <w:lang w:val="uk-UA"/>
              </w:rPr>
              <w:t>5 пункту 2 цього розділу, банкам</w:t>
            </w:r>
            <w:r w:rsidRPr="00F815EF">
              <w:rPr>
                <w:b/>
                <w:lang w:val="uk-UA"/>
              </w:rPr>
              <w:t>, небанківським надавачам платіжних послуг</w:t>
            </w:r>
            <w:r>
              <w:rPr>
                <w:lang w:val="uk-UA"/>
              </w:rPr>
              <w:t xml:space="preserve"> </w:t>
            </w:r>
            <w:r w:rsidRPr="00C679A7">
              <w:rPr>
                <w:lang w:val="uk-UA"/>
              </w:rPr>
              <w:t>нараховується пеня з розрахунку 0,1 відсотка зазначених сум, розрахована за кожен день прострочення їх перерахування (зарахування).</w:t>
            </w:r>
          </w:p>
          <w:p w14:paraId="3A53DBFC" w14:textId="77777777" w:rsidR="00027E9C" w:rsidRPr="00C679A7" w:rsidRDefault="00027E9C" w:rsidP="00027E9C">
            <w:pPr>
              <w:snapToGrid w:val="0"/>
              <w:ind w:left="108" w:firstLine="34"/>
              <w:jc w:val="both"/>
              <w:rPr>
                <w:lang w:val="uk-UA"/>
              </w:rPr>
            </w:pPr>
          </w:p>
          <w:p w14:paraId="3E2B226C" w14:textId="76443058" w:rsidR="00027E9C" w:rsidRDefault="00027E9C" w:rsidP="00027E9C">
            <w:pPr>
              <w:snapToGrid w:val="0"/>
              <w:ind w:left="108" w:firstLine="34"/>
              <w:jc w:val="both"/>
              <w:rPr>
                <w:b/>
                <w:lang w:val="uk-UA"/>
              </w:rPr>
            </w:pPr>
            <w:r w:rsidRPr="00C679A7">
              <w:rPr>
                <w:lang w:val="uk-UA"/>
              </w:rPr>
              <w:t>Нарахування пені починається з першого календарного дня, що настає за днем списання з рахунку платника відповідних коштів (внесення відповідного платежу готівкою), до дня його фактичного перерахування (зарахування) банками</w:t>
            </w:r>
            <w:r w:rsidRPr="00C16A0F">
              <w:rPr>
                <w:b/>
                <w:lang w:val="uk-UA"/>
              </w:rPr>
              <w:t>, небанківськими надавачами платіжних послуг</w:t>
            </w:r>
            <w:r w:rsidRPr="00C16A0F">
              <w:rPr>
                <w:lang w:val="uk-UA"/>
              </w:rPr>
              <w:t xml:space="preserve"> на рахунки податкових органів або на єдиний рахунок з дотриманням строків, передбачених Законом </w:t>
            </w:r>
            <w:r w:rsidRPr="00C16A0F">
              <w:rPr>
                <w:b/>
                <w:lang w:val="uk-UA"/>
              </w:rPr>
              <w:t xml:space="preserve">України </w:t>
            </w:r>
            <w:r w:rsidR="00C16A0F">
              <w:rPr>
                <w:b/>
                <w:lang w:val="uk-UA"/>
              </w:rPr>
              <w:t>«</w:t>
            </w:r>
            <w:r w:rsidR="00455ED6" w:rsidRPr="00C16A0F">
              <w:rPr>
                <w:b/>
                <w:lang w:val="uk-UA"/>
              </w:rPr>
              <w:t>Про платіжні послуги</w:t>
            </w:r>
            <w:r w:rsidR="00C16A0F">
              <w:rPr>
                <w:b/>
                <w:lang w:val="uk-UA"/>
              </w:rPr>
              <w:t>»</w:t>
            </w:r>
            <w:r w:rsidRPr="00C16A0F">
              <w:rPr>
                <w:b/>
                <w:lang w:val="uk-UA"/>
              </w:rPr>
              <w:t>.</w:t>
            </w:r>
          </w:p>
          <w:p w14:paraId="6462AB4C" w14:textId="77777777" w:rsidR="002C3AD7" w:rsidRPr="00C679A7" w:rsidRDefault="002C3AD7" w:rsidP="00027E9C">
            <w:pPr>
              <w:snapToGrid w:val="0"/>
              <w:ind w:left="108" w:firstLine="34"/>
              <w:jc w:val="both"/>
              <w:rPr>
                <w:lang w:val="uk-UA"/>
              </w:rPr>
            </w:pPr>
          </w:p>
          <w:p w14:paraId="47C77A25" w14:textId="77777777" w:rsidR="00027E9C" w:rsidRPr="00C679A7" w:rsidRDefault="00027E9C" w:rsidP="00027E9C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C679A7">
              <w:rPr>
                <w:lang w:val="uk-UA"/>
              </w:rPr>
              <w:t>7. Рішення про нарахування пені та застосування штрафів, передбачених пунктами 2, 3, 5, 6 цього розділу, за наслідками розгляду акта та інших матеріалів про порушення приймає посадова особа податкового органу.</w:t>
            </w:r>
          </w:p>
          <w:p w14:paraId="4AA5C691" w14:textId="77777777" w:rsidR="00027E9C" w:rsidRPr="00C679A7" w:rsidRDefault="00027E9C" w:rsidP="00027E9C">
            <w:pPr>
              <w:snapToGrid w:val="0"/>
              <w:ind w:left="108" w:firstLine="34"/>
              <w:jc w:val="both"/>
              <w:rPr>
                <w:lang w:val="uk-UA"/>
              </w:rPr>
            </w:pPr>
          </w:p>
          <w:p w14:paraId="54BF7C72" w14:textId="474067AF" w:rsidR="00027E9C" w:rsidRPr="00C679A7" w:rsidRDefault="00027E9C" w:rsidP="00027E9C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C679A7">
              <w:rPr>
                <w:lang w:val="uk-UA"/>
              </w:rPr>
              <w:t xml:space="preserve">За результатами розгляду акта документальної перевірки рішення про нарахування пені та застосування штрафів приймається протягом 10 робочих днів з дня, що настає за днем вручення платнику акта перевірки, а за наявності заперечень платника єдиного внеску до акта перевірки </w:t>
            </w:r>
            <w:r w:rsidR="002C3AD7">
              <w:rPr>
                <w:lang w:val="uk-UA"/>
              </w:rPr>
              <w:t>–</w:t>
            </w:r>
            <w:r w:rsidR="002C3AD7" w:rsidRPr="00C679A7">
              <w:rPr>
                <w:lang w:val="uk-UA"/>
              </w:rPr>
              <w:t xml:space="preserve"> </w:t>
            </w:r>
            <w:r w:rsidRPr="00C679A7">
              <w:rPr>
                <w:lang w:val="uk-UA"/>
              </w:rPr>
              <w:t>приймається з урахуванням висновку про результати розгляду заперечень до акта перевірки.</w:t>
            </w:r>
          </w:p>
          <w:p w14:paraId="5115FE1A" w14:textId="77777777" w:rsidR="00027E9C" w:rsidRPr="00C679A7" w:rsidRDefault="00027E9C" w:rsidP="00027E9C">
            <w:pPr>
              <w:snapToGrid w:val="0"/>
              <w:ind w:left="108" w:firstLine="34"/>
              <w:jc w:val="both"/>
              <w:rPr>
                <w:lang w:val="uk-UA"/>
              </w:rPr>
            </w:pPr>
          </w:p>
          <w:p w14:paraId="53C1F95F" w14:textId="77777777" w:rsidR="00027E9C" w:rsidRPr="00C679A7" w:rsidRDefault="00027E9C" w:rsidP="00027E9C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C679A7">
              <w:rPr>
                <w:lang w:val="uk-UA"/>
              </w:rPr>
              <w:t>Рішення приймається за встановленою формою у двох примірниках.</w:t>
            </w:r>
          </w:p>
          <w:p w14:paraId="37CCD393" w14:textId="0CD66E28" w:rsidR="00027E9C" w:rsidRPr="00C679A7" w:rsidRDefault="00027E9C" w:rsidP="00027E9C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C679A7">
              <w:rPr>
                <w:lang w:val="uk-UA"/>
              </w:rPr>
              <w:t xml:space="preserve">Перший примірник рішення, одночасно з розрахунком такого рішення, протягом трьох робочих днів із дня його винесення надсилається платнику в порядку, встановленому для надсилання вимог, чи </w:t>
            </w:r>
            <w:r w:rsidRPr="00C16A0F">
              <w:rPr>
                <w:lang w:val="uk-UA"/>
              </w:rPr>
              <w:t>вручається під підпис керівнику або головному бухгалтеру платника, банку</w:t>
            </w:r>
            <w:r w:rsidRPr="00C16A0F">
              <w:rPr>
                <w:b/>
                <w:lang w:val="uk-UA"/>
              </w:rPr>
              <w:t>, небанківському надавачеві платіжних послуг</w:t>
            </w:r>
            <w:r w:rsidRPr="00C679A7">
              <w:rPr>
                <w:lang w:val="uk-UA"/>
              </w:rPr>
              <w:t xml:space="preserve"> чи фізичній особі </w:t>
            </w:r>
            <w:r w:rsidR="002C3AD7">
              <w:rPr>
                <w:lang w:val="uk-UA"/>
              </w:rPr>
              <w:t>–</w:t>
            </w:r>
            <w:r w:rsidR="002C3AD7" w:rsidRPr="00C679A7">
              <w:rPr>
                <w:lang w:val="uk-UA"/>
              </w:rPr>
              <w:t xml:space="preserve"> </w:t>
            </w:r>
            <w:r w:rsidRPr="00C679A7">
              <w:rPr>
                <w:lang w:val="uk-UA"/>
              </w:rPr>
              <w:t>платнику єдиного внеску. Другий примірник залишається в податковому органі. Надіслані (вручені) рішення про застосування фінансових санкцій реєструються в журналі обліку рішень про застосування фінансових санкцій за формою згідно з додатком 19 до цієї Інструкції.</w:t>
            </w:r>
          </w:p>
          <w:p w14:paraId="10E9A8A9" w14:textId="73415F6D" w:rsidR="00C16A0F" w:rsidRDefault="00C16A0F" w:rsidP="00027E9C">
            <w:pPr>
              <w:snapToGrid w:val="0"/>
              <w:ind w:left="108"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  <w:p w14:paraId="7808DD50" w14:textId="3C379A2A" w:rsidR="00027E9C" w:rsidRPr="00C679A7" w:rsidRDefault="00027E9C" w:rsidP="00027E9C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C679A7">
              <w:rPr>
                <w:lang w:val="uk-UA"/>
              </w:rPr>
              <w:t>8</w:t>
            </w:r>
            <w:r w:rsidRPr="00C16A0F">
              <w:rPr>
                <w:lang w:val="uk-UA"/>
              </w:rPr>
              <w:t>. Суми штрафів та пені, передбачені пунктами 2, 3, 5, 6 цього розділу, підлягають сплаті платником єдиного внеску</w:t>
            </w:r>
            <w:r w:rsidR="00131900" w:rsidRPr="00C16A0F">
              <w:rPr>
                <w:lang w:val="uk-UA"/>
              </w:rPr>
              <w:t xml:space="preserve"> чи</w:t>
            </w:r>
            <w:r w:rsidRPr="00C16A0F">
              <w:rPr>
                <w:b/>
                <w:lang w:val="uk-UA"/>
              </w:rPr>
              <w:t xml:space="preserve"> банком</w:t>
            </w:r>
            <w:r w:rsidR="00131900" w:rsidRPr="00C16A0F">
              <w:rPr>
                <w:b/>
                <w:lang w:val="uk-UA"/>
              </w:rPr>
              <w:t>,</w:t>
            </w:r>
            <w:r w:rsidRPr="00C16A0F">
              <w:rPr>
                <w:b/>
                <w:lang w:val="uk-UA"/>
              </w:rPr>
              <w:t xml:space="preserve"> </w:t>
            </w:r>
            <w:r w:rsidR="00455ED6" w:rsidRPr="00C16A0F">
              <w:rPr>
                <w:b/>
                <w:lang w:val="uk-UA"/>
              </w:rPr>
              <w:t>небанківським надавачам платіжних послуг</w:t>
            </w:r>
            <w:r w:rsidR="00455ED6" w:rsidRPr="00C16A0F">
              <w:rPr>
                <w:lang w:val="uk-UA"/>
              </w:rPr>
              <w:t xml:space="preserve"> п</w:t>
            </w:r>
            <w:r w:rsidRPr="00C16A0F">
              <w:rPr>
                <w:lang w:val="uk-UA"/>
              </w:rPr>
              <w:t>ротягом 10 календарних днів після надходження відповідного рішення</w:t>
            </w:r>
            <w:r w:rsidRPr="00C679A7">
              <w:rPr>
                <w:lang w:val="uk-UA"/>
              </w:rPr>
              <w:t xml:space="preserve"> або можуть бути оскаржені в цей самий строк до податкового вищого рівня або до суду з одночасним </w:t>
            </w:r>
            <w:r w:rsidR="00356B56">
              <w:rPr>
                <w:lang w:val="uk-UA"/>
              </w:rPr>
              <w:t>’</w:t>
            </w:r>
            <w:r w:rsidR="002C3AD7" w:rsidRPr="00C679A7">
              <w:rPr>
                <w:lang w:val="uk-UA"/>
              </w:rPr>
              <w:t>обов</w:t>
            </w:r>
            <w:r w:rsidR="00356B56">
              <w:rPr>
                <w:lang w:val="uk-UA"/>
              </w:rPr>
              <w:t>’</w:t>
            </w:r>
            <w:r w:rsidR="002C3AD7" w:rsidRPr="00C679A7">
              <w:rPr>
                <w:lang w:val="uk-UA"/>
              </w:rPr>
              <w:t xml:space="preserve">язковим </w:t>
            </w:r>
            <w:r w:rsidRPr="00C679A7">
              <w:rPr>
                <w:lang w:val="uk-UA"/>
              </w:rPr>
              <w:t>письмовим повідомленням про це відповідного податкового органу, посадовими особами якого прийнято це рішення.</w:t>
            </w:r>
          </w:p>
          <w:p w14:paraId="0E11086D" w14:textId="755EFFD0" w:rsidR="00C16A0F" w:rsidRPr="00C679A7" w:rsidRDefault="00C16A0F" w:rsidP="00C16A0F">
            <w:pPr>
              <w:snapToGrid w:val="0"/>
              <w:ind w:left="108"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  <w:p w14:paraId="49B22420" w14:textId="77777777" w:rsidR="00027E9C" w:rsidRPr="00C679A7" w:rsidRDefault="00027E9C" w:rsidP="00027E9C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C679A7">
              <w:rPr>
                <w:lang w:val="uk-UA"/>
              </w:rPr>
              <w:t>10. Рішення податкового органу про нарахування пені та/або застосування штрафів є виконавчим документом.</w:t>
            </w:r>
          </w:p>
          <w:p w14:paraId="5220CC45" w14:textId="77777777" w:rsidR="00027E9C" w:rsidRPr="00C679A7" w:rsidRDefault="00027E9C" w:rsidP="00027E9C">
            <w:pPr>
              <w:snapToGrid w:val="0"/>
              <w:ind w:left="108" w:firstLine="34"/>
              <w:jc w:val="both"/>
              <w:rPr>
                <w:lang w:val="uk-UA"/>
              </w:rPr>
            </w:pPr>
          </w:p>
          <w:p w14:paraId="4F495B71" w14:textId="6CFE1798" w:rsidR="00027E9C" w:rsidRPr="00C679A7" w:rsidRDefault="00027E9C" w:rsidP="00027E9C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C679A7">
              <w:rPr>
                <w:lang w:val="uk-UA"/>
              </w:rPr>
              <w:t>11. У разі якщо платник єдиного внеску</w:t>
            </w:r>
            <w:r w:rsidR="00131900">
              <w:rPr>
                <w:lang w:val="uk-UA"/>
              </w:rPr>
              <w:t xml:space="preserve"> чи</w:t>
            </w:r>
            <w:r w:rsidRPr="00C16A0F">
              <w:rPr>
                <w:b/>
                <w:lang w:val="uk-UA"/>
              </w:rPr>
              <w:t xml:space="preserve"> </w:t>
            </w:r>
            <w:r w:rsidRPr="00C16A0F">
              <w:rPr>
                <w:lang w:val="uk-UA"/>
              </w:rPr>
              <w:t>банк</w:t>
            </w:r>
            <w:r w:rsidR="00131900" w:rsidRPr="00C16A0F">
              <w:rPr>
                <w:b/>
                <w:lang w:val="uk-UA"/>
              </w:rPr>
              <w:t>,</w:t>
            </w:r>
            <w:r w:rsidRPr="00C16A0F">
              <w:rPr>
                <w:b/>
                <w:lang w:val="uk-UA"/>
              </w:rPr>
              <w:t xml:space="preserve"> </w:t>
            </w:r>
            <w:r w:rsidR="00455ED6" w:rsidRPr="00C16A0F">
              <w:rPr>
                <w:b/>
                <w:lang w:val="uk-UA"/>
              </w:rPr>
              <w:t>небанківський надавач платіжних послуг</w:t>
            </w:r>
            <w:r w:rsidR="00455ED6" w:rsidRPr="00C16A0F">
              <w:rPr>
                <w:lang w:val="uk-UA"/>
              </w:rPr>
              <w:t xml:space="preserve"> </w:t>
            </w:r>
            <w:r w:rsidRPr="00C16A0F">
              <w:rPr>
                <w:lang w:val="uk-UA"/>
              </w:rPr>
              <w:t>отримали рішення про нарахування пені та/або застосування штрафів і не сплатили зазначені</w:t>
            </w:r>
            <w:r w:rsidRPr="00C679A7">
              <w:rPr>
                <w:lang w:val="uk-UA"/>
              </w:rPr>
              <w:t xml:space="preserve"> в них суми протягом 10 календарних днів, а також не оскаржили це рішення чи не повідомили у цей строк відповідний податковий орган про його оскарження, то таке рішення податковий орган:</w:t>
            </w:r>
          </w:p>
          <w:p w14:paraId="2966BD56" w14:textId="77777777" w:rsidR="004434C0" w:rsidRDefault="004434C0" w:rsidP="005F5D38">
            <w:pPr>
              <w:snapToGrid w:val="0"/>
              <w:ind w:left="108" w:firstLine="34"/>
              <w:jc w:val="both"/>
              <w:rPr>
                <w:lang w:val="uk-UA"/>
              </w:rPr>
            </w:pPr>
          </w:p>
          <w:p w14:paraId="4B5AA0BC" w14:textId="1DB4EAF6" w:rsidR="005F5D38" w:rsidRPr="005F5D38" w:rsidRDefault="005F5D38" w:rsidP="005F5D38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5F5D38">
              <w:rPr>
                <w:lang w:val="uk-UA"/>
              </w:rPr>
              <w:t xml:space="preserve">вносить до Єдиного державного реєстру виконавчих документів та </w:t>
            </w:r>
            <w:r w:rsidR="00356B56">
              <w:rPr>
                <w:lang w:val="uk-UA"/>
              </w:rPr>
              <w:t>’</w:t>
            </w:r>
            <w:r w:rsidR="002C3AD7" w:rsidRPr="005F5D38">
              <w:rPr>
                <w:lang w:val="uk-UA"/>
              </w:rPr>
              <w:t>пред</w:t>
            </w:r>
            <w:r w:rsidR="00356B56">
              <w:rPr>
                <w:lang w:val="uk-UA"/>
              </w:rPr>
              <w:t>’</w:t>
            </w:r>
            <w:r w:rsidR="002C3AD7" w:rsidRPr="005F5D38">
              <w:rPr>
                <w:lang w:val="uk-UA"/>
              </w:rPr>
              <w:t xml:space="preserve">являє </w:t>
            </w:r>
            <w:r w:rsidRPr="005F5D38">
              <w:rPr>
                <w:lang w:val="uk-UA"/>
              </w:rPr>
              <w:t>його до виконання в порядку, встановленому законом (після початку функціонування Єдиного державного реєстру виконавчих документів);</w:t>
            </w:r>
          </w:p>
          <w:p w14:paraId="6ED52DB3" w14:textId="77777777" w:rsidR="005F5D38" w:rsidRPr="005F5D38" w:rsidRDefault="005F5D38" w:rsidP="005F5D38">
            <w:pPr>
              <w:snapToGrid w:val="0"/>
              <w:ind w:left="108" w:firstLine="34"/>
              <w:jc w:val="both"/>
              <w:rPr>
                <w:lang w:val="uk-UA"/>
              </w:rPr>
            </w:pPr>
          </w:p>
          <w:p w14:paraId="4F170A3E" w14:textId="03473154" w:rsidR="00027E9C" w:rsidRDefault="005F5D38" w:rsidP="005F5D38">
            <w:pPr>
              <w:snapToGrid w:val="0"/>
              <w:ind w:left="108" w:firstLine="34"/>
              <w:jc w:val="both"/>
              <w:rPr>
                <w:lang w:val="uk-UA"/>
              </w:rPr>
            </w:pPr>
            <w:r w:rsidRPr="005F5D38">
              <w:rPr>
                <w:lang w:val="uk-UA"/>
              </w:rPr>
              <w:t>надсилає його в порядку, встановленому законом, до органу державної виконавчої служби або до органу Казначейства (до початку функціонування Єдиного державного реєстру виконавчих документів).</w:t>
            </w:r>
          </w:p>
          <w:p w14:paraId="04B363EE" w14:textId="22502D65" w:rsidR="00453579" w:rsidRPr="00715AFB" w:rsidRDefault="005F5D38" w:rsidP="004434C0">
            <w:pPr>
              <w:snapToGrid w:val="0"/>
              <w:ind w:left="108"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</w:tr>
      <w:tr w:rsidR="00D4515F" w:rsidRPr="006D1920" w14:paraId="5A45CFB7" w14:textId="77777777" w:rsidTr="00D4515F">
        <w:trPr>
          <w:trHeight w:val="847"/>
        </w:trPr>
        <w:tc>
          <w:tcPr>
            <w:tcW w:w="7763" w:type="dxa"/>
          </w:tcPr>
          <w:p w14:paraId="148AD3D2" w14:textId="77777777" w:rsidR="005F5D38" w:rsidRPr="005F5D38" w:rsidRDefault="005F5D38" w:rsidP="005F5D38">
            <w:pPr>
              <w:rPr>
                <w:sz w:val="22"/>
                <w:szCs w:val="22"/>
                <w:lang w:val="uk-UA"/>
              </w:rPr>
            </w:pPr>
            <w:r w:rsidRPr="005F5D38">
              <w:rPr>
                <w:sz w:val="22"/>
                <w:szCs w:val="22"/>
                <w:lang w:val="uk-UA"/>
              </w:rPr>
              <w:lastRenderedPageBreak/>
              <w:t>Додаток 17</w:t>
            </w:r>
          </w:p>
          <w:p w14:paraId="2CECDFA7" w14:textId="40A6AB45" w:rsidR="005F5D38" w:rsidRPr="005F5D38" w:rsidRDefault="005F5D38" w:rsidP="005F5D38">
            <w:pPr>
              <w:rPr>
                <w:sz w:val="22"/>
                <w:szCs w:val="22"/>
                <w:lang w:val="uk-UA"/>
              </w:rPr>
            </w:pPr>
            <w:r w:rsidRPr="005F5D38">
              <w:rPr>
                <w:sz w:val="22"/>
                <w:szCs w:val="22"/>
                <w:lang w:val="uk-UA"/>
              </w:rPr>
              <w:t>до Інструкції про порядок нарахування і сплати єдиного внеску на загальнообов</w:t>
            </w:r>
            <w:r w:rsidR="00356B56">
              <w:rPr>
                <w:sz w:val="22"/>
                <w:szCs w:val="22"/>
                <w:lang w:val="uk-UA"/>
              </w:rPr>
              <w:t>’</w:t>
            </w:r>
            <w:r w:rsidRPr="005F5D38">
              <w:rPr>
                <w:sz w:val="22"/>
                <w:szCs w:val="22"/>
                <w:lang w:val="uk-UA"/>
              </w:rPr>
              <w:t>язкове державне соціальне страхування</w:t>
            </w:r>
          </w:p>
          <w:p w14:paraId="0BDA857A" w14:textId="77777777" w:rsidR="00C745B7" w:rsidRDefault="005F5D38" w:rsidP="005F5D38">
            <w:pPr>
              <w:rPr>
                <w:sz w:val="22"/>
                <w:szCs w:val="22"/>
                <w:lang w:val="uk-UA"/>
              </w:rPr>
            </w:pPr>
            <w:r w:rsidRPr="005F5D38">
              <w:rPr>
                <w:sz w:val="22"/>
                <w:szCs w:val="22"/>
                <w:lang w:val="uk-UA"/>
              </w:rPr>
              <w:t>(підпункт 1 пункту 3 розділу VII)</w:t>
            </w:r>
          </w:p>
          <w:p w14:paraId="608E426D" w14:textId="6AFDA523" w:rsidR="005F5D38" w:rsidRDefault="005F5D38" w:rsidP="005F5D38">
            <w:pPr>
              <w:ind w:firstLine="14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  <w:p w14:paraId="72AD91F4" w14:textId="58EAFA56" w:rsidR="00BD0E88" w:rsidRPr="00BD0E88" w:rsidRDefault="00BD0E88" w:rsidP="00BD0E88">
            <w:pPr>
              <w:jc w:val="both"/>
              <w:rPr>
                <w:sz w:val="22"/>
                <w:szCs w:val="22"/>
                <w:lang w:val="uk-UA"/>
              </w:rPr>
            </w:pPr>
            <w:r w:rsidRPr="00BD0E88">
              <w:rPr>
                <w:sz w:val="22"/>
                <w:szCs w:val="22"/>
                <w:lang w:val="uk-UA"/>
              </w:rPr>
              <w:t xml:space="preserve">Рішення </w:t>
            </w:r>
            <w:r>
              <w:rPr>
                <w:sz w:val="22"/>
                <w:szCs w:val="22"/>
                <w:lang w:val="uk-UA"/>
              </w:rPr>
              <w:t>№</w:t>
            </w:r>
          </w:p>
          <w:p w14:paraId="76D30B26" w14:textId="07C5390D" w:rsidR="00BD0E88" w:rsidRDefault="00BD0E88" w:rsidP="00BD0E88">
            <w:pPr>
              <w:jc w:val="both"/>
              <w:rPr>
                <w:sz w:val="22"/>
                <w:szCs w:val="22"/>
                <w:lang w:val="uk-UA"/>
              </w:rPr>
            </w:pPr>
            <w:r w:rsidRPr="00BD0E88">
              <w:rPr>
                <w:sz w:val="22"/>
                <w:szCs w:val="22"/>
                <w:lang w:val="uk-UA"/>
              </w:rPr>
              <w:t>про застосування штрафних санкцій та нарахування пені за несвоєчасне перерахування або несвоєчасне зарахування на рахунки податкових органів сум єдиного внеску, фінансових санкцій</w:t>
            </w:r>
          </w:p>
          <w:p w14:paraId="49928DBB" w14:textId="74C3CB5C" w:rsidR="00BD0E88" w:rsidRDefault="00BD0E88" w:rsidP="00BD0E8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  <w:p w14:paraId="783F94FF" w14:textId="1466E7C9" w:rsidR="005F5D38" w:rsidRPr="005F5D38" w:rsidRDefault="005F5D38" w:rsidP="005F5D38">
            <w:pPr>
              <w:ind w:firstLine="142"/>
              <w:jc w:val="both"/>
              <w:rPr>
                <w:sz w:val="22"/>
                <w:szCs w:val="22"/>
                <w:lang w:val="uk-UA"/>
              </w:rPr>
            </w:pPr>
            <w:r w:rsidRPr="005F5D38">
              <w:rPr>
                <w:sz w:val="22"/>
                <w:szCs w:val="22"/>
                <w:lang w:val="uk-UA"/>
              </w:rPr>
              <w:t>Я</w:t>
            </w:r>
            <w:r>
              <w:rPr>
                <w:sz w:val="22"/>
                <w:szCs w:val="22"/>
                <w:lang w:val="uk-UA"/>
              </w:rPr>
              <w:t>,</w:t>
            </w:r>
            <w:r w:rsidRPr="005F5D38">
              <w:rPr>
                <w:sz w:val="22"/>
                <w:szCs w:val="22"/>
                <w:lang w:val="uk-UA"/>
              </w:rPr>
              <w:t>_____________________________________________</w:t>
            </w:r>
            <w:r>
              <w:rPr>
                <w:sz w:val="22"/>
                <w:szCs w:val="22"/>
                <w:lang w:val="uk-UA"/>
              </w:rPr>
              <w:t>____</w:t>
            </w:r>
            <w:r w:rsidR="00D4515F">
              <w:rPr>
                <w:sz w:val="22"/>
                <w:szCs w:val="22"/>
                <w:lang w:val="uk-UA"/>
              </w:rPr>
              <w:t>____</w:t>
            </w:r>
            <w:r>
              <w:rPr>
                <w:sz w:val="22"/>
                <w:szCs w:val="22"/>
                <w:lang w:val="uk-UA"/>
              </w:rPr>
              <w:t>__</w:t>
            </w:r>
            <w:r w:rsidRPr="005F5D38">
              <w:rPr>
                <w:sz w:val="22"/>
                <w:szCs w:val="22"/>
                <w:lang w:val="uk-UA"/>
              </w:rPr>
              <w:t>____</w:t>
            </w:r>
            <w:r>
              <w:rPr>
                <w:sz w:val="22"/>
                <w:szCs w:val="22"/>
                <w:lang w:val="uk-UA"/>
              </w:rPr>
              <w:t>_</w:t>
            </w:r>
            <w:r w:rsidRPr="005F5D38">
              <w:rPr>
                <w:sz w:val="22"/>
                <w:szCs w:val="22"/>
                <w:lang w:val="uk-UA"/>
              </w:rPr>
              <w:t>,</w:t>
            </w:r>
          </w:p>
          <w:p w14:paraId="3A43FFB6" w14:textId="55054FFB" w:rsidR="005F5D38" w:rsidRPr="005F5D38" w:rsidRDefault="005F5D38" w:rsidP="005F5D38">
            <w:pPr>
              <w:ind w:firstLine="142"/>
              <w:jc w:val="center"/>
              <w:rPr>
                <w:sz w:val="20"/>
                <w:szCs w:val="20"/>
                <w:lang w:val="uk-UA"/>
              </w:rPr>
            </w:pPr>
            <w:r w:rsidRPr="005F5D38">
              <w:rPr>
                <w:sz w:val="22"/>
                <w:szCs w:val="22"/>
                <w:lang w:val="uk-UA"/>
              </w:rPr>
              <w:t>(</w:t>
            </w:r>
            <w:r w:rsidRPr="005F5D38">
              <w:rPr>
                <w:sz w:val="20"/>
                <w:szCs w:val="20"/>
                <w:lang w:val="uk-UA"/>
              </w:rPr>
              <w:t>посада, власне ім</w:t>
            </w:r>
            <w:r w:rsidR="00356B56">
              <w:rPr>
                <w:sz w:val="20"/>
                <w:szCs w:val="20"/>
                <w:lang w:val="uk-UA"/>
              </w:rPr>
              <w:t>’</w:t>
            </w:r>
            <w:r w:rsidRPr="005F5D38">
              <w:rPr>
                <w:sz w:val="20"/>
                <w:szCs w:val="20"/>
                <w:lang w:val="uk-UA"/>
              </w:rPr>
              <w:t>я та прізвище посадової особи, яка приймає рішення)</w:t>
            </w:r>
          </w:p>
          <w:p w14:paraId="5DB5B35F" w14:textId="4AD6D0C0" w:rsidR="005F5D38" w:rsidRPr="005F5D38" w:rsidRDefault="005F5D38" w:rsidP="005F5D38">
            <w:pPr>
              <w:ind w:firstLine="142"/>
              <w:jc w:val="both"/>
              <w:rPr>
                <w:sz w:val="22"/>
                <w:szCs w:val="22"/>
                <w:lang w:val="uk-UA"/>
              </w:rPr>
            </w:pPr>
            <w:r w:rsidRPr="005F5D38">
              <w:rPr>
                <w:sz w:val="22"/>
                <w:szCs w:val="22"/>
                <w:lang w:val="uk-UA"/>
              </w:rPr>
              <w:t>при</w:t>
            </w:r>
            <w:r w:rsidR="00D4515F">
              <w:rPr>
                <w:sz w:val="22"/>
                <w:szCs w:val="22"/>
                <w:lang w:val="uk-UA"/>
              </w:rPr>
              <w:t>йняв(ла) рішення застосувати до</w:t>
            </w:r>
            <w:r w:rsidRPr="005F5D38">
              <w:rPr>
                <w:sz w:val="22"/>
                <w:szCs w:val="22"/>
                <w:lang w:val="uk-UA"/>
              </w:rPr>
              <w:t>__________________</w:t>
            </w:r>
            <w:r w:rsidR="00D4515F">
              <w:rPr>
                <w:sz w:val="22"/>
                <w:szCs w:val="22"/>
                <w:lang w:val="uk-UA"/>
              </w:rPr>
              <w:t>____</w:t>
            </w:r>
            <w:r w:rsidRPr="005F5D38">
              <w:rPr>
                <w:sz w:val="22"/>
                <w:szCs w:val="22"/>
                <w:lang w:val="uk-UA"/>
              </w:rPr>
              <w:t>__</w:t>
            </w:r>
            <w:r>
              <w:rPr>
                <w:sz w:val="22"/>
                <w:szCs w:val="22"/>
                <w:lang w:val="uk-UA"/>
              </w:rPr>
              <w:t>__</w:t>
            </w:r>
            <w:r w:rsidR="00D4515F">
              <w:rPr>
                <w:sz w:val="22"/>
                <w:szCs w:val="22"/>
                <w:lang w:val="uk-UA"/>
              </w:rPr>
              <w:t>____</w:t>
            </w:r>
            <w:r>
              <w:rPr>
                <w:sz w:val="22"/>
                <w:szCs w:val="22"/>
                <w:lang w:val="uk-UA"/>
              </w:rPr>
              <w:t>_</w:t>
            </w:r>
          </w:p>
          <w:p w14:paraId="7727CDAE" w14:textId="15F860E0" w:rsidR="00401975" w:rsidRDefault="005F5D38" w:rsidP="005F5D38">
            <w:pPr>
              <w:ind w:firstLine="142"/>
              <w:jc w:val="center"/>
              <w:rPr>
                <w:sz w:val="20"/>
                <w:szCs w:val="20"/>
                <w:lang w:val="uk-UA"/>
              </w:rPr>
            </w:pPr>
            <w:r w:rsidRPr="005F5D38">
              <w:rPr>
                <w:sz w:val="20"/>
                <w:szCs w:val="20"/>
                <w:lang w:val="uk-UA"/>
              </w:rPr>
              <w:t xml:space="preserve">                                              </w:t>
            </w:r>
            <w:r w:rsidR="00D4515F">
              <w:rPr>
                <w:sz w:val="20"/>
                <w:szCs w:val="20"/>
                <w:lang w:val="uk-UA"/>
              </w:rPr>
              <w:t xml:space="preserve">   </w:t>
            </w:r>
            <w:r w:rsidRPr="005F5D38">
              <w:rPr>
                <w:sz w:val="20"/>
                <w:szCs w:val="20"/>
                <w:lang w:val="uk-UA"/>
              </w:rPr>
              <w:t xml:space="preserve">         (найменування банку)</w:t>
            </w:r>
            <w:r w:rsidR="00401975">
              <w:rPr>
                <w:sz w:val="20"/>
                <w:szCs w:val="20"/>
                <w:lang w:val="uk-UA"/>
              </w:rPr>
              <w:t xml:space="preserve"> </w:t>
            </w:r>
          </w:p>
          <w:p w14:paraId="61E2B42B" w14:textId="77777777" w:rsidR="005F5D38" w:rsidRDefault="00401975" w:rsidP="004019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…</w:t>
            </w:r>
          </w:p>
          <w:p w14:paraId="7FA5C9E1" w14:textId="2E134193" w:rsidR="00401975" w:rsidRPr="00401975" w:rsidRDefault="00401975" w:rsidP="00401975">
            <w:pPr>
              <w:rPr>
                <w:sz w:val="20"/>
                <w:szCs w:val="20"/>
                <w:lang w:val="uk-UA"/>
              </w:rPr>
            </w:pPr>
            <w:r w:rsidRPr="00401975">
              <w:rPr>
                <w:sz w:val="20"/>
                <w:szCs w:val="20"/>
                <w:lang w:val="uk-UA"/>
              </w:rPr>
              <w:t>У разі несплати суми штрафу та пені у виз</w:t>
            </w:r>
            <w:r>
              <w:rPr>
                <w:sz w:val="20"/>
                <w:szCs w:val="20"/>
                <w:lang w:val="uk-UA"/>
              </w:rPr>
              <w:t>начений строк до __</w:t>
            </w:r>
            <w:r w:rsidR="00D4515F">
              <w:rPr>
                <w:sz w:val="20"/>
                <w:szCs w:val="20"/>
                <w:lang w:val="uk-UA"/>
              </w:rPr>
              <w:t>_____________________</w:t>
            </w:r>
          </w:p>
          <w:p w14:paraId="6A1183B0" w14:textId="33C7667D" w:rsidR="00401975" w:rsidRPr="00401975" w:rsidRDefault="00401975" w:rsidP="00401975">
            <w:pPr>
              <w:rPr>
                <w:sz w:val="20"/>
                <w:szCs w:val="20"/>
                <w:lang w:val="uk-UA"/>
              </w:rPr>
            </w:pPr>
            <w:r w:rsidRPr="0040197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                                                                            </w:t>
            </w:r>
            <w:r w:rsidR="00D4515F">
              <w:rPr>
                <w:sz w:val="20"/>
                <w:szCs w:val="20"/>
                <w:lang w:val="uk-UA"/>
              </w:rPr>
              <w:t xml:space="preserve">     </w:t>
            </w:r>
            <w:r>
              <w:rPr>
                <w:sz w:val="20"/>
                <w:szCs w:val="20"/>
                <w:lang w:val="uk-UA"/>
              </w:rPr>
              <w:t xml:space="preserve">          </w:t>
            </w:r>
            <w:r w:rsidR="00D4515F">
              <w:rPr>
                <w:sz w:val="20"/>
                <w:szCs w:val="20"/>
                <w:lang w:val="uk-UA"/>
              </w:rPr>
              <w:t xml:space="preserve">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401975">
              <w:rPr>
                <w:sz w:val="20"/>
                <w:szCs w:val="20"/>
                <w:lang w:val="uk-UA"/>
              </w:rPr>
              <w:t>(найменування банку)</w:t>
            </w:r>
          </w:p>
        </w:tc>
        <w:tc>
          <w:tcPr>
            <w:tcW w:w="7796" w:type="dxa"/>
          </w:tcPr>
          <w:p w14:paraId="0CA1BEE7" w14:textId="77777777" w:rsidR="005F5D38" w:rsidRPr="005F5D38" w:rsidRDefault="005F5D38" w:rsidP="005F5D38">
            <w:pPr>
              <w:ind w:firstLine="61"/>
              <w:jc w:val="both"/>
              <w:rPr>
                <w:bCs/>
                <w:sz w:val="22"/>
                <w:szCs w:val="22"/>
                <w:lang w:val="uk-UA"/>
              </w:rPr>
            </w:pPr>
            <w:r w:rsidRPr="005F5D38">
              <w:rPr>
                <w:bCs/>
                <w:sz w:val="22"/>
                <w:szCs w:val="22"/>
                <w:lang w:val="uk-UA"/>
              </w:rPr>
              <w:t>Додаток 17</w:t>
            </w:r>
          </w:p>
          <w:p w14:paraId="34255A9E" w14:textId="6471BA79" w:rsidR="005F5D38" w:rsidRPr="005F5D38" w:rsidRDefault="005F5D38" w:rsidP="005F5D38">
            <w:pPr>
              <w:ind w:firstLine="61"/>
              <w:jc w:val="both"/>
              <w:rPr>
                <w:bCs/>
                <w:sz w:val="22"/>
                <w:szCs w:val="22"/>
                <w:lang w:val="uk-UA"/>
              </w:rPr>
            </w:pPr>
            <w:r w:rsidRPr="005F5D38">
              <w:rPr>
                <w:bCs/>
                <w:sz w:val="22"/>
                <w:szCs w:val="22"/>
                <w:lang w:val="uk-UA"/>
              </w:rPr>
              <w:t xml:space="preserve">до Інструкції про порядок нарахування і сплати єдиного внеску на </w:t>
            </w:r>
            <w:r w:rsidR="00356B56">
              <w:rPr>
                <w:bCs/>
                <w:sz w:val="22"/>
                <w:szCs w:val="22"/>
                <w:lang w:val="uk-UA"/>
              </w:rPr>
              <w:t>’</w:t>
            </w:r>
            <w:r w:rsidR="002C3AD7" w:rsidRPr="005F5D38">
              <w:rPr>
                <w:bCs/>
                <w:sz w:val="22"/>
                <w:szCs w:val="22"/>
                <w:lang w:val="uk-UA"/>
              </w:rPr>
              <w:t>загальнообов</w:t>
            </w:r>
            <w:r w:rsidR="00356B56">
              <w:rPr>
                <w:bCs/>
                <w:sz w:val="22"/>
                <w:szCs w:val="22"/>
                <w:lang w:val="uk-UA"/>
              </w:rPr>
              <w:t>’</w:t>
            </w:r>
            <w:r w:rsidR="002C3AD7" w:rsidRPr="005F5D38">
              <w:rPr>
                <w:bCs/>
                <w:sz w:val="22"/>
                <w:szCs w:val="22"/>
                <w:lang w:val="uk-UA"/>
              </w:rPr>
              <w:t xml:space="preserve">язкове </w:t>
            </w:r>
            <w:r w:rsidRPr="005F5D38">
              <w:rPr>
                <w:bCs/>
                <w:sz w:val="22"/>
                <w:szCs w:val="22"/>
                <w:lang w:val="uk-UA"/>
              </w:rPr>
              <w:t>державне соціальне страхування</w:t>
            </w:r>
          </w:p>
          <w:p w14:paraId="02E7767E" w14:textId="77777777" w:rsidR="00C745B7" w:rsidRDefault="005F5D38" w:rsidP="005F5D38">
            <w:pPr>
              <w:ind w:firstLine="61"/>
              <w:jc w:val="both"/>
              <w:rPr>
                <w:bCs/>
                <w:sz w:val="22"/>
                <w:szCs w:val="22"/>
                <w:lang w:val="uk-UA"/>
              </w:rPr>
            </w:pPr>
            <w:r w:rsidRPr="005F5D38">
              <w:rPr>
                <w:bCs/>
                <w:sz w:val="22"/>
                <w:szCs w:val="22"/>
                <w:lang w:val="uk-UA"/>
              </w:rPr>
              <w:t>(підпункт 1 пункту 3 розділу VII)</w:t>
            </w:r>
          </w:p>
          <w:p w14:paraId="34835B11" w14:textId="77777777" w:rsidR="005F5D38" w:rsidRDefault="005F5D38" w:rsidP="005F5D38">
            <w:pPr>
              <w:ind w:firstLine="142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  <w:p w14:paraId="15B7AAD5" w14:textId="77777777" w:rsidR="00BD0E88" w:rsidRPr="00BD0E88" w:rsidRDefault="00BD0E88" w:rsidP="00BD0E88">
            <w:pPr>
              <w:jc w:val="both"/>
              <w:rPr>
                <w:sz w:val="22"/>
                <w:szCs w:val="22"/>
                <w:lang w:val="uk-UA"/>
              </w:rPr>
            </w:pPr>
            <w:r w:rsidRPr="00BD0E88">
              <w:rPr>
                <w:sz w:val="22"/>
                <w:szCs w:val="22"/>
                <w:lang w:val="uk-UA"/>
              </w:rPr>
              <w:t>Рішення №</w:t>
            </w:r>
          </w:p>
          <w:p w14:paraId="59DA6E63" w14:textId="422163A1" w:rsidR="00BD0E88" w:rsidRDefault="00BD0E88" w:rsidP="00BD0E88">
            <w:pPr>
              <w:jc w:val="both"/>
              <w:rPr>
                <w:sz w:val="22"/>
                <w:szCs w:val="22"/>
                <w:lang w:val="uk-UA"/>
              </w:rPr>
            </w:pPr>
            <w:r w:rsidRPr="00BD0E88">
              <w:rPr>
                <w:sz w:val="22"/>
                <w:szCs w:val="22"/>
                <w:lang w:val="uk-UA"/>
              </w:rPr>
              <w:t>про застосування штрафних санкцій та нарахування пені за несвоєчасне перерахування або несвоєчасне зарахування на рахунки податкових органів сум єдиного внеску, фінансових санкцій</w:t>
            </w:r>
          </w:p>
          <w:p w14:paraId="15F7DE73" w14:textId="11AB9F26" w:rsidR="00BD0E88" w:rsidRDefault="00BD0E88" w:rsidP="00BD0E8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  <w:p w14:paraId="2E49705F" w14:textId="0AFFDA50" w:rsidR="005F5D38" w:rsidRPr="005F5D38" w:rsidRDefault="005F5D38" w:rsidP="005F5D38">
            <w:pPr>
              <w:ind w:firstLine="142"/>
              <w:jc w:val="both"/>
              <w:rPr>
                <w:sz w:val="22"/>
                <w:szCs w:val="22"/>
                <w:lang w:val="uk-UA"/>
              </w:rPr>
            </w:pPr>
            <w:r w:rsidRPr="005F5D38">
              <w:rPr>
                <w:sz w:val="22"/>
                <w:szCs w:val="22"/>
                <w:lang w:val="uk-UA"/>
              </w:rPr>
              <w:t>Я</w:t>
            </w:r>
            <w:r>
              <w:rPr>
                <w:sz w:val="22"/>
                <w:szCs w:val="22"/>
                <w:lang w:val="uk-UA"/>
              </w:rPr>
              <w:t>,</w:t>
            </w:r>
            <w:r w:rsidRPr="005F5D38">
              <w:rPr>
                <w:sz w:val="22"/>
                <w:szCs w:val="22"/>
                <w:lang w:val="uk-UA"/>
              </w:rPr>
              <w:t>_________________________________________</w:t>
            </w:r>
            <w:r w:rsidR="00D4515F">
              <w:rPr>
                <w:sz w:val="22"/>
                <w:szCs w:val="22"/>
                <w:lang w:val="uk-UA"/>
              </w:rPr>
              <w:t>____</w:t>
            </w:r>
            <w:r w:rsidRPr="005F5D38">
              <w:rPr>
                <w:sz w:val="22"/>
                <w:szCs w:val="22"/>
                <w:lang w:val="uk-UA"/>
              </w:rPr>
              <w:t>____</w:t>
            </w:r>
            <w:r>
              <w:rPr>
                <w:sz w:val="22"/>
                <w:szCs w:val="22"/>
                <w:lang w:val="uk-UA"/>
              </w:rPr>
              <w:t>______</w:t>
            </w:r>
            <w:r w:rsidRPr="005F5D38">
              <w:rPr>
                <w:sz w:val="22"/>
                <w:szCs w:val="22"/>
                <w:lang w:val="uk-UA"/>
              </w:rPr>
              <w:t>____</w:t>
            </w:r>
            <w:r>
              <w:rPr>
                <w:sz w:val="22"/>
                <w:szCs w:val="22"/>
                <w:lang w:val="uk-UA"/>
              </w:rPr>
              <w:t>_</w:t>
            </w:r>
            <w:r w:rsidRPr="005F5D38">
              <w:rPr>
                <w:sz w:val="22"/>
                <w:szCs w:val="22"/>
                <w:lang w:val="uk-UA"/>
              </w:rPr>
              <w:t>,</w:t>
            </w:r>
          </w:p>
          <w:p w14:paraId="5268CB25" w14:textId="59D86ADE" w:rsidR="005F5D38" w:rsidRPr="005F5D38" w:rsidRDefault="005F5D38" w:rsidP="00D4515F">
            <w:pPr>
              <w:ind w:firstLine="142"/>
              <w:rPr>
                <w:sz w:val="20"/>
                <w:szCs w:val="20"/>
                <w:lang w:val="uk-UA"/>
              </w:rPr>
            </w:pPr>
            <w:r w:rsidRPr="005F5D38">
              <w:rPr>
                <w:sz w:val="22"/>
                <w:szCs w:val="22"/>
                <w:lang w:val="uk-UA"/>
              </w:rPr>
              <w:t>(</w:t>
            </w:r>
            <w:r w:rsidRPr="005F5D38">
              <w:rPr>
                <w:sz w:val="20"/>
                <w:szCs w:val="20"/>
                <w:lang w:val="uk-UA"/>
              </w:rPr>
              <w:t xml:space="preserve">посада, власне </w:t>
            </w:r>
            <w:r w:rsidR="00356B56">
              <w:rPr>
                <w:sz w:val="20"/>
                <w:szCs w:val="20"/>
                <w:lang w:val="uk-UA"/>
              </w:rPr>
              <w:t>’</w:t>
            </w:r>
            <w:r w:rsidR="002C3AD7" w:rsidRPr="005F5D38">
              <w:rPr>
                <w:sz w:val="20"/>
                <w:szCs w:val="20"/>
                <w:lang w:val="uk-UA"/>
              </w:rPr>
              <w:t>ім</w:t>
            </w:r>
            <w:r w:rsidR="00356B56">
              <w:rPr>
                <w:sz w:val="20"/>
                <w:szCs w:val="20"/>
                <w:lang w:val="uk-UA"/>
              </w:rPr>
              <w:t>’</w:t>
            </w:r>
            <w:r w:rsidR="002C3AD7" w:rsidRPr="005F5D38">
              <w:rPr>
                <w:sz w:val="20"/>
                <w:szCs w:val="20"/>
                <w:lang w:val="uk-UA"/>
              </w:rPr>
              <w:t xml:space="preserve">я </w:t>
            </w:r>
            <w:r w:rsidRPr="005F5D38">
              <w:rPr>
                <w:sz w:val="20"/>
                <w:szCs w:val="20"/>
                <w:lang w:val="uk-UA"/>
              </w:rPr>
              <w:t>та прізвище посадової особи, яка приймає рішення)</w:t>
            </w:r>
          </w:p>
          <w:p w14:paraId="19463418" w14:textId="77777777" w:rsidR="005F5D38" w:rsidRPr="005F5D38" w:rsidRDefault="005F5D38" w:rsidP="005F5D38">
            <w:pPr>
              <w:ind w:firstLine="142"/>
              <w:jc w:val="both"/>
              <w:rPr>
                <w:sz w:val="22"/>
                <w:szCs w:val="22"/>
                <w:lang w:val="uk-UA"/>
              </w:rPr>
            </w:pPr>
            <w:r w:rsidRPr="005F5D38">
              <w:rPr>
                <w:sz w:val="22"/>
                <w:szCs w:val="22"/>
                <w:lang w:val="uk-UA"/>
              </w:rPr>
              <w:t>прийняв(ла) рішення застосувати до ____________________</w:t>
            </w:r>
            <w:r>
              <w:rPr>
                <w:sz w:val="22"/>
                <w:szCs w:val="22"/>
                <w:lang w:val="uk-UA"/>
              </w:rPr>
              <w:t>____________</w:t>
            </w:r>
          </w:p>
          <w:p w14:paraId="39472442" w14:textId="4190A5AA" w:rsidR="005F5D38" w:rsidRPr="005F5D38" w:rsidRDefault="005F5D38" w:rsidP="005F5D38">
            <w:pPr>
              <w:ind w:firstLine="61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</w:t>
            </w:r>
            <w:r w:rsidRPr="005F5D38">
              <w:rPr>
                <w:sz w:val="20"/>
                <w:szCs w:val="20"/>
                <w:lang w:val="uk-UA"/>
              </w:rPr>
              <w:t>(найменування банку</w:t>
            </w:r>
            <w:r w:rsidRPr="005F5D38">
              <w:rPr>
                <w:b/>
                <w:sz w:val="20"/>
                <w:szCs w:val="20"/>
                <w:lang w:val="uk-UA"/>
              </w:rPr>
              <w:t xml:space="preserve">, </w:t>
            </w:r>
            <w:r w:rsidR="00401975">
              <w:rPr>
                <w:b/>
                <w:sz w:val="20"/>
                <w:szCs w:val="20"/>
                <w:lang w:val="uk-UA"/>
              </w:rPr>
              <w:t>не</w:t>
            </w:r>
            <w:r w:rsidRPr="005F5D38">
              <w:rPr>
                <w:b/>
                <w:sz w:val="20"/>
                <w:szCs w:val="20"/>
                <w:lang w:val="uk-UA"/>
              </w:rPr>
              <w:t>банківського надавача платіжних послуг</w:t>
            </w:r>
            <w:r w:rsidRPr="005F5D38">
              <w:rPr>
                <w:sz w:val="20"/>
                <w:szCs w:val="20"/>
                <w:lang w:val="uk-UA"/>
              </w:rPr>
              <w:t>)</w:t>
            </w:r>
          </w:p>
          <w:p w14:paraId="64A2906A" w14:textId="122CFABA" w:rsidR="005F5D38" w:rsidRDefault="00401975" w:rsidP="005F5D38">
            <w:pPr>
              <w:ind w:firstLine="61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…</w:t>
            </w:r>
          </w:p>
          <w:p w14:paraId="63D68910" w14:textId="77777777" w:rsidR="00401975" w:rsidRPr="00401975" w:rsidRDefault="00401975" w:rsidP="00401975">
            <w:pPr>
              <w:rPr>
                <w:sz w:val="20"/>
                <w:szCs w:val="20"/>
                <w:lang w:val="uk-UA"/>
              </w:rPr>
            </w:pPr>
            <w:r w:rsidRPr="00401975">
              <w:rPr>
                <w:sz w:val="20"/>
                <w:szCs w:val="20"/>
                <w:lang w:val="uk-UA"/>
              </w:rPr>
              <w:t>У разі несплати суми штрафу та пені у виз</w:t>
            </w:r>
            <w:r>
              <w:rPr>
                <w:sz w:val="20"/>
                <w:szCs w:val="20"/>
                <w:lang w:val="uk-UA"/>
              </w:rPr>
              <w:t>начений строк до ____</w:t>
            </w:r>
            <w:r w:rsidRPr="00401975">
              <w:rPr>
                <w:sz w:val="20"/>
                <w:szCs w:val="20"/>
                <w:lang w:val="uk-UA"/>
              </w:rPr>
              <w:t>___________________</w:t>
            </w:r>
          </w:p>
          <w:p w14:paraId="629B6AAA" w14:textId="51F5DAC7" w:rsidR="00401975" w:rsidRDefault="00401975" w:rsidP="00401975">
            <w:pPr>
              <w:ind w:firstLine="61"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40197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                           </w:t>
            </w:r>
            <w:r w:rsidRPr="00401975">
              <w:rPr>
                <w:sz w:val="20"/>
                <w:szCs w:val="20"/>
                <w:lang w:val="uk-UA"/>
              </w:rPr>
              <w:t>(найменування банку</w:t>
            </w:r>
            <w:r w:rsidRPr="00D4515F">
              <w:rPr>
                <w:b/>
                <w:sz w:val="20"/>
                <w:szCs w:val="20"/>
                <w:lang w:val="uk-UA"/>
              </w:rPr>
              <w:t>,</w:t>
            </w:r>
            <w:r>
              <w:rPr>
                <w:b/>
                <w:sz w:val="20"/>
                <w:szCs w:val="20"/>
                <w:lang w:val="uk-UA"/>
              </w:rPr>
              <w:t xml:space="preserve"> не</w:t>
            </w:r>
            <w:r w:rsidRPr="005F5D38">
              <w:rPr>
                <w:b/>
                <w:sz w:val="20"/>
                <w:szCs w:val="20"/>
                <w:lang w:val="uk-UA"/>
              </w:rPr>
              <w:t>банківського надавача платіжних послуг</w:t>
            </w:r>
            <w:r w:rsidRPr="00401975">
              <w:rPr>
                <w:sz w:val="20"/>
                <w:szCs w:val="20"/>
                <w:lang w:val="uk-UA"/>
              </w:rPr>
              <w:t>)</w:t>
            </w:r>
          </w:p>
          <w:p w14:paraId="6D4063E9" w14:textId="464DF2B8" w:rsidR="00401975" w:rsidRPr="00E716DE" w:rsidRDefault="00401975" w:rsidP="005F5D38">
            <w:pPr>
              <w:ind w:firstLine="61"/>
              <w:jc w:val="both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D4515F" w:rsidRPr="000574E1" w14:paraId="246D1CB3" w14:textId="77777777" w:rsidTr="00D4515F">
        <w:trPr>
          <w:trHeight w:val="586"/>
        </w:trPr>
        <w:tc>
          <w:tcPr>
            <w:tcW w:w="7763" w:type="dxa"/>
          </w:tcPr>
          <w:p w14:paraId="7568AE8A" w14:textId="77777777" w:rsidR="00D4515F" w:rsidRPr="00D4515F" w:rsidRDefault="00D4515F" w:rsidP="00D4515F">
            <w:pPr>
              <w:tabs>
                <w:tab w:val="left" w:pos="1114"/>
              </w:tabs>
              <w:jc w:val="both"/>
              <w:rPr>
                <w:sz w:val="22"/>
                <w:szCs w:val="22"/>
                <w:lang w:val="uk-UA"/>
              </w:rPr>
            </w:pPr>
            <w:r w:rsidRPr="00D4515F">
              <w:rPr>
                <w:sz w:val="22"/>
                <w:szCs w:val="22"/>
                <w:lang w:val="uk-UA"/>
              </w:rPr>
              <w:t>Додаток 18</w:t>
            </w:r>
          </w:p>
          <w:p w14:paraId="4BFCDC78" w14:textId="5E88B936" w:rsidR="00D4515F" w:rsidRPr="00D4515F" w:rsidRDefault="00D4515F" w:rsidP="00D4515F">
            <w:pPr>
              <w:tabs>
                <w:tab w:val="left" w:pos="1114"/>
              </w:tabs>
              <w:jc w:val="both"/>
              <w:rPr>
                <w:sz w:val="22"/>
                <w:szCs w:val="22"/>
                <w:lang w:val="uk-UA"/>
              </w:rPr>
            </w:pPr>
            <w:r w:rsidRPr="00D4515F">
              <w:rPr>
                <w:sz w:val="22"/>
                <w:szCs w:val="22"/>
                <w:lang w:val="uk-UA"/>
              </w:rPr>
              <w:t>до Інструкції про порядок нарахування і сплати єдиного внеску на загальнообов</w:t>
            </w:r>
            <w:r w:rsidR="00356B56">
              <w:rPr>
                <w:sz w:val="22"/>
                <w:szCs w:val="22"/>
                <w:lang w:val="uk-UA"/>
              </w:rPr>
              <w:t>’</w:t>
            </w:r>
            <w:r w:rsidRPr="00D4515F">
              <w:rPr>
                <w:sz w:val="22"/>
                <w:szCs w:val="22"/>
                <w:lang w:val="uk-UA"/>
              </w:rPr>
              <w:t>язкове державне соціальне страхування</w:t>
            </w:r>
          </w:p>
          <w:p w14:paraId="430476F5" w14:textId="77777777" w:rsidR="00703616" w:rsidRDefault="00D4515F" w:rsidP="00D4515F">
            <w:pPr>
              <w:tabs>
                <w:tab w:val="left" w:pos="1114"/>
              </w:tabs>
              <w:jc w:val="both"/>
              <w:rPr>
                <w:sz w:val="22"/>
                <w:szCs w:val="22"/>
                <w:lang w:val="uk-UA"/>
              </w:rPr>
            </w:pPr>
            <w:r w:rsidRPr="00D4515F">
              <w:rPr>
                <w:sz w:val="22"/>
                <w:szCs w:val="22"/>
                <w:lang w:val="uk-UA"/>
              </w:rPr>
              <w:t>(підпункт 2 пункту 3 розділу VII)</w:t>
            </w:r>
          </w:p>
          <w:p w14:paraId="7D79D07E" w14:textId="77777777" w:rsidR="00D4515F" w:rsidRDefault="00D4515F" w:rsidP="00D4515F">
            <w:pPr>
              <w:tabs>
                <w:tab w:val="left" w:pos="1114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  <w:p w14:paraId="260C1E42" w14:textId="541B8264" w:rsidR="00D4515F" w:rsidRPr="00D4515F" w:rsidRDefault="00D4515F" w:rsidP="00D4515F">
            <w:pPr>
              <w:tabs>
                <w:tab w:val="left" w:pos="1114"/>
              </w:tabs>
              <w:jc w:val="both"/>
              <w:rPr>
                <w:sz w:val="22"/>
                <w:szCs w:val="22"/>
                <w:lang w:val="uk-UA"/>
              </w:rPr>
            </w:pPr>
            <w:r w:rsidRPr="00D4515F">
              <w:rPr>
                <w:sz w:val="22"/>
                <w:szCs w:val="22"/>
                <w:lang w:val="uk-UA"/>
              </w:rPr>
              <w:t xml:space="preserve">Рішення </w:t>
            </w:r>
            <w:r>
              <w:rPr>
                <w:sz w:val="22"/>
                <w:szCs w:val="22"/>
                <w:lang w:val="uk-UA"/>
              </w:rPr>
              <w:t>№</w:t>
            </w:r>
          </w:p>
          <w:p w14:paraId="0268D6CC" w14:textId="3E364268" w:rsidR="00D4515F" w:rsidRDefault="00D4515F" w:rsidP="00D4515F">
            <w:pPr>
              <w:tabs>
                <w:tab w:val="left" w:pos="1114"/>
              </w:tabs>
              <w:jc w:val="both"/>
              <w:rPr>
                <w:sz w:val="22"/>
                <w:szCs w:val="22"/>
                <w:lang w:val="uk-UA"/>
              </w:rPr>
            </w:pPr>
            <w:r w:rsidRPr="00D4515F">
              <w:rPr>
                <w:sz w:val="22"/>
                <w:szCs w:val="22"/>
                <w:lang w:val="uk-UA"/>
              </w:rPr>
              <w:t xml:space="preserve">про застосування штрафних санкцій за порушення вимог, передбачених частиною другою статті 24 Закону України </w:t>
            </w:r>
            <w:r>
              <w:rPr>
                <w:sz w:val="22"/>
                <w:szCs w:val="22"/>
                <w:lang w:val="uk-UA"/>
              </w:rPr>
              <w:t>«</w:t>
            </w:r>
            <w:r w:rsidRPr="00D4515F">
              <w:rPr>
                <w:sz w:val="22"/>
                <w:szCs w:val="22"/>
                <w:lang w:val="uk-UA"/>
              </w:rPr>
              <w:t>Про збір та облік єдиного внеску на загальнообов</w:t>
            </w:r>
            <w:r w:rsidR="00356B56">
              <w:rPr>
                <w:sz w:val="22"/>
                <w:szCs w:val="22"/>
                <w:lang w:val="uk-UA"/>
              </w:rPr>
              <w:t>’</w:t>
            </w:r>
            <w:r w:rsidRPr="00D4515F">
              <w:rPr>
                <w:sz w:val="22"/>
                <w:szCs w:val="22"/>
                <w:lang w:val="uk-UA"/>
              </w:rPr>
              <w:t>язкове державне соціальне страхування</w:t>
            </w:r>
            <w:r>
              <w:rPr>
                <w:sz w:val="22"/>
                <w:szCs w:val="22"/>
                <w:lang w:val="uk-UA"/>
              </w:rPr>
              <w:t>»</w:t>
            </w:r>
          </w:p>
          <w:p w14:paraId="40E1B6F0" w14:textId="77777777" w:rsidR="00D4515F" w:rsidRDefault="00D4515F" w:rsidP="00D4515F">
            <w:pPr>
              <w:tabs>
                <w:tab w:val="left" w:pos="1114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  <w:p w14:paraId="2B8E3EBB" w14:textId="03B3AB32" w:rsidR="00D4515F" w:rsidRPr="00D4515F" w:rsidRDefault="00D4515F" w:rsidP="00D4515F">
            <w:pPr>
              <w:tabs>
                <w:tab w:val="left" w:pos="1114"/>
              </w:tabs>
              <w:jc w:val="both"/>
              <w:rPr>
                <w:sz w:val="22"/>
                <w:szCs w:val="22"/>
                <w:lang w:val="uk-UA"/>
              </w:rPr>
            </w:pPr>
            <w:r w:rsidRPr="00D4515F">
              <w:rPr>
                <w:sz w:val="22"/>
                <w:szCs w:val="22"/>
                <w:lang w:val="uk-UA"/>
              </w:rPr>
              <w:t>Я, _________________________________________________</w:t>
            </w:r>
            <w:r>
              <w:rPr>
                <w:sz w:val="22"/>
                <w:szCs w:val="22"/>
                <w:lang w:val="uk-UA"/>
              </w:rPr>
              <w:t>___________</w:t>
            </w:r>
            <w:r w:rsidRPr="00D4515F">
              <w:rPr>
                <w:sz w:val="22"/>
                <w:szCs w:val="22"/>
                <w:lang w:val="uk-UA"/>
              </w:rPr>
              <w:t>,</w:t>
            </w:r>
          </w:p>
          <w:p w14:paraId="0B095E82" w14:textId="429E57F0" w:rsidR="00D4515F" w:rsidRPr="00D4515F" w:rsidRDefault="00D4515F" w:rsidP="00D4515F">
            <w:pPr>
              <w:tabs>
                <w:tab w:val="left" w:pos="1114"/>
              </w:tabs>
              <w:jc w:val="center"/>
              <w:rPr>
                <w:sz w:val="20"/>
                <w:szCs w:val="20"/>
                <w:lang w:val="uk-UA"/>
              </w:rPr>
            </w:pPr>
            <w:r w:rsidRPr="00D4515F">
              <w:rPr>
                <w:sz w:val="20"/>
                <w:szCs w:val="20"/>
                <w:lang w:val="uk-UA"/>
              </w:rPr>
              <w:t>(посада, власне ім</w:t>
            </w:r>
            <w:r w:rsidR="00356B56">
              <w:rPr>
                <w:sz w:val="20"/>
                <w:szCs w:val="20"/>
                <w:lang w:val="uk-UA"/>
              </w:rPr>
              <w:t>’</w:t>
            </w:r>
            <w:r w:rsidRPr="00D4515F">
              <w:rPr>
                <w:sz w:val="20"/>
                <w:szCs w:val="20"/>
                <w:lang w:val="uk-UA"/>
              </w:rPr>
              <w:t>я та прізвище посадової особи, яка приймає рішення)</w:t>
            </w:r>
          </w:p>
          <w:p w14:paraId="017B5B26" w14:textId="77777777" w:rsidR="00D4515F" w:rsidRPr="00D4515F" w:rsidRDefault="00D4515F" w:rsidP="00D4515F">
            <w:pPr>
              <w:tabs>
                <w:tab w:val="left" w:pos="1114"/>
              </w:tabs>
              <w:jc w:val="both"/>
              <w:rPr>
                <w:sz w:val="22"/>
                <w:szCs w:val="22"/>
                <w:lang w:val="uk-UA"/>
              </w:rPr>
            </w:pPr>
            <w:r w:rsidRPr="00D4515F">
              <w:rPr>
                <w:sz w:val="22"/>
                <w:szCs w:val="22"/>
                <w:lang w:val="uk-UA"/>
              </w:rPr>
              <w:t>прийняв(ла) рішення застосувати</w:t>
            </w:r>
          </w:p>
          <w:p w14:paraId="746483F0" w14:textId="645A7639" w:rsidR="00D4515F" w:rsidRPr="00D4515F" w:rsidRDefault="00D4515F" w:rsidP="00D4515F">
            <w:pPr>
              <w:tabs>
                <w:tab w:val="left" w:pos="1114"/>
              </w:tabs>
              <w:jc w:val="both"/>
              <w:rPr>
                <w:sz w:val="22"/>
                <w:szCs w:val="22"/>
                <w:lang w:val="uk-UA"/>
              </w:rPr>
            </w:pPr>
            <w:r w:rsidRPr="00D4515F">
              <w:rPr>
                <w:sz w:val="22"/>
                <w:szCs w:val="22"/>
                <w:lang w:val="uk-UA"/>
              </w:rPr>
              <w:t>до _________________________________________________</w:t>
            </w:r>
            <w:r>
              <w:rPr>
                <w:sz w:val="22"/>
                <w:szCs w:val="22"/>
                <w:lang w:val="uk-UA"/>
              </w:rPr>
              <w:t>___________</w:t>
            </w:r>
          </w:p>
          <w:p w14:paraId="6A93E6E0" w14:textId="77777777" w:rsidR="00D4515F" w:rsidRPr="00BD0E88" w:rsidRDefault="00D4515F" w:rsidP="00D4515F">
            <w:pPr>
              <w:tabs>
                <w:tab w:val="left" w:pos="1114"/>
              </w:tabs>
              <w:jc w:val="center"/>
              <w:rPr>
                <w:sz w:val="20"/>
                <w:szCs w:val="20"/>
                <w:lang w:val="uk-UA"/>
              </w:rPr>
            </w:pPr>
            <w:r w:rsidRPr="00BD0E88">
              <w:rPr>
                <w:sz w:val="20"/>
                <w:szCs w:val="20"/>
                <w:lang w:val="uk-UA"/>
              </w:rPr>
              <w:t>(найменування банку)</w:t>
            </w:r>
          </w:p>
          <w:p w14:paraId="27B1E9FF" w14:textId="77777777" w:rsidR="00D4515F" w:rsidRDefault="00BD0E88" w:rsidP="00BD0E88">
            <w:pPr>
              <w:tabs>
                <w:tab w:val="left" w:pos="1114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  <w:p w14:paraId="5B139835" w14:textId="2BC2DA8F" w:rsidR="00BD0E88" w:rsidRPr="00BD0E88" w:rsidRDefault="00BD0E88" w:rsidP="00BD0E88">
            <w:pPr>
              <w:tabs>
                <w:tab w:val="left" w:pos="1114"/>
              </w:tabs>
              <w:rPr>
                <w:sz w:val="22"/>
                <w:szCs w:val="22"/>
                <w:lang w:val="uk-UA"/>
              </w:rPr>
            </w:pPr>
            <w:r w:rsidRPr="00BD0E88">
              <w:rPr>
                <w:sz w:val="22"/>
                <w:szCs w:val="22"/>
                <w:lang w:val="uk-UA"/>
              </w:rPr>
              <w:t>У разі несплати суми штрафу у визначений строк до _____</w:t>
            </w:r>
            <w:r>
              <w:rPr>
                <w:sz w:val="22"/>
                <w:szCs w:val="22"/>
                <w:lang w:val="uk-UA"/>
              </w:rPr>
              <w:t>__________________</w:t>
            </w:r>
          </w:p>
          <w:p w14:paraId="540A42C9" w14:textId="44203A37" w:rsidR="00BD0E88" w:rsidRPr="00BD0E88" w:rsidRDefault="00BD0E88" w:rsidP="00BD0E88">
            <w:pPr>
              <w:tabs>
                <w:tab w:val="left" w:pos="1114"/>
              </w:tabs>
              <w:rPr>
                <w:sz w:val="20"/>
                <w:szCs w:val="20"/>
                <w:lang w:val="uk-UA"/>
              </w:rPr>
            </w:pPr>
            <w:r w:rsidRPr="00BD0E88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                                                                                            </w:t>
            </w:r>
            <w:r w:rsidRPr="00BD0E88">
              <w:rPr>
                <w:sz w:val="20"/>
                <w:szCs w:val="20"/>
                <w:lang w:val="uk-UA"/>
              </w:rPr>
              <w:t>(найменування банку)</w:t>
            </w:r>
          </w:p>
        </w:tc>
        <w:tc>
          <w:tcPr>
            <w:tcW w:w="7796" w:type="dxa"/>
          </w:tcPr>
          <w:p w14:paraId="6F13879C" w14:textId="77777777" w:rsidR="00D4515F" w:rsidRPr="00D4515F" w:rsidRDefault="00D4515F" w:rsidP="00D4515F">
            <w:pPr>
              <w:ind w:firstLine="34"/>
              <w:jc w:val="both"/>
              <w:rPr>
                <w:sz w:val="22"/>
                <w:szCs w:val="22"/>
                <w:lang w:val="uk-UA"/>
              </w:rPr>
            </w:pPr>
            <w:r w:rsidRPr="00D4515F">
              <w:rPr>
                <w:sz w:val="22"/>
                <w:szCs w:val="22"/>
                <w:lang w:val="uk-UA"/>
              </w:rPr>
              <w:t>Додаток 18</w:t>
            </w:r>
          </w:p>
          <w:p w14:paraId="5B465971" w14:textId="0F40F76D" w:rsidR="00D4515F" w:rsidRPr="00D4515F" w:rsidRDefault="00D4515F" w:rsidP="00D4515F">
            <w:pPr>
              <w:ind w:firstLine="34"/>
              <w:jc w:val="both"/>
              <w:rPr>
                <w:sz w:val="22"/>
                <w:szCs w:val="22"/>
                <w:lang w:val="uk-UA"/>
              </w:rPr>
            </w:pPr>
            <w:r w:rsidRPr="00D4515F">
              <w:rPr>
                <w:sz w:val="22"/>
                <w:szCs w:val="22"/>
                <w:lang w:val="uk-UA"/>
              </w:rPr>
              <w:t xml:space="preserve">до Інструкції про порядок нарахування і сплати єдиного внеску на </w:t>
            </w:r>
            <w:r w:rsidR="00356B56">
              <w:rPr>
                <w:sz w:val="22"/>
                <w:szCs w:val="22"/>
                <w:lang w:val="uk-UA"/>
              </w:rPr>
              <w:t>’</w:t>
            </w:r>
            <w:r w:rsidR="002C3AD7" w:rsidRPr="00D4515F">
              <w:rPr>
                <w:sz w:val="22"/>
                <w:szCs w:val="22"/>
                <w:lang w:val="uk-UA"/>
              </w:rPr>
              <w:t>загальнообов</w:t>
            </w:r>
            <w:r w:rsidR="00356B56">
              <w:rPr>
                <w:sz w:val="22"/>
                <w:szCs w:val="22"/>
                <w:lang w:val="uk-UA"/>
              </w:rPr>
              <w:t>’</w:t>
            </w:r>
            <w:r w:rsidR="002C3AD7" w:rsidRPr="00D4515F">
              <w:rPr>
                <w:sz w:val="22"/>
                <w:szCs w:val="22"/>
                <w:lang w:val="uk-UA"/>
              </w:rPr>
              <w:t xml:space="preserve">язкове </w:t>
            </w:r>
            <w:r w:rsidRPr="00D4515F">
              <w:rPr>
                <w:sz w:val="22"/>
                <w:szCs w:val="22"/>
                <w:lang w:val="uk-UA"/>
              </w:rPr>
              <w:t>державне соціальне страхування</w:t>
            </w:r>
          </w:p>
          <w:p w14:paraId="01C77871" w14:textId="77777777" w:rsidR="00703616" w:rsidRDefault="00D4515F" w:rsidP="00D4515F">
            <w:pPr>
              <w:ind w:firstLine="34"/>
              <w:jc w:val="both"/>
              <w:rPr>
                <w:sz w:val="22"/>
                <w:szCs w:val="22"/>
                <w:lang w:val="uk-UA"/>
              </w:rPr>
            </w:pPr>
            <w:r w:rsidRPr="00D4515F">
              <w:rPr>
                <w:sz w:val="22"/>
                <w:szCs w:val="22"/>
                <w:lang w:val="uk-UA"/>
              </w:rPr>
              <w:t>(підпункт 2 пункту 3 розділу VII)</w:t>
            </w:r>
          </w:p>
          <w:p w14:paraId="3E661B09" w14:textId="77777777" w:rsidR="00D4515F" w:rsidRDefault="00D4515F" w:rsidP="00D4515F">
            <w:pPr>
              <w:ind w:firstLine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  <w:p w14:paraId="2083E08C" w14:textId="71F4C3B3" w:rsidR="00D4515F" w:rsidRPr="00D4515F" w:rsidRDefault="00D4515F" w:rsidP="00D4515F">
            <w:pPr>
              <w:ind w:firstLine="34"/>
              <w:jc w:val="both"/>
              <w:rPr>
                <w:sz w:val="22"/>
                <w:szCs w:val="22"/>
                <w:lang w:val="uk-UA"/>
              </w:rPr>
            </w:pPr>
            <w:r w:rsidRPr="00D4515F">
              <w:rPr>
                <w:sz w:val="22"/>
                <w:szCs w:val="22"/>
                <w:lang w:val="uk-UA"/>
              </w:rPr>
              <w:t xml:space="preserve">Рішення </w:t>
            </w:r>
            <w:r>
              <w:rPr>
                <w:sz w:val="22"/>
                <w:szCs w:val="22"/>
                <w:lang w:val="uk-UA"/>
              </w:rPr>
              <w:t>№</w:t>
            </w:r>
          </w:p>
          <w:p w14:paraId="4963084E" w14:textId="006C8123" w:rsidR="00D4515F" w:rsidRDefault="00D4515F" w:rsidP="00D4515F">
            <w:pPr>
              <w:ind w:firstLine="34"/>
              <w:jc w:val="both"/>
              <w:rPr>
                <w:sz w:val="22"/>
                <w:szCs w:val="22"/>
                <w:lang w:val="uk-UA"/>
              </w:rPr>
            </w:pPr>
            <w:r w:rsidRPr="00D4515F">
              <w:rPr>
                <w:sz w:val="22"/>
                <w:szCs w:val="22"/>
                <w:lang w:val="uk-UA"/>
              </w:rPr>
              <w:t xml:space="preserve">про застосування штрафних санкцій за порушення вимог, передбачених частиною другою статті 24 Закону України </w:t>
            </w:r>
            <w:r>
              <w:rPr>
                <w:sz w:val="22"/>
                <w:szCs w:val="22"/>
                <w:lang w:val="uk-UA"/>
              </w:rPr>
              <w:t>«</w:t>
            </w:r>
            <w:r w:rsidRPr="00D4515F">
              <w:rPr>
                <w:sz w:val="22"/>
                <w:szCs w:val="22"/>
                <w:lang w:val="uk-UA"/>
              </w:rPr>
              <w:t xml:space="preserve">Про збір та облік єдиного внеску на </w:t>
            </w:r>
            <w:r w:rsidR="00356B56">
              <w:rPr>
                <w:sz w:val="22"/>
                <w:szCs w:val="22"/>
                <w:lang w:val="uk-UA"/>
              </w:rPr>
              <w:t>’</w:t>
            </w:r>
            <w:r w:rsidR="002C3AD7" w:rsidRPr="00D4515F">
              <w:rPr>
                <w:sz w:val="22"/>
                <w:szCs w:val="22"/>
                <w:lang w:val="uk-UA"/>
              </w:rPr>
              <w:t>загальнообов</w:t>
            </w:r>
            <w:r w:rsidR="00356B56">
              <w:rPr>
                <w:sz w:val="22"/>
                <w:szCs w:val="22"/>
                <w:lang w:val="uk-UA"/>
              </w:rPr>
              <w:t>’</w:t>
            </w:r>
            <w:r w:rsidR="002C3AD7" w:rsidRPr="00D4515F">
              <w:rPr>
                <w:sz w:val="22"/>
                <w:szCs w:val="22"/>
                <w:lang w:val="uk-UA"/>
              </w:rPr>
              <w:t xml:space="preserve">язкове </w:t>
            </w:r>
            <w:r w:rsidRPr="00D4515F">
              <w:rPr>
                <w:sz w:val="22"/>
                <w:szCs w:val="22"/>
                <w:lang w:val="uk-UA"/>
              </w:rPr>
              <w:t>державне соціальне страхування</w:t>
            </w:r>
            <w:r>
              <w:rPr>
                <w:sz w:val="22"/>
                <w:szCs w:val="22"/>
                <w:lang w:val="uk-UA"/>
              </w:rPr>
              <w:t>»</w:t>
            </w:r>
          </w:p>
          <w:p w14:paraId="3709625C" w14:textId="77777777" w:rsidR="00D4515F" w:rsidRDefault="00D4515F" w:rsidP="00D4515F">
            <w:pPr>
              <w:tabs>
                <w:tab w:val="left" w:pos="1114"/>
              </w:tabs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  <w:p w14:paraId="7E0F3A7C" w14:textId="29F203B1" w:rsidR="00D4515F" w:rsidRPr="00D4515F" w:rsidRDefault="00D4515F" w:rsidP="00D4515F">
            <w:pPr>
              <w:tabs>
                <w:tab w:val="left" w:pos="1114"/>
              </w:tabs>
              <w:jc w:val="both"/>
              <w:rPr>
                <w:sz w:val="22"/>
                <w:szCs w:val="22"/>
                <w:lang w:val="uk-UA"/>
              </w:rPr>
            </w:pPr>
            <w:r w:rsidRPr="00D4515F">
              <w:rPr>
                <w:sz w:val="22"/>
                <w:szCs w:val="22"/>
                <w:lang w:val="uk-UA"/>
              </w:rPr>
              <w:t>Я, _________________________________________________</w:t>
            </w:r>
            <w:r>
              <w:rPr>
                <w:sz w:val="22"/>
                <w:szCs w:val="22"/>
                <w:lang w:val="uk-UA"/>
              </w:rPr>
              <w:t>________________</w:t>
            </w:r>
            <w:r w:rsidRPr="00D4515F">
              <w:rPr>
                <w:sz w:val="22"/>
                <w:szCs w:val="22"/>
                <w:lang w:val="uk-UA"/>
              </w:rPr>
              <w:t>,</w:t>
            </w:r>
          </w:p>
          <w:p w14:paraId="2943A9CC" w14:textId="6C080B91" w:rsidR="00D4515F" w:rsidRPr="00D4515F" w:rsidRDefault="00D4515F" w:rsidP="00D4515F">
            <w:pPr>
              <w:tabs>
                <w:tab w:val="left" w:pos="1114"/>
              </w:tabs>
              <w:jc w:val="center"/>
              <w:rPr>
                <w:sz w:val="20"/>
                <w:szCs w:val="20"/>
                <w:lang w:val="uk-UA"/>
              </w:rPr>
            </w:pPr>
            <w:r w:rsidRPr="00D4515F">
              <w:rPr>
                <w:sz w:val="20"/>
                <w:szCs w:val="20"/>
                <w:lang w:val="uk-UA"/>
              </w:rPr>
              <w:t xml:space="preserve">(посада, власне </w:t>
            </w:r>
            <w:r w:rsidR="00356B56">
              <w:rPr>
                <w:sz w:val="20"/>
                <w:szCs w:val="20"/>
                <w:lang w:val="uk-UA"/>
              </w:rPr>
              <w:t>’</w:t>
            </w:r>
            <w:r w:rsidR="002C3AD7" w:rsidRPr="00D4515F">
              <w:rPr>
                <w:sz w:val="20"/>
                <w:szCs w:val="20"/>
                <w:lang w:val="uk-UA"/>
              </w:rPr>
              <w:t>ім</w:t>
            </w:r>
            <w:r w:rsidR="00356B56">
              <w:rPr>
                <w:sz w:val="20"/>
                <w:szCs w:val="20"/>
                <w:lang w:val="uk-UA"/>
              </w:rPr>
              <w:t>’</w:t>
            </w:r>
            <w:r w:rsidR="002C3AD7" w:rsidRPr="00D4515F">
              <w:rPr>
                <w:sz w:val="20"/>
                <w:szCs w:val="20"/>
                <w:lang w:val="uk-UA"/>
              </w:rPr>
              <w:t xml:space="preserve">я </w:t>
            </w:r>
            <w:r w:rsidRPr="00D4515F">
              <w:rPr>
                <w:sz w:val="20"/>
                <w:szCs w:val="20"/>
                <w:lang w:val="uk-UA"/>
              </w:rPr>
              <w:t>та прізвище посадової особи, яка приймає рішення)</w:t>
            </w:r>
          </w:p>
          <w:p w14:paraId="23D5CF9A" w14:textId="77777777" w:rsidR="00D4515F" w:rsidRPr="00D4515F" w:rsidRDefault="00D4515F" w:rsidP="00D4515F">
            <w:pPr>
              <w:tabs>
                <w:tab w:val="left" w:pos="1114"/>
              </w:tabs>
              <w:jc w:val="both"/>
              <w:rPr>
                <w:sz w:val="22"/>
                <w:szCs w:val="22"/>
                <w:lang w:val="uk-UA"/>
              </w:rPr>
            </w:pPr>
            <w:r w:rsidRPr="00D4515F">
              <w:rPr>
                <w:sz w:val="22"/>
                <w:szCs w:val="22"/>
                <w:lang w:val="uk-UA"/>
              </w:rPr>
              <w:t>прийняв(ла) рішення застосувати</w:t>
            </w:r>
          </w:p>
          <w:p w14:paraId="5C8A0E47" w14:textId="76B69735" w:rsidR="00D4515F" w:rsidRPr="00D4515F" w:rsidRDefault="00D4515F" w:rsidP="00D4515F">
            <w:pPr>
              <w:tabs>
                <w:tab w:val="left" w:pos="1114"/>
              </w:tabs>
              <w:jc w:val="both"/>
              <w:rPr>
                <w:sz w:val="22"/>
                <w:szCs w:val="22"/>
                <w:lang w:val="uk-UA"/>
              </w:rPr>
            </w:pPr>
            <w:r w:rsidRPr="00D4515F">
              <w:rPr>
                <w:sz w:val="22"/>
                <w:szCs w:val="22"/>
                <w:lang w:val="uk-UA"/>
              </w:rPr>
              <w:t>до _________________________________________________</w:t>
            </w:r>
            <w:r w:rsidR="00BD0E88">
              <w:rPr>
                <w:sz w:val="22"/>
                <w:szCs w:val="22"/>
                <w:lang w:val="uk-UA"/>
              </w:rPr>
              <w:t>________________</w:t>
            </w:r>
          </w:p>
          <w:p w14:paraId="375290A3" w14:textId="088F17B5" w:rsidR="00D4515F" w:rsidRPr="00BD0E88" w:rsidRDefault="00D4515F" w:rsidP="00D4515F">
            <w:pPr>
              <w:tabs>
                <w:tab w:val="left" w:pos="1114"/>
              </w:tabs>
              <w:jc w:val="center"/>
              <w:rPr>
                <w:sz w:val="20"/>
                <w:szCs w:val="20"/>
                <w:lang w:val="uk-UA"/>
              </w:rPr>
            </w:pPr>
            <w:r w:rsidRPr="00BD0E88">
              <w:rPr>
                <w:sz w:val="20"/>
                <w:szCs w:val="20"/>
                <w:lang w:val="uk-UA"/>
              </w:rPr>
              <w:t>(найменування банку</w:t>
            </w:r>
            <w:r w:rsidRPr="00BD0E88">
              <w:rPr>
                <w:b/>
                <w:sz w:val="20"/>
                <w:szCs w:val="20"/>
                <w:lang w:val="uk-UA"/>
              </w:rPr>
              <w:t>, небанківського надавача платіжних послуг</w:t>
            </w:r>
            <w:r w:rsidRPr="00BD0E88">
              <w:rPr>
                <w:sz w:val="20"/>
                <w:szCs w:val="20"/>
                <w:lang w:val="uk-UA"/>
              </w:rPr>
              <w:t>)</w:t>
            </w:r>
          </w:p>
          <w:p w14:paraId="0760150C" w14:textId="77777777" w:rsidR="00D4515F" w:rsidRDefault="00BD0E88" w:rsidP="00D4515F">
            <w:pPr>
              <w:ind w:firstLine="34"/>
              <w:jc w:val="both"/>
              <w:rPr>
                <w:lang w:val="uk-UA"/>
              </w:rPr>
            </w:pPr>
            <w:r w:rsidRPr="00BD0E88">
              <w:rPr>
                <w:lang w:val="uk-UA"/>
              </w:rPr>
              <w:t>…</w:t>
            </w:r>
          </w:p>
          <w:p w14:paraId="2FC0E7C8" w14:textId="77777777" w:rsidR="00BD0E88" w:rsidRPr="00BD0E88" w:rsidRDefault="00BD0E88" w:rsidP="00BD0E88">
            <w:pPr>
              <w:tabs>
                <w:tab w:val="left" w:pos="1114"/>
              </w:tabs>
              <w:rPr>
                <w:sz w:val="22"/>
                <w:szCs w:val="22"/>
                <w:lang w:val="uk-UA"/>
              </w:rPr>
            </w:pPr>
            <w:r w:rsidRPr="00BD0E88">
              <w:rPr>
                <w:sz w:val="22"/>
                <w:szCs w:val="22"/>
                <w:lang w:val="uk-UA"/>
              </w:rPr>
              <w:t>У разі несплати суми штрафу у визначений строк до _____</w:t>
            </w:r>
            <w:r>
              <w:rPr>
                <w:sz w:val="22"/>
                <w:szCs w:val="22"/>
                <w:lang w:val="uk-UA"/>
              </w:rPr>
              <w:t>__________________</w:t>
            </w:r>
          </w:p>
          <w:p w14:paraId="7EE7F9F5" w14:textId="283DDDC7" w:rsidR="00BD0E88" w:rsidRPr="00BD0E88" w:rsidRDefault="00BD0E88" w:rsidP="00BD0E88">
            <w:pPr>
              <w:ind w:firstLine="34"/>
              <w:jc w:val="both"/>
              <w:rPr>
                <w:lang w:val="uk-UA"/>
              </w:rPr>
            </w:pPr>
            <w:r w:rsidRPr="00BD0E88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                           </w:t>
            </w:r>
            <w:r w:rsidRPr="00BD0E88">
              <w:rPr>
                <w:sz w:val="20"/>
                <w:szCs w:val="20"/>
                <w:lang w:val="uk-UA"/>
              </w:rPr>
              <w:t>(найменування банку</w:t>
            </w:r>
            <w:r w:rsidRPr="00BD0E88">
              <w:rPr>
                <w:b/>
                <w:sz w:val="20"/>
                <w:szCs w:val="20"/>
                <w:lang w:val="uk-UA"/>
              </w:rPr>
              <w:t>, небанківського надавача платіжних послуг</w:t>
            </w:r>
            <w:r w:rsidRPr="00BD0E88">
              <w:rPr>
                <w:sz w:val="20"/>
                <w:szCs w:val="20"/>
                <w:lang w:val="uk-UA"/>
              </w:rPr>
              <w:t>)</w:t>
            </w:r>
          </w:p>
        </w:tc>
      </w:tr>
    </w:tbl>
    <w:p w14:paraId="08F2B9B3" w14:textId="77777777" w:rsidR="00835200" w:rsidRDefault="001964B6">
      <w:pPr>
        <w:rPr>
          <w:lang w:val="uk-UA"/>
        </w:rPr>
      </w:pPr>
    </w:p>
    <w:p w14:paraId="62CAC41E" w14:textId="637ED14D" w:rsidR="00D771E3" w:rsidRDefault="002C3AD7">
      <w:pPr>
        <w:rPr>
          <w:lang w:val="uk-UA"/>
        </w:rPr>
      </w:pPr>
      <w:r>
        <w:rPr>
          <w:lang w:val="uk-UA"/>
        </w:rPr>
        <w:t xml:space="preserve"> </w:t>
      </w:r>
    </w:p>
    <w:p w14:paraId="17D2A6AA" w14:textId="77777777" w:rsidR="008A5705" w:rsidRDefault="008A5705">
      <w:pPr>
        <w:rPr>
          <w:lang w:val="uk-UA"/>
        </w:rPr>
      </w:pPr>
    </w:p>
    <w:p w14:paraId="393AB470" w14:textId="1B032710" w:rsidR="008A5705" w:rsidRPr="008A5705" w:rsidRDefault="000168D2" w:rsidP="000168D2">
      <w:pPr>
        <w:keepNext w:val="0"/>
        <w:suppressAutoHyphens w:val="0"/>
        <w:jc w:val="both"/>
        <w:rPr>
          <w:rFonts w:eastAsia="Calibri"/>
          <w:b/>
          <w:sz w:val="28"/>
          <w:szCs w:val="28"/>
          <w:lang w:val="uk-UA" w:eastAsia="en-US"/>
        </w:rPr>
      </w:pPr>
      <w:r w:rsidRPr="000168D2">
        <w:rPr>
          <w:rFonts w:eastAsia="Calibri"/>
          <w:b/>
          <w:sz w:val="28"/>
          <w:szCs w:val="28"/>
          <w:lang w:val="uk-UA" w:eastAsia="en-US"/>
        </w:rPr>
        <w:t>Міністр</w:t>
      </w:r>
      <w:r w:rsidR="001964B6">
        <w:rPr>
          <w:rFonts w:eastAsia="Calibri"/>
          <w:b/>
          <w:sz w:val="28"/>
          <w:szCs w:val="28"/>
          <w:lang w:val="uk-UA" w:eastAsia="en-US"/>
        </w:rPr>
        <w:t xml:space="preserve"> фінансів України    </w:t>
      </w:r>
      <w:bookmarkStart w:id="0" w:name="_GoBack"/>
      <w:bookmarkEnd w:id="0"/>
      <w:r w:rsidRPr="000168D2">
        <w:rPr>
          <w:rFonts w:eastAsia="Calibri"/>
          <w:b/>
          <w:sz w:val="28"/>
          <w:szCs w:val="28"/>
          <w:lang w:val="uk-UA" w:eastAsia="en-US"/>
        </w:rPr>
        <w:tab/>
      </w:r>
      <w:r w:rsidRPr="000168D2"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b/>
          <w:sz w:val="28"/>
          <w:szCs w:val="28"/>
          <w:lang w:val="uk-UA" w:eastAsia="en-US"/>
        </w:rPr>
        <w:tab/>
        <w:t xml:space="preserve">         </w:t>
      </w:r>
      <w:r w:rsidRPr="000168D2">
        <w:rPr>
          <w:rFonts w:eastAsia="Calibri"/>
          <w:b/>
          <w:sz w:val="28"/>
          <w:szCs w:val="28"/>
          <w:lang w:val="uk-UA" w:eastAsia="en-US"/>
        </w:rPr>
        <w:t>Сергій МАРЧЕНКО</w:t>
      </w:r>
    </w:p>
    <w:sectPr w:rsidR="008A5705" w:rsidRPr="008A5705" w:rsidSect="001964B6">
      <w:headerReference w:type="default" r:id="rId8"/>
      <w:pgSz w:w="16838" w:h="11906" w:orient="landscape"/>
      <w:pgMar w:top="709" w:right="678" w:bottom="1276" w:left="850" w:header="56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9FE44" w14:textId="77777777" w:rsidR="00CC7B67" w:rsidRDefault="00CC7B67" w:rsidP="006F1ECB">
      <w:r>
        <w:separator/>
      </w:r>
    </w:p>
  </w:endnote>
  <w:endnote w:type="continuationSeparator" w:id="0">
    <w:p w14:paraId="2C68BE81" w14:textId="77777777" w:rsidR="00CC7B67" w:rsidRDefault="00CC7B67" w:rsidP="006F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6ED2C" w14:textId="77777777" w:rsidR="00CC7B67" w:rsidRDefault="00CC7B67" w:rsidP="006F1ECB">
      <w:r>
        <w:separator/>
      </w:r>
    </w:p>
  </w:footnote>
  <w:footnote w:type="continuationSeparator" w:id="0">
    <w:p w14:paraId="6D638E5F" w14:textId="77777777" w:rsidR="00CC7B67" w:rsidRDefault="00CC7B67" w:rsidP="006F1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758185"/>
      <w:docPartObj>
        <w:docPartGallery w:val="Page Numbers (Top of Page)"/>
        <w:docPartUnique/>
      </w:docPartObj>
    </w:sdtPr>
    <w:sdtEndPr/>
    <w:sdtContent>
      <w:p w14:paraId="156FC985" w14:textId="77777777" w:rsidR="006F1ECB" w:rsidRDefault="006F1ECB">
        <w:pPr>
          <w:pStyle w:val="a7"/>
          <w:jc w:val="center"/>
          <w:rPr>
            <w:lang w:val="uk-UA"/>
          </w:rPr>
        </w:pPr>
      </w:p>
      <w:p w14:paraId="7C92B301" w14:textId="0610B869" w:rsidR="006F1ECB" w:rsidRDefault="006F1E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4B6">
          <w:rPr>
            <w:noProof/>
          </w:rPr>
          <w:t>5</w:t>
        </w:r>
        <w:r>
          <w:fldChar w:fldCharType="end"/>
        </w:r>
      </w:p>
    </w:sdtContent>
  </w:sdt>
  <w:p w14:paraId="22EA1657" w14:textId="77777777" w:rsidR="006F1ECB" w:rsidRDefault="006F1EC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86B83"/>
    <w:multiLevelType w:val="hybridMultilevel"/>
    <w:tmpl w:val="D79AE9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0B"/>
    <w:rsid w:val="00006284"/>
    <w:rsid w:val="00013383"/>
    <w:rsid w:val="0001403D"/>
    <w:rsid w:val="000168D2"/>
    <w:rsid w:val="00023524"/>
    <w:rsid w:val="00027E9C"/>
    <w:rsid w:val="000574E1"/>
    <w:rsid w:val="00057F69"/>
    <w:rsid w:val="000B4693"/>
    <w:rsid w:val="000C52E8"/>
    <w:rsid w:val="000F24DD"/>
    <w:rsid w:val="00125BE9"/>
    <w:rsid w:val="00131900"/>
    <w:rsid w:val="001964B6"/>
    <w:rsid w:val="001A0F15"/>
    <w:rsid w:val="001A5172"/>
    <w:rsid w:val="001E10B0"/>
    <w:rsid w:val="001F6FB2"/>
    <w:rsid w:val="002241DB"/>
    <w:rsid w:val="00231262"/>
    <w:rsid w:val="00241CB4"/>
    <w:rsid w:val="00241F33"/>
    <w:rsid w:val="002641A7"/>
    <w:rsid w:val="002679D3"/>
    <w:rsid w:val="00283EC5"/>
    <w:rsid w:val="002A336D"/>
    <w:rsid w:val="002B138C"/>
    <w:rsid w:val="002C2D1D"/>
    <w:rsid w:val="002C3AD7"/>
    <w:rsid w:val="002C75B3"/>
    <w:rsid w:val="003123E4"/>
    <w:rsid w:val="00316864"/>
    <w:rsid w:val="00341705"/>
    <w:rsid w:val="00356B56"/>
    <w:rsid w:val="003649AF"/>
    <w:rsid w:val="00391C2F"/>
    <w:rsid w:val="0039226C"/>
    <w:rsid w:val="00393C22"/>
    <w:rsid w:val="003B360B"/>
    <w:rsid w:val="003D5C97"/>
    <w:rsid w:val="00401975"/>
    <w:rsid w:val="0041672B"/>
    <w:rsid w:val="00416867"/>
    <w:rsid w:val="00417800"/>
    <w:rsid w:val="00435DFA"/>
    <w:rsid w:val="00441B55"/>
    <w:rsid w:val="004434C0"/>
    <w:rsid w:val="00453579"/>
    <w:rsid w:val="00455ED6"/>
    <w:rsid w:val="004D24C7"/>
    <w:rsid w:val="004F4656"/>
    <w:rsid w:val="005371AA"/>
    <w:rsid w:val="00540772"/>
    <w:rsid w:val="005623F0"/>
    <w:rsid w:val="005642E6"/>
    <w:rsid w:val="005731E4"/>
    <w:rsid w:val="00596C7A"/>
    <w:rsid w:val="005A41AB"/>
    <w:rsid w:val="005A7560"/>
    <w:rsid w:val="005C5177"/>
    <w:rsid w:val="005C63B8"/>
    <w:rsid w:val="005F5D38"/>
    <w:rsid w:val="006244A7"/>
    <w:rsid w:val="006357B5"/>
    <w:rsid w:val="00654227"/>
    <w:rsid w:val="00656FFD"/>
    <w:rsid w:val="0067730F"/>
    <w:rsid w:val="006857AA"/>
    <w:rsid w:val="006A2EEE"/>
    <w:rsid w:val="006B0D51"/>
    <w:rsid w:val="006C0C16"/>
    <w:rsid w:val="006C3CF3"/>
    <w:rsid w:val="006D1920"/>
    <w:rsid w:val="006D4AAB"/>
    <w:rsid w:val="006D70C1"/>
    <w:rsid w:val="006E086C"/>
    <w:rsid w:val="006F1ECB"/>
    <w:rsid w:val="00701416"/>
    <w:rsid w:val="00703616"/>
    <w:rsid w:val="00715AFB"/>
    <w:rsid w:val="00727D5B"/>
    <w:rsid w:val="00755C6F"/>
    <w:rsid w:val="007741BA"/>
    <w:rsid w:val="00775824"/>
    <w:rsid w:val="007A5DE4"/>
    <w:rsid w:val="007D019E"/>
    <w:rsid w:val="007D435D"/>
    <w:rsid w:val="0080176B"/>
    <w:rsid w:val="008017A2"/>
    <w:rsid w:val="0080434B"/>
    <w:rsid w:val="008314C6"/>
    <w:rsid w:val="00835CDF"/>
    <w:rsid w:val="008658A1"/>
    <w:rsid w:val="00882DBF"/>
    <w:rsid w:val="008A5705"/>
    <w:rsid w:val="008F7652"/>
    <w:rsid w:val="00941AC7"/>
    <w:rsid w:val="00951030"/>
    <w:rsid w:val="009915F2"/>
    <w:rsid w:val="00991A89"/>
    <w:rsid w:val="00996E53"/>
    <w:rsid w:val="009A54E2"/>
    <w:rsid w:val="009B0A4E"/>
    <w:rsid w:val="009B52AD"/>
    <w:rsid w:val="009D763E"/>
    <w:rsid w:val="009E3821"/>
    <w:rsid w:val="00A14E8C"/>
    <w:rsid w:val="00A43EC6"/>
    <w:rsid w:val="00A469C8"/>
    <w:rsid w:val="00A56701"/>
    <w:rsid w:val="00A7578B"/>
    <w:rsid w:val="00A82F00"/>
    <w:rsid w:val="00AA22A1"/>
    <w:rsid w:val="00AB59E9"/>
    <w:rsid w:val="00AD1C71"/>
    <w:rsid w:val="00AD5E0B"/>
    <w:rsid w:val="00AD6794"/>
    <w:rsid w:val="00AF1068"/>
    <w:rsid w:val="00B03176"/>
    <w:rsid w:val="00B10B86"/>
    <w:rsid w:val="00B20193"/>
    <w:rsid w:val="00B279AC"/>
    <w:rsid w:val="00B47231"/>
    <w:rsid w:val="00B6489F"/>
    <w:rsid w:val="00B75CF9"/>
    <w:rsid w:val="00B86BDB"/>
    <w:rsid w:val="00BB639B"/>
    <w:rsid w:val="00BC3033"/>
    <w:rsid w:val="00BD0E88"/>
    <w:rsid w:val="00BD30D2"/>
    <w:rsid w:val="00BD5BAF"/>
    <w:rsid w:val="00BF5A38"/>
    <w:rsid w:val="00C02373"/>
    <w:rsid w:val="00C16A0F"/>
    <w:rsid w:val="00C3013B"/>
    <w:rsid w:val="00C45114"/>
    <w:rsid w:val="00C53405"/>
    <w:rsid w:val="00C623CF"/>
    <w:rsid w:val="00C64323"/>
    <w:rsid w:val="00C679A7"/>
    <w:rsid w:val="00C745B7"/>
    <w:rsid w:val="00C75891"/>
    <w:rsid w:val="00CA2690"/>
    <w:rsid w:val="00CB7D40"/>
    <w:rsid w:val="00CC7B67"/>
    <w:rsid w:val="00CD0C1D"/>
    <w:rsid w:val="00CD5E4C"/>
    <w:rsid w:val="00CE2C73"/>
    <w:rsid w:val="00CE3858"/>
    <w:rsid w:val="00D14197"/>
    <w:rsid w:val="00D4515F"/>
    <w:rsid w:val="00D771E3"/>
    <w:rsid w:val="00DB3AFA"/>
    <w:rsid w:val="00DD50CA"/>
    <w:rsid w:val="00DF7654"/>
    <w:rsid w:val="00E06095"/>
    <w:rsid w:val="00E074AD"/>
    <w:rsid w:val="00E17E0E"/>
    <w:rsid w:val="00E403EF"/>
    <w:rsid w:val="00E61B0B"/>
    <w:rsid w:val="00E6548D"/>
    <w:rsid w:val="00E706B7"/>
    <w:rsid w:val="00E716DE"/>
    <w:rsid w:val="00EA0955"/>
    <w:rsid w:val="00EA66F7"/>
    <w:rsid w:val="00EA686D"/>
    <w:rsid w:val="00EC280E"/>
    <w:rsid w:val="00ED73DB"/>
    <w:rsid w:val="00EE13D0"/>
    <w:rsid w:val="00EF6A28"/>
    <w:rsid w:val="00F30991"/>
    <w:rsid w:val="00F43A09"/>
    <w:rsid w:val="00F660F1"/>
    <w:rsid w:val="00F6611C"/>
    <w:rsid w:val="00F661FA"/>
    <w:rsid w:val="00F815EF"/>
    <w:rsid w:val="00F90F6B"/>
    <w:rsid w:val="00F92FBC"/>
    <w:rsid w:val="00F93964"/>
    <w:rsid w:val="00FA3B0F"/>
    <w:rsid w:val="00FB5349"/>
    <w:rsid w:val="00FD0E84"/>
    <w:rsid w:val="00FE6A46"/>
    <w:rsid w:val="00F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005CF7"/>
  <w15:docId w15:val="{E44CC1C3-3181-4E04-8F54-4C11EAD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975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F6FB2"/>
    <w:rPr>
      <w:color w:val="000000"/>
      <w:sz w:val="28"/>
      <w:szCs w:val="28"/>
      <w:lang w:val="uk-UA"/>
    </w:rPr>
  </w:style>
  <w:style w:type="character" w:customStyle="1" w:styleId="a5">
    <w:name w:val="Основний текст Знак"/>
    <w:basedOn w:val="a0"/>
    <w:link w:val="a4"/>
    <w:rsid w:val="001F6FB2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C758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F1EC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6F1ECB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footer"/>
    <w:basedOn w:val="a"/>
    <w:link w:val="aa"/>
    <w:uiPriority w:val="99"/>
    <w:unhideWhenUsed/>
    <w:rsid w:val="006F1EC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6F1ECB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b">
    <w:name w:val="Balloon Text"/>
    <w:basedOn w:val="a"/>
    <w:link w:val="ac"/>
    <w:uiPriority w:val="99"/>
    <w:semiHidden/>
    <w:unhideWhenUsed/>
    <w:rsid w:val="000574E1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574E1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4D269-FA16-4FAA-8C00-79B6326D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9000</Words>
  <Characters>5130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РОГОВЕЦЬ АНЖЕЛІКА ОЛЕКСАНДРІВНА</dc:creator>
  <cp:lastModifiedBy>Дорошкова Наталія Олександрівна</cp:lastModifiedBy>
  <cp:revision>8</cp:revision>
  <cp:lastPrinted>2023-02-17T13:56:00Z</cp:lastPrinted>
  <dcterms:created xsi:type="dcterms:W3CDTF">2023-02-21T06:30:00Z</dcterms:created>
  <dcterms:modified xsi:type="dcterms:W3CDTF">2023-02-27T08:05:00Z</dcterms:modified>
</cp:coreProperties>
</file>