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4A0" w:firstRow="1" w:lastRow="0" w:firstColumn="1" w:lastColumn="0" w:noHBand="0" w:noVBand="1"/>
      </w:tblPr>
      <w:tblGrid>
        <w:gridCol w:w="7779"/>
        <w:gridCol w:w="8141"/>
      </w:tblGrid>
      <w:tr w:rsidR="003109F3" w:rsidRPr="003109F3" w:rsidTr="003109F3">
        <w:trPr>
          <w:trHeight w:val="1"/>
        </w:trPr>
        <w:tc>
          <w:tcPr>
            <w:tcW w:w="5000" w:type="pct"/>
            <w:gridSpan w:val="2"/>
            <w:tcBorders>
              <w:bottom w:val="single" w:sz="4" w:space="0" w:color="000000"/>
            </w:tcBorders>
            <w:shd w:val="clear" w:color="000000" w:fill="FFFFFF"/>
            <w:tcMar>
              <w:left w:w="108" w:type="dxa"/>
              <w:right w:w="108" w:type="dxa"/>
            </w:tcMar>
          </w:tcPr>
          <w:p w:rsidR="00835624" w:rsidRPr="003109F3" w:rsidRDefault="00FC4DEE">
            <w:pPr>
              <w:spacing w:after="0" w:line="240" w:lineRule="auto"/>
              <w:jc w:val="center"/>
              <w:rPr>
                <w:rFonts w:ascii="Times New Roman" w:eastAsia="Times New Roman" w:hAnsi="Times New Roman" w:cs="Times New Roman"/>
                <w:b/>
                <w:sz w:val="28"/>
                <w:szCs w:val="28"/>
              </w:rPr>
            </w:pPr>
            <w:bookmarkStart w:id="0" w:name="_GoBack"/>
            <w:bookmarkEnd w:id="0"/>
            <w:r w:rsidRPr="003109F3">
              <w:rPr>
                <w:rFonts w:ascii="Times New Roman" w:eastAsia="Times New Roman" w:hAnsi="Times New Roman" w:cs="Times New Roman"/>
                <w:b/>
                <w:sz w:val="28"/>
                <w:szCs w:val="28"/>
              </w:rPr>
              <w:t>ПОРІВНЯЛЬНА ТАБЛИЦЯ</w:t>
            </w:r>
          </w:p>
          <w:p w:rsidR="00835624" w:rsidRPr="003109F3" w:rsidRDefault="00FC4DEE" w:rsidP="00AD395F">
            <w:pPr>
              <w:spacing w:after="0" w:line="240" w:lineRule="auto"/>
              <w:jc w:val="center"/>
              <w:rPr>
                <w:sz w:val="28"/>
                <w:szCs w:val="28"/>
              </w:rPr>
            </w:pPr>
            <w:r w:rsidRPr="003109F3">
              <w:rPr>
                <w:rFonts w:ascii="Times New Roman" w:eastAsia="Times New Roman" w:hAnsi="Times New Roman" w:cs="Times New Roman"/>
                <w:b/>
                <w:sz w:val="28"/>
                <w:szCs w:val="28"/>
              </w:rPr>
              <w:t xml:space="preserve">до </w:t>
            </w:r>
            <w:r w:rsidR="00AD395F">
              <w:rPr>
                <w:rFonts w:ascii="Times New Roman" w:eastAsia="Times New Roman" w:hAnsi="Times New Roman" w:cs="Times New Roman"/>
                <w:b/>
                <w:sz w:val="28"/>
                <w:szCs w:val="28"/>
              </w:rPr>
              <w:t xml:space="preserve">проєкту </w:t>
            </w:r>
            <w:r w:rsidR="0038027E" w:rsidRPr="003109F3">
              <w:rPr>
                <w:rFonts w:ascii="Times New Roman" w:eastAsia="Times New Roman" w:hAnsi="Times New Roman" w:cs="Times New Roman"/>
                <w:b/>
                <w:sz w:val="28"/>
                <w:szCs w:val="28"/>
              </w:rPr>
              <w:t xml:space="preserve">наказу Міністерства фінансів України «Про затвердження Змін до </w:t>
            </w:r>
            <w:r w:rsidR="005B23F9" w:rsidRPr="003109F3">
              <w:rPr>
                <w:rFonts w:ascii="Times New Roman" w:eastAsia="Times New Roman" w:hAnsi="Times New Roman" w:cs="Times New Roman"/>
                <w:b/>
                <w:sz w:val="28"/>
                <w:szCs w:val="28"/>
              </w:rPr>
              <w:t>Порядку застосування адміністративного арешту майна платника податків</w:t>
            </w:r>
            <w:r w:rsidR="0038027E" w:rsidRPr="003109F3">
              <w:rPr>
                <w:rFonts w:ascii="Times New Roman" w:eastAsia="Times New Roman" w:hAnsi="Times New Roman" w:cs="Times New Roman"/>
                <w:b/>
                <w:sz w:val="28"/>
                <w:szCs w:val="28"/>
              </w:rPr>
              <w:t>»</w:t>
            </w:r>
          </w:p>
        </w:tc>
      </w:tr>
      <w:tr w:rsidR="003109F3" w:rsidRPr="003109F3" w:rsidTr="003109F3">
        <w:trPr>
          <w:trHeight w:val="1"/>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4A9" w:rsidRPr="003109F3" w:rsidRDefault="001F79C2" w:rsidP="001F79C2">
            <w:pPr>
              <w:spacing w:after="0" w:line="240" w:lineRule="auto"/>
              <w:jc w:val="center"/>
              <w:rPr>
                <w:rFonts w:ascii="Times New Roman" w:hAnsi="Times New Roman" w:cs="Times New Roman"/>
                <w:b/>
                <w:sz w:val="28"/>
                <w:szCs w:val="28"/>
              </w:rPr>
            </w:pPr>
            <w:r w:rsidRPr="003109F3">
              <w:rPr>
                <w:rFonts w:ascii="Times New Roman" w:hAnsi="Times New Roman" w:cs="Times New Roman"/>
                <w:b/>
                <w:sz w:val="28"/>
                <w:szCs w:val="28"/>
              </w:rPr>
              <w:t>Зміст положення акта законодавства</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04A9" w:rsidRPr="003109F3" w:rsidRDefault="001F79C2" w:rsidP="001F79C2">
            <w:pPr>
              <w:spacing w:after="0" w:line="240" w:lineRule="auto"/>
              <w:jc w:val="center"/>
              <w:rPr>
                <w:rFonts w:ascii="Times New Roman" w:hAnsi="Times New Roman" w:cs="Times New Roman"/>
                <w:sz w:val="28"/>
                <w:szCs w:val="28"/>
              </w:rPr>
            </w:pPr>
            <w:r w:rsidRPr="003109F3">
              <w:rPr>
                <w:rFonts w:ascii="Times New Roman" w:hAnsi="Times New Roman" w:cs="Times New Roman"/>
                <w:b/>
                <w:sz w:val="28"/>
                <w:szCs w:val="28"/>
              </w:rPr>
              <w:t>Зміст відповідного положення проєкту</w:t>
            </w:r>
            <w:r w:rsidR="00AD395F">
              <w:rPr>
                <w:rFonts w:ascii="Times New Roman" w:hAnsi="Times New Roman" w:cs="Times New Roman"/>
                <w:b/>
                <w:sz w:val="28"/>
                <w:szCs w:val="28"/>
              </w:rPr>
              <w:t xml:space="preserve"> </w:t>
            </w:r>
            <w:r w:rsidRPr="003109F3">
              <w:rPr>
                <w:rFonts w:ascii="Times New Roman" w:hAnsi="Times New Roman" w:cs="Times New Roman"/>
                <w:b/>
                <w:sz w:val="28"/>
                <w:szCs w:val="28"/>
              </w:rPr>
              <w:t>акта</w:t>
            </w:r>
          </w:p>
        </w:tc>
      </w:tr>
      <w:tr w:rsidR="003109F3" w:rsidRPr="003109F3" w:rsidTr="003109F3">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9F3" w:rsidRDefault="001F79C2" w:rsidP="003109F3">
            <w:pPr>
              <w:spacing w:after="0" w:line="240" w:lineRule="auto"/>
              <w:jc w:val="center"/>
              <w:rPr>
                <w:rFonts w:ascii="Times New Roman" w:eastAsia="Times New Roman" w:hAnsi="Times New Roman" w:cs="Times New Roman"/>
                <w:b/>
                <w:sz w:val="28"/>
                <w:szCs w:val="28"/>
              </w:rPr>
            </w:pPr>
            <w:r w:rsidRPr="003109F3">
              <w:rPr>
                <w:rFonts w:ascii="Times New Roman" w:eastAsia="Times New Roman" w:hAnsi="Times New Roman" w:cs="Times New Roman"/>
                <w:b/>
                <w:sz w:val="28"/>
                <w:szCs w:val="28"/>
              </w:rPr>
              <w:t>П</w:t>
            </w:r>
            <w:r w:rsidR="003109F3">
              <w:rPr>
                <w:rFonts w:ascii="Times New Roman" w:eastAsia="Times New Roman" w:hAnsi="Times New Roman" w:cs="Times New Roman"/>
                <w:b/>
                <w:sz w:val="28"/>
                <w:szCs w:val="28"/>
              </w:rPr>
              <w:t>орядок</w:t>
            </w:r>
          </w:p>
          <w:p w:rsidR="001F79C2" w:rsidRPr="003109F3" w:rsidRDefault="001F79C2" w:rsidP="003109F3">
            <w:pPr>
              <w:spacing w:after="0" w:line="240" w:lineRule="auto"/>
              <w:jc w:val="center"/>
              <w:rPr>
                <w:rFonts w:ascii="Times New Roman" w:hAnsi="Times New Roman" w:cs="Times New Roman"/>
                <w:b/>
                <w:sz w:val="28"/>
                <w:szCs w:val="28"/>
              </w:rPr>
            </w:pPr>
            <w:r w:rsidRPr="003109F3">
              <w:rPr>
                <w:rFonts w:ascii="Times New Roman" w:eastAsia="Times New Roman" w:hAnsi="Times New Roman" w:cs="Times New Roman"/>
                <w:b/>
                <w:sz w:val="28"/>
                <w:szCs w:val="28"/>
              </w:rPr>
              <w:t>застосування адміністративного арешту майна платника податків</w:t>
            </w:r>
          </w:p>
        </w:tc>
      </w:tr>
      <w:tr w:rsidR="003109F3" w:rsidRPr="003109F3" w:rsidTr="003109F3">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1F79C2">
            <w:pPr>
              <w:spacing w:after="0" w:line="240" w:lineRule="auto"/>
              <w:jc w:val="center"/>
              <w:rPr>
                <w:rFonts w:ascii="Times New Roman" w:eastAsia="Times New Roman" w:hAnsi="Times New Roman" w:cs="Times New Roman"/>
                <w:sz w:val="24"/>
              </w:rPr>
            </w:pPr>
            <w:r w:rsidRPr="003109F3">
              <w:rPr>
                <w:rFonts w:ascii="Times New Roman" w:eastAsia="Times New Roman" w:hAnsi="Times New Roman" w:cs="Times New Roman"/>
                <w:b/>
                <w:sz w:val="24"/>
                <w:szCs w:val="24"/>
              </w:rPr>
              <w:t>II. Поняття адміністративного арешту майна, його види та повноваження відповідних осіб щодо прийняття рішення про арешт майна</w:t>
            </w:r>
          </w:p>
        </w:tc>
      </w:tr>
      <w:tr w:rsidR="003109F3" w:rsidRPr="003109F3" w:rsidTr="003109F3">
        <w:trPr>
          <w:trHeight w:val="1"/>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9A09D9">
            <w:pPr>
              <w:spacing w:after="0" w:line="240" w:lineRule="auto"/>
              <w:jc w:val="both"/>
            </w:pPr>
            <w:r w:rsidRPr="003109F3">
              <w:rPr>
                <w:rFonts w:ascii="Times New Roman" w:eastAsia="Times New Roman" w:hAnsi="Times New Roman" w:cs="Times New Roman"/>
                <w:sz w:val="24"/>
              </w:rPr>
              <w:t xml:space="preserve">3. Арешт може бути накладено податковим органом на будь-яке майно платника податків, крім майна, на яке не може бути звернено стягнення відповідно до закону, та коштів на </w:t>
            </w:r>
            <w:r w:rsidRPr="003109F3">
              <w:rPr>
                <w:rFonts w:ascii="Times New Roman" w:eastAsia="Times New Roman" w:hAnsi="Times New Roman" w:cs="Times New Roman"/>
                <w:b/>
                <w:sz w:val="24"/>
              </w:rPr>
              <w:t>рахунку</w:t>
            </w:r>
            <w:r w:rsidRPr="003109F3">
              <w:rPr>
                <w:rFonts w:ascii="Times New Roman" w:eastAsia="Times New Roman" w:hAnsi="Times New Roman" w:cs="Times New Roman"/>
                <w:sz w:val="24"/>
              </w:rPr>
              <w:t xml:space="preserve"> платника податків.</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9A09D9">
            <w:pPr>
              <w:spacing w:after="0" w:line="240" w:lineRule="auto"/>
              <w:jc w:val="both"/>
              <w:rPr>
                <w:rFonts w:ascii="Times New Roman" w:hAnsi="Times New Roman" w:cs="Times New Roman"/>
              </w:rPr>
            </w:pPr>
            <w:r w:rsidRPr="003109F3">
              <w:rPr>
                <w:rFonts w:ascii="Times New Roman" w:eastAsia="Times New Roman" w:hAnsi="Times New Roman" w:cs="Times New Roman"/>
                <w:sz w:val="24"/>
              </w:rPr>
              <w:t>3. Арешт може бути накладено податковим органом на будь-яке майно платника податків, крім майна, на яке не може бути звернено стягнення відповідно до закону, та коштів на рахунку</w:t>
            </w:r>
            <w:r w:rsidRPr="003109F3">
              <w:rPr>
                <w:rFonts w:ascii="Times New Roman" w:eastAsia="Times New Roman" w:hAnsi="Times New Roman" w:cs="Times New Roman"/>
                <w:b/>
                <w:sz w:val="24"/>
              </w:rPr>
              <w:t>/електронному гаманці</w:t>
            </w:r>
            <w:r w:rsidRPr="003109F3">
              <w:rPr>
                <w:rFonts w:ascii="Times New Roman" w:eastAsia="Times New Roman" w:hAnsi="Times New Roman" w:cs="Times New Roman"/>
                <w:sz w:val="24"/>
              </w:rPr>
              <w:t xml:space="preserve"> платника податків.</w:t>
            </w:r>
          </w:p>
        </w:tc>
      </w:tr>
      <w:tr w:rsidR="003109F3" w:rsidRPr="003109F3" w:rsidTr="003109F3">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CD663F">
            <w:pPr>
              <w:spacing w:after="0" w:line="240" w:lineRule="auto"/>
              <w:jc w:val="center"/>
              <w:rPr>
                <w:rFonts w:ascii="Times New Roman" w:hAnsi="Times New Roman" w:cs="Times New Roman"/>
              </w:rPr>
            </w:pPr>
            <w:r w:rsidRPr="003109F3">
              <w:rPr>
                <w:rFonts w:ascii="Times New Roman" w:eastAsia="Times New Roman" w:hAnsi="Times New Roman" w:cs="Times New Roman"/>
                <w:b/>
                <w:sz w:val="24"/>
                <w:szCs w:val="24"/>
              </w:rPr>
              <w:t>III. Обставини, за яких застосовується арешт майна</w:t>
            </w:r>
          </w:p>
        </w:tc>
      </w:tr>
      <w:tr w:rsidR="003109F3" w:rsidRPr="003109F3" w:rsidTr="003109F3">
        <w:trPr>
          <w:trHeight w:val="1"/>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1. Арешт майна може бути застосовано, якщо з’ясовується одна з таких обставин:</w:t>
            </w:r>
          </w:p>
          <w:p w:rsidR="001F79C2" w:rsidRPr="003109F3" w:rsidRDefault="001F79C2">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w:t>
            </w:r>
          </w:p>
          <w:p w:rsidR="001F79C2" w:rsidRPr="003109F3" w:rsidRDefault="001F79C2">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4) відсутні дозволи (ліцензії) на здійснення господарської діяльності, а також у разі відсутності реєстраторів розрахункових операцій, зареєстрованих в установленому законодавством порядку, крім випадків, визначених законодавством;</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5B23F9">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1. Арешт майна може бути застосовано, якщо з’ясовується одна з таких обставин:</w:t>
            </w:r>
          </w:p>
          <w:p w:rsidR="001F79C2" w:rsidRPr="003109F3" w:rsidRDefault="001F79C2" w:rsidP="005B23F9">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w:t>
            </w:r>
          </w:p>
          <w:p w:rsidR="001F79C2" w:rsidRPr="003109F3" w:rsidRDefault="001F79C2" w:rsidP="005B23F9">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 xml:space="preserve">4) відсутні дозволи (ліцензії) на здійснення господарської діяльності, а також у разі відсутності реєстраторів розрахункових операцій </w:t>
            </w:r>
            <w:r w:rsidRPr="003109F3">
              <w:rPr>
                <w:rFonts w:ascii="Times New Roman" w:eastAsia="Times New Roman" w:hAnsi="Times New Roman" w:cs="Times New Roman"/>
                <w:b/>
                <w:sz w:val="24"/>
              </w:rPr>
              <w:t>та/або програмних реєстраторів розрахункових операцій</w:t>
            </w:r>
            <w:r w:rsidRPr="003109F3">
              <w:rPr>
                <w:rFonts w:ascii="Times New Roman" w:eastAsia="Times New Roman" w:hAnsi="Times New Roman" w:cs="Times New Roman"/>
                <w:sz w:val="24"/>
              </w:rPr>
              <w:t>, зареєстрованих в установленому законодавством порядку, крім випадків, визначених законодавством;</w:t>
            </w:r>
          </w:p>
        </w:tc>
      </w:tr>
      <w:tr w:rsidR="003109F3" w:rsidRPr="003109F3" w:rsidTr="003109F3">
        <w:trPr>
          <w:trHeight w:val="1"/>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F4F" w:rsidRPr="003109F3" w:rsidRDefault="00401F4F">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b/>
                <w:sz w:val="24"/>
                <w:szCs w:val="24"/>
              </w:rPr>
              <w:t>VII. Особливості застосування арешту коштів на рахунку платника податків</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F4F" w:rsidRPr="003109F3" w:rsidRDefault="00401F4F" w:rsidP="005B23F9">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b/>
                <w:sz w:val="24"/>
                <w:szCs w:val="24"/>
              </w:rPr>
              <w:t>VII. Особливості застосування арешту коштів на рахунку/</w:t>
            </w:r>
            <w:r w:rsidRPr="003109F3">
              <w:rPr>
                <w:rFonts w:ascii="Times New Roman" w:eastAsia="Times New Roman" w:hAnsi="Times New Roman" w:cs="Times New Roman"/>
                <w:b/>
                <w:i/>
                <w:sz w:val="24"/>
              </w:rPr>
              <w:t>електронному гаманці</w:t>
            </w:r>
            <w:r w:rsidRPr="003109F3">
              <w:rPr>
                <w:rFonts w:ascii="Times New Roman" w:eastAsia="Times New Roman" w:hAnsi="Times New Roman" w:cs="Times New Roman"/>
                <w:b/>
                <w:sz w:val="24"/>
                <w:szCs w:val="24"/>
              </w:rPr>
              <w:t xml:space="preserve"> платника податків</w:t>
            </w:r>
          </w:p>
        </w:tc>
      </w:tr>
      <w:tr w:rsidR="003109F3" w:rsidRPr="003109F3" w:rsidTr="003109F3">
        <w:trPr>
          <w:trHeight w:val="841"/>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1104A9">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 xml:space="preserve">1. Арешт коштів на </w:t>
            </w:r>
            <w:r w:rsidRPr="003109F3">
              <w:rPr>
                <w:rFonts w:ascii="Times New Roman" w:eastAsia="Times New Roman" w:hAnsi="Times New Roman" w:cs="Times New Roman"/>
                <w:b/>
                <w:sz w:val="24"/>
              </w:rPr>
              <w:t>рахунку</w:t>
            </w:r>
            <w:r w:rsidRPr="003109F3">
              <w:rPr>
                <w:rFonts w:ascii="Times New Roman" w:eastAsia="Times New Roman" w:hAnsi="Times New Roman" w:cs="Times New Roman"/>
                <w:sz w:val="24"/>
              </w:rPr>
              <w:t xml:space="preserve"> платника податків здійснюється виключно на підставі рішення суду у разі звернення податкового органу до суду.</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5A38E0">
            <w:pPr>
              <w:spacing w:after="0" w:line="240" w:lineRule="auto"/>
              <w:jc w:val="both"/>
            </w:pPr>
            <w:r w:rsidRPr="003109F3">
              <w:rPr>
                <w:rFonts w:ascii="Times New Roman" w:eastAsia="Times New Roman" w:hAnsi="Times New Roman" w:cs="Times New Roman"/>
                <w:sz w:val="24"/>
              </w:rPr>
              <w:t>1. Арешт коштів на рахунку</w:t>
            </w:r>
            <w:r w:rsidRPr="003109F3">
              <w:rPr>
                <w:rFonts w:ascii="Times New Roman" w:eastAsia="Times New Roman" w:hAnsi="Times New Roman" w:cs="Times New Roman"/>
                <w:b/>
                <w:sz w:val="24"/>
              </w:rPr>
              <w:t>/електронному гаманці</w:t>
            </w:r>
            <w:r w:rsidRPr="003109F3">
              <w:rPr>
                <w:rFonts w:ascii="Times New Roman" w:eastAsia="Times New Roman" w:hAnsi="Times New Roman" w:cs="Times New Roman"/>
                <w:sz w:val="24"/>
              </w:rPr>
              <w:t xml:space="preserve"> платника податків здійснюється виключно на підставі рішення суду у разі звернення податкового органу до суду.</w:t>
            </w:r>
          </w:p>
        </w:tc>
      </w:tr>
      <w:tr w:rsidR="003109F3" w:rsidRPr="003109F3" w:rsidTr="003109F3">
        <w:trPr>
          <w:trHeight w:val="1172"/>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1764B6">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 xml:space="preserve">2. Звільнення коштів з-під арешту </w:t>
            </w:r>
            <w:r w:rsidRPr="003109F3">
              <w:rPr>
                <w:rFonts w:ascii="Times New Roman" w:eastAsia="Times New Roman" w:hAnsi="Times New Roman" w:cs="Times New Roman"/>
                <w:b/>
                <w:sz w:val="24"/>
              </w:rPr>
              <w:t>банк або інша фінансова установа</w:t>
            </w:r>
            <w:r w:rsidRPr="003109F3">
              <w:rPr>
                <w:rFonts w:ascii="Times New Roman" w:eastAsia="Times New Roman" w:hAnsi="Times New Roman" w:cs="Times New Roman"/>
                <w:sz w:val="24"/>
              </w:rPr>
              <w:t xml:space="preserve"> здійснює за рішенням суду. Для звільнення коштів з-під арешту податковий орган звертається до суду протягом двох робочих днів, що настають за днем, коли податковому органу стало відомо про виникнення підстав для припинення такого арешту.</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5A38E0">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 xml:space="preserve">2. Звільнення коштів з-під арешту </w:t>
            </w:r>
            <w:r w:rsidRPr="003109F3">
              <w:rPr>
                <w:rFonts w:ascii="Times New Roman" w:eastAsia="Times New Roman" w:hAnsi="Times New Roman" w:cs="Times New Roman"/>
                <w:b/>
                <w:sz w:val="24"/>
              </w:rPr>
              <w:t xml:space="preserve">банк, інша фінансова установа, небанківський надавач платіжних послуг, емітент електронних грошей </w:t>
            </w:r>
            <w:r w:rsidRPr="003109F3">
              <w:rPr>
                <w:rFonts w:ascii="Times New Roman" w:eastAsia="Times New Roman" w:hAnsi="Times New Roman" w:cs="Times New Roman"/>
                <w:sz w:val="24"/>
              </w:rPr>
              <w:t>здійснює за рішенням суду. Для звільнення коштів з-під арешту податковий орган звертається до суду протягом двох робочих днів, що настають за днем, коли податковому органу стало відомо про виникнення підстав для припинення такого арешту.</w:t>
            </w:r>
          </w:p>
        </w:tc>
      </w:tr>
      <w:tr w:rsidR="003109F3" w:rsidRPr="003109F3" w:rsidTr="003109F3">
        <w:trPr>
          <w:trHeight w:val="297"/>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1764B6">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lastRenderedPageBreak/>
              <w:t xml:space="preserve">3. Для застосування арешту коштів на </w:t>
            </w:r>
            <w:r w:rsidRPr="003109F3">
              <w:rPr>
                <w:rFonts w:ascii="Times New Roman" w:eastAsia="Times New Roman" w:hAnsi="Times New Roman" w:cs="Times New Roman"/>
                <w:b/>
                <w:sz w:val="24"/>
              </w:rPr>
              <w:t>рахунку</w:t>
            </w:r>
            <w:r w:rsidRPr="003109F3">
              <w:rPr>
                <w:rFonts w:ascii="Times New Roman" w:eastAsia="Times New Roman" w:hAnsi="Times New Roman" w:cs="Times New Roman"/>
                <w:sz w:val="24"/>
              </w:rPr>
              <w:t xml:space="preserve"> платника податків податковий орган подає до суду заяву в порядку, передбаченому Кодексом адміністративного судочинства України.</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5A38E0">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3. Для застосування арешту коштів на рахунку</w:t>
            </w:r>
            <w:r w:rsidRPr="003109F3">
              <w:rPr>
                <w:rFonts w:ascii="Times New Roman" w:eastAsia="Times New Roman" w:hAnsi="Times New Roman" w:cs="Times New Roman"/>
                <w:b/>
                <w:sz w:val="24"/>
              </w:rPr>
              <w:t>/електронному гаманці</w:t>
            </w:r>
            <w:r w:rsidRPr="003109F3">
              <w:rPr>
                <w:rFonts w:ascii="Times New Roman" w:eastAsia="Times New Roman" w:hAnsi="Times New Roman" w:cs="Times New Roman"/>
                <w:sz w:val="24"/>
              </w:rPr>
              <w:t xml:space="preserve"> платника податків податковий орган подає до суду заяву в порядку, передбаченому Кодексом адміністративного судочинства України.</w:t>
            </w:r>
          </w:p>
        </w:tc>
      </w:tr>
      <w:tr w:rsidR="003109F3" w:rsidRPr="003109F3" w:rsidTr="003109F3">
        <w:trPr>
          <w:trHeight w:val="579"/>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1764B6">
            <w:pPr>
              <w:spacing w:after="0" w:line="240" w:lineRule="auto"/>
              <w:jc w:val="both"/>
              <w:rPr>
                <w:rFonts w:ascii="Times New Roman" w:eastAsia="Times New Roman" w:hAnsi="Times New Roman" w:cs="Times New Roman"/>
                <w:b/>
                <w:sz w:val="24"/>
              </w:rPr>
            </w:pPr>
            <w:r w:rsidRPr="003109F3">
              <w:rPr>
                <w:rFonts w:ascii="Times New Roman" w:eastAsia="Times New Roman" w:hAnsi="Times New Roman" w:cs="Times New Roman"/>
                <w:b/>
                <w:sz w:val="24"/>
              </w:rPr>
              <w:t>4. У разі прийняття рішення про застосування адміністративного арешту майна банку арешт не може бути накладено на його кореспондентський рахунок.</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1104A9">
            <w:pPr>
              <w:spacing w:after="0" w:line="240" w:lineRule="auto"/>
              <w:jc w:val="both"/>
              <w:rPr>
                <w:rFonts w:ascii="Times New Roman" w:eastAsia="Times New Roman" w:hAnsi="Times New Roman" w:cs="Times New Roman"/>
                <w:b/>
                <w:sz w:val="24"/>
              </w:rPr>
            </w:pPr>
            <w:r w:rsidRPr="003109F3">
              <w:rPr>
                <w:rFonts w:ascii="Times New Roman" w:eastAsia="Times New Roman" w:hAnsi="Times New Roman" w:cs="Times New Roman"/>
                <w:b/>
                <w:sz w:val="24"/>
              </w:rPr>
              <w:t>4. При прийнятті рішення про застосування адміністративного арешту майна банку, небанківського надавача платіжних послуг, емітента електронних грошей арешт не може бути накладено на кошти, що знаходяться на кореспондентському рахунку банку, розрахунковому рахунку небанківського надавача платіжних послуг, емітента електронних грошей.</w:t>
            </w:r>
          </w:p>
        </w:tc>
      </w:tr>
      <w:tr w:rsidR="003109F3" w:rsidRPr="003109F3" w:rsidTr="003109F3">
        <w:trPr>
          <w:trHeight w:val="308"/>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CD663F">
            <w:pPr>
              <w:spacing w:after="0" w:line="240" w:lineRule="auto"/>
              <w:jc w:val="center"/>
              <w:rPr>
                <w:rFonts w:ascii="Times New Roman" w:eastAsia="Times New Roman" w:hAnsi="Times New Roman" w:cs="Times New Roman"/>
                <w:sz w:val="24"/>
              </w:rPr>
            </w:pPr>
            <w:r w:rsidRPr="003109F3">
              <w:rPr>
                <w:rFonts w:ascii="Times New Roman" w:eastAsia="Times New Roman" w:hAnsi="Times New Roman" w:cs="Times New Roman"/>
                <w:b/>
                <w:sz w:val="24"/>
                <w:szCs w:val="24"/>
              </w:rPr>
              <w:t>VIII. Продовження та припинення арешту майна</w:t>
            </w:r>
          </w:p>
        </w:tc>
      </w:tr>
      <w:tr w:rsidR="003109F3" w:rsidRPr="003109F3" w:rsidTr="003109F3">
        <w:trPr>
          <w:trHeight w:val="579"/>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1764B6">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2. Припинення арешту майна здійснюється у разі:</w:t>
            </w:r>
          </w:p>
          <w:p w:rsidR="001F79C2" w:rsidRPr="003109F3" w:rsidRDefault="001F79C2" w:rsidP="001764B6">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w:t>
            </w:r>
          </w:p>
          <w:p w:rsidR="001F79C2" w:rsidRPr="003109F3" w:rsidRDefault="001F79C2" w:rsidP="001764B6">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8) пред'явлення платником податків дозволів (ліцензій) на провадження діяльності, а також документа, що підтверджує реєстрацію реєстраторів розрахункових операцій, здійснену в установленому законодавством порядку, крім випадків, визначених законодавством;</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661448">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2. Припинення арешту майна здійснюється у разі:</w:t>
            </w:r>
          </w:p>
          <w:p w:rsidR="001F79C2" w:rsidRPr="003109F3" w:rsidRDefault="001F79C2" w:rsidP="00661448">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w:t>
            </w:r>
          </w:p>
          <w:p w:rsidR="001F79C2" w:rsidRPr="003109F3" w:rsidRDefault="001F79C2" w:rsidP="00661448">
            <w:pPr>
              <w:spacing w:after="0" w:line="240" w:lineRule="auto"/>
              <w:jc w:val="both"/>
              <w:rPr>
                <w:rFonts w:ascii="Times New Roman" w:eastAsia="Times New Roman" w:hAnsi="Times New Roman" w:cs="Times New Roman"/>
                <w:sz w:val="24"/>
              </w:rPr>
            </w:pPr>
            <w:r w:rsidRPr="003109F3">
              <w:rPr>
                <w:rFonts w:ascii="Times New Roman" w:eastAsia="Times New Roman" w:hAnsi="Times New Roman" w:cs="Times New Roman"/>
                <w:sz w:val="24"/>
              </w:rPr>
              <w:t xml:space="preserve">8) пред’явлення платником податків дозволів (ліцензій) на провадження діяльності, а також документа, що підтверджує реєстрацію реєстраторів розрахункових операцій </w:t>
            </w:r>
            <w:r w:rsidRPr="003109F3">
              <w:rPr>
                <w:rFonts w:ascii="Times New Roman" w:eastAsia="Times New Roman" w:hAnsi="Times New Roman" w:cs="Times New Roman"/>
                <w:b/>
                <w:sz w:val="24"/>
              </w:rPr>
              <w:t>та/або програмних реєстраторів розрахункових операцій</w:t>
            </w:r>
            <w:r w:rsidRPr="003109F3">
              <w:rPr>
                <w:rFonts w:ascii="Times New Roman" w:eastAsia="Times New Roman" w:hAnsi="Times New Roman" w:cs="Times New Roman"/>
                <w:sz w:val="24"/>
              </w:rPr>
              <w:t>, здійснену в установленому законодавством порядку, крім випадків, визначених законодавством;</w:t>
            </w:r>
          </w:p>
        </w:tc>
      </w:tr>
      <w:tr w:rsidR="003109F3" w:rsidRPr="003109F3" w:rsidTr="003109F3">
        <w:trPr>
          <w:trHeight w:val="579"/>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 xml:space="preserve">Додаток </w:t>
            </w:r>
            <w:r w:rsidR="00246C2C" w:rsidRPr="003109F3">
              <w:rPr>
                <w:rFonts w:ascii="Times New Roman" w:eastAsia="Times New Roman" w:hAnsi="Times New Roman" w:cs="Times New Roman"/>
                <w:sz w:val="24"/>
              </w:rPr>
              <w:t>1</w:t>
            </w:r>
          </w:p>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 xml:space="preserve">до Порядку застосування адміністративного арешту майна платника податків </w:t>
            </w:r>
          </w:p>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(пункт 1 розділу IV)</w:t>
            </w:r>
          </w:p>
          <w:p w:rsidR="001F79C2" w:rsidRPr="003109F3" w:rsidRDefault="001F79C2" w:rsidP="002F3061">
            <w:pPr>
              <w:spacing w:after="0" w:line="240" w:lineRule="auto"/>
              <w:jc w:val="right"/>
              <w:rPr>
                <w:rFonts w:ascii="Times New Roman" w:eastAsia="Times New Roman" w:hAnsi="Times New Roman" w:cs="Times New Roman"/>
                <w:sz w:val="24"/>
              </w:rPr>
            </w:pPr>
          </w:p>
          <w:p w:rsidR="001F79C2" w:rsidRPr="003109F3" w:rsidRDefault="001F79C2" w:rsidP="002F3061">
            <w:pPr>
              <w:spacing w:after="0" w:line="240" w:lineRule="auto"/>
              <w:jc w:val="right"/>
              <w:rPr>
                <w:rFonts w:ascii="Times New Roman" w:eastAsia="Times New Roman" w:hAnsi="Times New Roman" w:cs="Times New Roman"/>
                <w:sz w:val="24"/>
              </w:rPr>
            </w:pPr>
          </w:p>
          <w:p w:rsidR="001F79C2" w:rsidRPr="003109F3" w:rsidRDefault="001F79C2" w:rsidP="0038027E">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0"/>
                <w:szCs w:val="20"/>
              </w:rPr>
              <w:t>(зазначаються обставина або кілька обставин, повне найменування (Власне ім’я ПРІЗВИЩЕ) платника податків, майно якого підлягає адміністративному арешту, а саме код за ЄДРПОУ, або реєстраційний номер облікової картки платника податків, або серія (за наявності) та номер паспорта (для фізичних осіб - платників податків, які мають відмітку у паспорті про право здійснювати платежі за серією (за наявності) та номером паспорта))</w:t>
            </w:r>
          </w:p>
          <w:p w:rsidR="001F79C2" w:rsidRPr="003109F3" w:rsidRDefault="001F79C2" w:rsidP="0038027E">
            <w:pPr>
              <w:spacing w:after="0" w:line="240" w:lineRule="auto"/>
              <w:jc w:val="both"/>
              <w:rPr>
                <w:rFonts w:ascii="Times New Roman" w:eastAsia="Times New Roman" w:hAnsi="Times New Roman" w:cs="Times New Roman"/>
                <w:b/>
                <w:sz w:val="20"/>
                <w:szCs w:val="20"/>
              </w:rPr>
            </w:pPr>
          </w:p>
          <w:p w:rsidR="001F79C2" w:rsidRPr="003109F3" w:rsidRDefault="001F79C2" w:rsidP="0038027E">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0"/>
                <w:szCs w:val="20"/>
              </w:rPr>
              <w:t xml:space="preserve">(найменування (Власне ім’я ПРІЗВИЩЕ) платника податків, код за ЄДРПОУ, або реєстраційний номер облікової картки платника податків, або серія (за наявності)та номер паспорта (для фізичних осіб - платників податків, які мають відмітку у паспорті про право здійснювати платежі за серією (за наявності) та </w:t>
            </w:r>
            <w:r w:rsidRPr="003109F3">
              <w:rPr>
                <w:rFonts w:ascii="Times New Roman" w:eastAsia="Times New Roman" w:hAnsi="Times New Roman" w:cs="Times New Roman"/>
                <w:b/>
                <w:sz w:val="20"/>
                <w:szCs w:val="20"/>
              </w:rPr>
              <w:lastRenderedPageBreak/>
              <w:t>номером паспорта))</w:t>
            </w:r>
          </w:p>
          <w:p w:rsidR="001F79C2" w:rsidRPr="003109F3" w:rsidRDefault="001F79C2" w:rsidP="0038027E">
            <w:pPr>
              <w:spacing w:after="0" w:line="240" w:lineRule="auto"/>
              <w:jc w:val="both"/>
              <w:rPr>
                <w:rFonts w:ascii="Times New Roman" w:eastAsia="Times New Roman" w:hAnsi="Times New Roman" w:cs="Times New Roman"/>
                <w:b/>
                <w:sz w:val="20"/>
                <w:szCs w:val="20"/>
              </w:rPr>
            </w:pPr>
          </w:p>
          <w:p w:rsidR="001F79C2" w:rsidRPr="003109F3" w:rsidRDefault="001F79C2" w:rsidP="0038027E">
            <w:pPr>
              <w:spacing w:after="0" w:line="240" w:lineRule="auto"/>
              <w:jc w:val="both"/>
              <w:rPr>
                <w:rFonts w:ascii="Times New Roman" w:eastAsia="Times New Roman" w:hAnsi="Times New Roman" w:cs="Times New Roman"/>
                <w:sz w:val="20"/>
                <w:szCs w:val="20"/>
              </w:rPr>
            </w:pPr>
            <w:r w:rsidRPr="003109F3">
              <w:rPr>
                <w:rFonts w:ascii="Times New Roman" w:eastAsia="Times New Roman" w:hAnsi="Times New Roman" w:cs="Times New Roman"/>
                <w:b/>
                <w:sz w:val="20"/>
                <w:szCs w:val="20"/>
              </w:rPr>
              <w:t xml:space="preserve">Відсутня </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lastRenderedPageBreak/>
              <w:t xml:space="preserve">Додаток </w:t>
            </w:r>
            <w:r w:rsidR="00246C2C" w:rsidRPr="003109F3">
              <w:rPr>
                <w:rFonts w:ascii="Times New Roman" w:eastAsia="Times New Roman" w:hAnsi="Times New Roman" w:cs="Times New Roman"/>
                <w:sz w:val="24"/>
              </w:rPr>
              <w:t>1</w:t>
            </w:r>
          </w:p>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 xml:space="preserve">до Порядку застосування адміністративного арешту майна платника податків </w:t>
            </w:r>
          </w:p>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(пункт 1 розділу IV)</w:t>
            </w:r>
          </w:p>
          <w:p w:rsidR="001F79C2" w:rsidRPr="003109F3" w:rsidRDefault="001F79C2" w:rsidP="00510949">
            <w:pPr>
              <w:spacing w:after="0" w:line="240" w:lineRule="auto"/>
              <w:jc w:val="right"/>
              <w:rPr>
                <w:rFonts w:ascii="Times New Roman" w:eastAsia="Times New Roman" w:hAnsi="Times New Roman" w:cs="Times New Roman"/>
                <w:sz w:val="24"/>
              </w:rPr>
            </w:pPr>
          </w:p>
          <w:p w:rsidR="001F79C2" w:rsidRPr="003109F3" w:rsidRDefault="001F79C2" w:rsidP="00510949">
            <w:pPr>
              <w:spacing w:after="0" w:line="240" w:lineRule="auto"/>
              <w:jc w:val="both"/>
              <w:rPr>
                <w:rFonts w:ascii="Times New Roman" w:eastAsia="Times New Roman" w:hAnsi="Times New Roman" w:cs="Times New Roman"/>
                <w:sz w:val="24"/>
              </w:rPr>
            </w:pPr>
          </w:p>
          <w:p w:rsidR="001F79C2" w:rsidRPr="003109F3" w:rsidRDefault="001F79C2" w:rsidP="00510949">
            <w:pPr>
              <w:spacing w:after="0" w:line="240" w:lineRule="auto"/>
              <w:jc w:val="both"/>
              <w:rPr>
                <w:rFonts w:ascii="Times New Roman" w:eastAsia="Times New Roman" w:hAnsi="Times New Roman" w:cs="Times New Roman"/>
                <w:b/>
                <w:sz w:val="24"/>
              </w:rPr>
            </w:pPr>
            <w:r w:rsidRPr="003109F3">
              <w:rPr>
                <w:rFonts w:ascii="Times New Roman" w:eastAsia="Times New Roman" w:hAnsi="Times New Roman" w:cs="Times New Roman"/>
                <w:b/>
                <w:sz w:val="20"/>
                <w:szCs w:val="20"/>
              </w:rPr>
              <w:t xml:space="preserve">(зазначаються обставина або кілька обставин, повне найменування (прізвище, ім’я, по батькові (за наявності)) платника податків, майно якого підлягає адміністративному арешту, </w:t>
            </w:r>
            <w:r w:rsidRPr="003109F3">
              <w:rPr>
                <w:rFonts w:ascii="Times New Roman" w:eastAsia="Times New Roman" w:hAnsi="Times New Roman" w:cs="Times New Roman"/>
                <w:b/>
                <w:sz w:val="20"/>
              </w:rPr>
              <w:t>податковий номер або серія (за наявності) та номер паспорта*</w:t>
            </w:r>
            <w:r w:rsidRPr="003109F3">
              <w:rPr>
                <w:rFonts w:ascii="Times New Roman" w:eastAsia="Times New Roman" w:hAnsi="Times New Roman" w:cs="Times New Roman"/>
                <w:b/>
                <w:sz w:val="20"/>
                <w:szCs w:val="20"/>
              </w:rPr>
              <w:t>)</w:t>
            </w:r>
          </w:p>
          <w:p w:rsidR="001F79C2" w:rsidRPr="003109F3" w:rsidRDefault="001F79C2" w:rsidP="00510949">
            <w:pPr>
              <w:spacing w:after="0" w:line="240" w:lineRule="auto"/>
              <w:jc w:val="both"/>
              <w:rPr>
                <w:rFonts w:ascii="Times New Roman" w:eastAsia="Times New Roman" w:hAnsi="Times New Roman" w:cs="Times New Roman"/>
                <w:sz w:val="24"/>
              </w:rPr>
            </w:pPr>
          </w:p>
          <w:p w:rsidR="001F79C2" w:rsidRPr="003109F3" w:rsidRDefault="001F79C2" w:rsidP="00510949">
            <w:pPr>
              <w:spacing w:after="0" w:line="240" w:lineRule="auto"/>
              <w:jc w:val="both"/>
              <w:rPr>
                <w:rFonts w:ascii="Times New Roman" w:eastAsia="Times New Roman" w:hAnsi="Times New Roman" w:cs="Times New Roman"/>
                <w:sz w:val="24"/>
              </w:rPr>
            </w:pPr>
          </w:p>
          <w:p w:rsidR="001F79C2" w:rsidRPr="003109F3" w:rsidRDefault="001F79C2" w:rsidP="00510949">
            <w:pPr>
              <w:spacing w:after="0" w:line="240" w:lineRule="auto"/>
              <w:jc w:val="both"/>
              <w:rPr>
                <w:rFonts w:ascii="Times New Roman" w:eastAsia="Times New Roman" w:hAnsi="Times New Roman" w:cs="Times New Roman"/>
                <w:sz w:val="24"/>
              </w:rPr>
            </w:pPr>
          </w:p>
          <w:p w:rsidR="001F79C2" w:rsidRPr="003109F3" w:rsidRDefault="001F79C2" w:rsidP="00510949">
            <w:pPr>
              <w:spacing w:after="0" w:line="240" w:lineRule="auto"/>
              <w:jc w:val="both"/>
              <w:rPr>
                <w:rFonts w:ascii="Times New Roman" w:eastAsia="Times New Roman" w:hAnsi="Times New Roman" w:cs="Times New Roman"/>
                <w:b/>
                <w:sz w:val="24"/>
              </w:rPr>
            </w:pPr>
            <w:r w:rsidRPr="003109F3">
              <w:rPr>
                <w:rFonts w:ascii="Times New Roman" w:eastAsia="Times New Roman" w:hAnsi="Times New Roman" w:cs="Times New Roman"/>
                <w:b/>
                <w:sz w:val="20"/>
                <w:szCs w:val="20"/>
              </w:rPr>
              <w:t xml:space="preserve">(найменування (прізвище, ім’я, по батькові (за наявності)) платника податків, </w:t>
            </w:r>
            <w:r w:rsidRPr="003109F3">
              <w:rPr>
                <w:rFonts w:ascii="Times New Roman" w:eastAsia="Times New Roman" w:hAnsi="Times New Roman" w:cs="Times New Roman"/>
                <w:b/>
                <w:sz w:val="20"/>
              </w:rPr>
              <w:t>податковий номер або серія (за наявності) та номер паспорта*)</w:t>
            </w:r>
          </w:p>
          <w:p w:rsidR="001F79C2" w:rsidRPr="003109F3" w:rsidRDefault="001F79C2" w:rsidP="005D65E5">
            <w:pPr>
              <w:spacing w:after="0" w:line="240" w:lineRule="auto"/>
              <w:jc w:val="both"/>
              <w:rPr>
                <w:rFonts w:ascii="Times New Roman" w:eastAsia="Times New Roman" w:hAnsi="Times New Roman" w:cs="Times New Roman"/>
                <w:sz w:val="20"/>
                <w:szCs w:val="20"/>
              </w:rPr>
            </w:pPr>
          </w:p>
          <w:p w:rsidR="001F79C2" w:rsidRPr="003109F3" w:rsidRDefault="001F79C2" w:rsidP="005D65E5">
            <w:pPr>
              <w:spacing w:after="0" w:line="240" w:lineRule="auto"/>
              <w:jc w:val="both"/>
              <w:rPr>
                <w:rFonts w:ascii="Times New Roman" w:eastAsia="Times New Roman" w:hAnsi="Times New Roman" w:cs="Times New Roman"/>
                <w:sz w:val="20"/>
                <w:szCs w:val="20"/>
              </w:rPr>
            </w:pPr>
          </w:p>
          <w:p w:rsidR="001F79C2" w:rsidRPr="003109F3" w:rsidRDefault="001F79C2" w:rsidP="005D65E5">
            <w:pPr>
              <w:spacing w:after="0" w:line="240" w:lineRule="auto"/>
              <w:jc w:val="both"/>
              <w:rPr>
                <w:rFonts w:ascii="Times New Roman" w:eastAsia="Times New Roman" w:hAnsi="Times New Roman" w:cs="Times New Roman"/>
                <w:sz w:val="20"/>
                <w:szCs w:val="20"/>
              </w:rPr>
            </w:pPr>
          </w:p>
          <w:p w:rsidR="001F79C2" w:rsidRDefault="001F79C2" w:rsidP="005D65E5">
            <w:pPr>
              <w:spacing w:after="0" w:line="240" w:lineRule="auto"/>
              <w:jc w:val="both"/>
              <w:rPr>
                <w:rFonts w:ascii="Times New Roman" w:eastAsia="Times New Roman" w:hAnsi="Times New Roman" w:cs="Times New Roman"/>
                <w:sz w:val="20"/>
                <w:szCs w:val="20"/>
              </w:rPr>
            </w:pPr>
          </w:p>
          <w:p w:rsidR="003109F3" w:rsidRPr="003109F3" w:rsidRDefault="003109F3" w:rsidP="005D65E5">
            <w:pPr>
              <w:spacing w:after="0" w:line="240" w:lineRule="auto"/>
              <w:jc w:val="both"/>
              <w:rPr>
                <w:rFonts w:ascii="Times New Roman" w:eastAsia="Times New Roman" w:hAnsi="Times New Roman" w:cs="Times New Roman"/>
                <w:sz w:val="20"/>
                <w:szCs w:val="20"/>
              </w:rPr>
            </w:pPr>
          </w:p>
          <w:p w:rsidR="001F79C2" w:rsidRPr="003109F3" w:rsidRDefault="001F79C2" w:rsidP="00B91886">
            <w:pPr>
              <w:spacing w:after="0" w:line="240" w:lineRule="auto"/>
              <w:jc w:val="both"/>
              <w:rPr>
                <w:rFonts w:ascii="Times New Roman" w:eastAsia="Times New Roman" w:hAnsi="Times New Roman" w:cs="Times New Roman"/>
                <w:sz w:val="20"/>
                <w:szCs w:val="20"/>
              </w:rPr>
            </w:pPr>
            <w:r w:rsidRPr="003109F3">
              <w:rPr>
                <w:rFonts w:ascii="Times New Roman" w:eastAsia="Times New Roman" w:hAnsi="Times New Roman" w:cs="Times New Roman"/>
                <w:sz w:val="20"/>
                <w:szCs w:val="20"/>
              </w:rPr>
              <w:t xml:space="preserve">* </w:t>
            </w:r>
            <w:r w:rsidRPr="003109F3">
              <w:rPr>
                <w:rFonts w:ascii="Times New Roman" w:eastAsia="Times New Roman" w:hAnsi="Times New Roman" w:cs="Times New Roman"/>
                <w:b/>
                <w:sz w:val="20"/>
              </w:rPr>
              <w:t>Серія (за наявності) та номер паспорта зазначаються для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w:t>
            </w:r>
          </w:p>
        </w:tc>
      </w:tr>
      <w:tr w:rsidR="003109F3" w:rsidRPr="003109F3" w:rsidTr="003109F3">
        <w:trPr>
          <w:trHeight w:val="579"/>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2F3061">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lastRenderedPageBreak/>
              <w:t>Додаток 2</w:t>
            </w:r>
          </w:p>
          <w:p w:rsidR="001F79C2" w:rsidRPr="003109F3" w:rsidRDefault="001F79C2" w:rsidP="002F3061">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 xml:space="preserve">до Порядку застосування адміністративного арешту майна платника податків </w:t>
            </w:r>
          </w:p>
          <w:p w:rsidR="001F79C2" w:rsidRPr="003109F3" w:rsidRDefault="001F79C2" w:rsidP="002F3061">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(пункт 1 розділу IV)</w:t>
            </w:r>
          </w:p>
          <w:p w:rsidR="001F79C2" w:rsidRPr="003109F3" w:rsidRDefault="001F79C2" w:rsidP="00EA7EA0">
            <w:pPr>
              <w:spacing w:after="0" w:line="240" w:lineRule="auto"/>
              <w:jc w:val="center"/>
              <w:rPr>
                <w:rFonts w:ascii="Times New Roman" w:eastAsia="Times New Roman" w:hAnsi="Times New Roman" w:cs="Times New Roman"/>
                <w:sz w:val="24"/>
              </w:rPr>
            </w:pPr>
          </w:p>
          <w:p w:rsidR="001F79C2" w:rsidRPr="003109F3" w:rsidRDefault="001F79C2" w:rsidP="0038027E">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0"/>
                <w:szCs w:val="20"/>
              </w:rPr>
              <w:t>(найменування (Власне ім’я ПРІЗВИЩЕ) платника податків, код за ЄДРПОУ, або реєстраційний номер облікової картки платника податків, або серія (за наявності) та номер паспорта (для фізичних осіб - платників податків, які мають відмітку у паспорті про право здійснювати платежі за серією (за наявності) та номером паспорта))</w:t>
            </w:r>
          </w:p>
          <w:p w:rsidR="001F79C2" w:rsidRPr="003109F3" w:rsidRDefault="001F79C2" w:rsidP="0038027E">
            <w:pPr>
              <w:spacing w:after="0" w:line="240" w:lineRule="auto"/>
              <w:jc w:val="both"/>
              <w:rPr>
                <w:rFonts w:ascii="Times New Roman" w:eastAsia="Times New Roman" w:hAnsi="Times New Roman" w:cs="Times New Roman"/>
                <w:sz w:val="20"/>
                <w:szCs w:val="20"/>
              </w:rPr>
            </w:pPr>
          </w:p>
          <w:p w:rsidR="001F79C2" w:rsidRPr="003109F3" w:rsidRDefault="001F79C2" w:rsidP="0038027E">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0"/>
                <w:szCs w:val="20"/>
              </w:rPr>
              <w:t>(найменування (Власне ім’я ПРІЗВИЩЕ) платника податків, код за ЄДРПОУ, або реєстраційний номер облікової картки платника податків, або серія (за наявності) та номер паспорта (для фізичних осіб - платників податків, які мають відмітку у паспорті про право здійснювати платежі за серією (за наявності) та номером паспорта))</w:t>
            </w:r>
          </w:p>
          <w:p w:rsidR="001F79C2" w:rsidRPr="003109F3" w:rsidRDefault="001F79C2" w:rsidP="0038027E">
            <w:pPr>
              <w:spacing w:after="0" w:line="240" w:lineRule="auto"/>
              <w:jc w:val="both"/>
              <w:rPr>
                <w:rFonts w:ascii="Times New Roman" w:eastAsia="Times New Roman" w:hAnsi="Times New Roman" w:cs="Times New Roman"/>
                <w:sz w:val="20"/>
                <w:szCs w:val="20"/>
              </w:rPr>
            </w:pPr>
          </w:p>
          <w:p w:rsidR="001F79C2" w:rsidRPr="003109F3" w:rsidRDefault="001F79C2" w:rsidP="0038027E">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0"/>
                <w:szCs w:val="20"/>
              </w:rPr>
              <w:t>(зміст вимоги та повне найменування (Власне ім’я ПРІЗВИЩЕ) платника податків якому надсилається рішення, а саме код за ЄДРПОУ, або реєстраційний номер облікової картки платника податків, або серія (за наявності) та номер паспорта (для фізичних осіб - платників податків, які мають відмітку у паспорті про право здійснювати платежі за серією (за наявності) та номером паспорта))</w:t>
            </w:r>
          </w:p>
          <w:p w:rsidR="001F79C2" w:rsidRPr="003109F3" w:rsidRDefault="001F79C2" w:rsidP="0038027E">
            <w:pPr>
              <w:spacing w:after="0" w:line="240" w:lineRule="auto"/>
              <w:jc w:val="both"/>
              <w:rPr>
                <w:rFonts w:ascii="Times New Roman" w:eastAsia="Times New Roman" w:hAnsi="Times New Roman" w:cs="Times New Roman"/>
                <w:b/>
                <w:sz w:val="20"/>
                <w:szCs w:val="20"/>
              </w:rPr>
            </w:pPr>
          </w:p>
          <w:p w:rsidR="001F79C2" w:rsidRPr="003109F3" w:rsidRDefault="001F79C2" w:rsidP="0038027E">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0"/>
                <w:szCs w:val="20"/>
              </w:rPr>
              <w:t xml:space="preserve">Відсутня </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Додаток 2</w:t>
            </w:r>
          </w:p>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 xml:space="preserve">до Порядку застосування адміністративного арешту майна платника податків </w:t>
            </w:r>
          </w:p>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(пункт 1 розділу IV)</w:t>
            </w:r>
          </w:p>
          <w:p w:rsidR="001F79C2" w:rsidRPr="003109F3" w:rsidRDefault="001F79C2" w:rsidP="00640408">
            <w:pPr>
              <w:spacing w:after="0" w:line="240" w:lineRule="auto"/>
              <w:jc w:val="both"/>
              <w:rPr>
                <w:rFonts w:ascii="Times New Roman" w:eastAsia="Times New Roman" w:hAnsi="Times New Roman" w:cs="Times New Roman"/>
                <w:sz w:val="24"/>
              </w:rPr>
            </w:pPr>
          </w:p>
          <w:p w:rsidR="001F79C2" w:rsidRPr="003109F3" w:rsidRDefault="001F79C2" w:rsidP="005D65E5">
            <w:pPr>
              <w:spacing w:after="0" w:line="240" w:lineRule="auto"/>
              <w:jc w:val="both"/>
              <w:rPr>
                <w:rFonts w:ascii="Times New Roman" w:eastAsia="Times New Roman" w:hAnsi="Times New Roman" w:cs="Times New Roman"/>
                <w:b/>
                <w:sz w:val="24"/>
              </w:rPr>
            </w:pPr>
            <w:r w:rsidRPr="003109F3">
              <w:rPr>
                <w:rFonts w:ascii="Times New Roman" w:eastAsia="Times New Roman" w:hAnsi="Times New Roman" w:cs="Times New Roman"/>
                <w:b/>
                <w:sz w:val="20"/>
                <w:szCs w:val="20"/>
              </w:rPr>
              <w:t xml:space="preserve">(найменування (прізвище, ім’я, по батькові (за наявності)) платника податків, </w:t>
            </w:r>
            <w:r w:rsidRPr="003109F3">
              <w:rPr>
                <w:rFonts w:ascii="Times New Roman" w:eastAsia="Times New Roman" w:hAnsi="Times New Roman" w:cs="Times New Roman"/>
                <w:b/>
                <w:sz w:val="20"/>
              </w:rPr>
              <w:t>податковий номер або серія (за наявності) та номер паспорта*)</w:t>
            </w:r>
          </w:p>
          <w:p w:rsidR="001F79C2" w:rsidRPr="003109F3" w:rsidRDefault="001F79C2" w:rsidP="005D65E5">
            <w:pPr>
              <w:spacing w:after="0" w:line="240" w:lineRule="auto"/>
              <w:jc w:val="both"/>
              <w:rPr>
                <w:rFonts w:ascii="Times New Roman" w:eastAsia="Times New Roman" w:hAnsi="Times New Roman" w:cs="Times New Roman"/>
                <w:sz w:val="20"/>
                <w:szCs w:val="20"/>
              </w:rPr>
            </w:pPr>
          </w:p>
          <w:p w:rsidR="001F79C2" w:rsidRPr="003109F3" w:rsidRDefault="001F79C2" w:rsidP="00640408">
            <w:pPr>
              <w:spacing w:after="0" w:line="240" w:lineRule="auto"/>
              <w:jc w:val="both"/>
              <w:rPr>
                <w:rFonts w:ascii="Times New Roman" w:eastAsia="Times New Roman" w:hAnsi="Times New Roman" w:cs="Times New Roman"/>
                <w:sz w:val="24"/>
              </w:rPr>
            </w:pPr>
          </w:p>
          <w:p w:rsidR="001F79C2" w:rsidRDefault="001F79C2" w:rsidP="00640408">
            <w:pPr>
              <w:spacing w:after="0" w:line="240" w:lineRule="auto"/>
              <w:jc w:val="both"/>
              <w:rPr>
                <w:rFonts w:ascii="Times New Roman" w:eastAsia="Times New Roman" w:hAnsi="Times New Roman" w:cs="Times New Roman"/>
                <w:sz w:val="24"/>
              </w:rPr>
            </w:pPr>
          </w:p>
          <w:p w:rsidR="003109F3" w:rsidRPr="003109F3" w:rsidRDefault="003109F3" w:rsidP="00640408">
            <w:pPr>
              <w:spacing w:after="0" w:line="240" w:lineRule="auto"/>
              <w:jc w:val="both"/>
              <w:rPr>
                <w:rFonts w:ascii="Times New Roman" w:eastAsia="Times New Roman" w:hAnsi="Times New Roman" w:cs="Times New Roman"/>
                <w:sz w:val="24"/>
              </w:rPr>
            </w:pPr>
          </w:p>
          <w:p w:rsidR="001F79C2" w:rsidRPr="003109F3" w:rsidRDefault="001F79C2" w:rsidP="005D65E5">
            <w:pPr>
              <w:spacing w:after="0" w:line="240" w:lineRule="auto"/>
              <w:jc w:val="both"/>
              <w:rPr>
                <w:rFonts w:ascii="Times New Roman" w:eastAsia="Times New Roman" w:hAnsi="Times New Roman" w:cs="Times New Roman"/>
                <w:b/>
                <w:sz w:val="24"/>
              </w:rPr>
            </w:pPr>
            <w:r w:rsidRPr="003109F3">
              <w:rPr>
                <w:rFonts w:ascii="Times New Roman" w:eastAsia="Times New Roman" w:hAnsi="Times New Roman" w:cs="Times New Roman"/>
                <w:b/>
                <w:sz w:val="20"/>
                <w:szCs w:val="20"/>
              </w:rPr>
              <w:t xml:space="preserve">(найменування (прізвище, ім’я, по батькові (за наявності)) платника податків, </w:t>
            </w:r>
            <w:r w:rsidRPr="003109F3">
              <w:rPr>
                <w:rFonts w:ascii="Times New Roman" w:eastAsia="Times New Roman" w:hAnsi="Times New Roman" w:cs="Times New Roman"/>
                <w:b/>
                <w:sz w:val="20"/>
              </w:rPr>
              <w:t>податковий номер або серія (за наявності) та номер паспорта*)</w:t>
            </w:r>
          </w:p>
          <w:p w:rsidR="001F79C2" w:rsidRPr="003109F3" w:rsidRDefault="001F79C2" w:rsidP="005D65E5">
            <w:pPr>
              <w:spacing w:after="0" w:line="240" w:lineRule="auto"/>
              <w:jc w:val="both"/>
              <w:rPr>
                <w:rFonts w:ascii="Times New Roman" w:eastAsia="Times New Roman" w:hAnsi="Times New Roman" w:cs="Times New Roman"/>
                <w:sz w:val="20"/>
                <w:szCs w:val="20"/>
              </w:rPr>
            </w:pPr>
          </w:p>
          <w:p w:rsidR="001F79C2" w:rsidRPr="003109F3" w:rsidRDefault="001F79C2" w:rsidP="00640408">
            <w:pPr>
              <w:spacing w:after="0" w:line="240" w:lineRule="auto"/>
              <w:jc w:val="both"/>
              <w:rPr>
                <w:rFonts w:ascii="Times New Roman" w:eastAsia="Times New Roman" w:hAnsi="Times New Roman" w:cs="Times New Roman"/>
                <w:sz w:val="24"/>
              </w:rPr>
            </w:pPr>
          </w:p>
          <w:p w:rsidR="001F79C2" w:rsidRPr="003109F3" w:rsidRDefault="001F79C2" w:rsidP="00640408">
            <w:pPr>
              <w:spacing w:after="0" w:line="240" w:lineRule="auto"/>
              <w:jc w:val="both"/>
              <w:rPr>
                <w:rFonts w:ascii="Times New Roman" w:eastAsia="Times New Roman" w:hAnsi="Times New Roman" w:cs="Times New Roman"/>
                <w:sz w:val="24"/>
              </w:rPr>
            </w:pPr>
          </w:p>
          <w:p w:rsidR="001F79C2" w:rsidRPr="003109F3" w:rsidRDefault="001F79C2" w:rsidP="005D65E5">
            <w:pPr>
              <w:spacing w:after="0" w:line="240" w:lineRule="auto"/>
              <w:jc w:val="both"/>
              <w:rPr>
                <w:rFonts w:ascii="Times New Roman" w:eastAsia="Times New Roman" w:hAnsi="Times New Roman" w:cs="Times New Roman"/>
                <w:b/>
                <w:sz w:val="24"/>
              </w:rPr>
            </w:pPr>
            <w:r w:rsidRPr="003109F3">
              <w:rPr>
                <w:rFonts w:ascii="Times New Roman" w:eastAsia="Times New Roman" w:hAnsi="Times New Roman" w:cs="Times New Roman"/>
                <w:b/>
                <w:sz w:val="20"/>
                <w:szCs w:val="20"/>
              </w:rPr>
              <w:t xml:space="preserve">(зміст вимоги та повне найменування (прізвище, ім’я, по батькові (за наявності)) платника податків, якому надсилається рішення, </w:t>
            </w:r>
            <w:r w:rsidRPr="003109F3">
              <w:rPr>
                <w:rFonts w:ascii="Times New Roman" w:eastAsia="Times New Roman" w:hAnsi="Times New Roman" w:cs="Times New Roman"/>
                <w:b/>
                <w:sz w:val="20"/>
              </w:rPr>
              <w:t>податковий номер або серія (за наявності) та номер паспорта*)</w:t>
            </w:r>
          </w:p>
          <w:p w:rsidR="001F79C2" w:rsidRPr="003109F3" w:rsidRDefault="001F79C2" w:rsidP="00640408">
            <w:pPr>
              <w:spacing w:after="0" w:line="240" w:lineRule="auto"/>
              <w:jc w:val="both"/>
              <w:rPr>
                <w:rFonts w:ascii="Times New Roman" w:eastAsia="Times New Roman" w:hAnsi="Times New Roman" w:cs="Times New Roman"/>
                <w:sz w:val="24"/>
              </w:rPr>
            </w:pPr>
          </w:p>
          <w:p w:rsidR="001F79C2" w:rsidRPr="003109F3" w:rsidRDefault="001F79C2" w:rsidP="00640408">
            <w:pPr>
              <w:spacing w:after="0" w:line="240" w:lineRule="auto"/>
              <w:jc w:val="both"/>
              <w:rPr>
                <w:rFonts w:ascii="Times New Roman" w:eastAsia="Times New Roman" w:hAnsi="Times New Roman" w:cs="Times New Roman"/>
                <w:sz w:val="24"/>
              </w:rPr>
            </w:pPr>
          </w:p>
          <w:p w:rsidR="001F79C2" w:rsidRPr="003109F3" w:rsidRDefault="001F79C2" w:rsidP="00640408">
            <w:pPr>
              <w:spacing w:after="0" w:line="240" w:lineRule="auto"/>
              <w:jc w:val="both"/>
              <w:rPr>
                <w:rFonts w:ascii="Times New Roman" w:eastAsia="Times New Roman" w:hAnsi="Times New Roman" w:cs="Times New Roman"/>
                <w:sz w:val="24"/>
              </w:rPr>
            </w:pPr>
          </w:p>
          <w:p w:rsidR="001F79C2" w:rsidRPr="003109F3" w:rsidRDefault="001F79C2" w:rsidP="00B91886">
            <w:pPr>
              <w:spacing w:after="0" w:line="240" w:lineRule="auto"/>
              <w:jc w:val="both"/>
              <w:rPr>
                <w:rFonts w:ascii="Times New Roman" w:eastAsia="Times New Roman" w:hAnsi="Times New Roman" w:cs="Times New Roman"/>
                <w:sz w:val="20"/>
                <w:szCs w:val="20"/>
              </w:rPr>
            </w:pPr>
            <w:r w:rsidRPr="003109F3">
              <w:rPr>
                <w:rFonts w:ascii="Times New Roman" w:eastAsia="Times New Roman" w:hAnsi="Times New Roman" w:cs="Times New Roman"/>
                <w:sz w:val="20"/>
                <w:szCs w:val="20"/>
              </w:rPr>
              <w:t xml:space="preserve">* </w:t>
            </w:r>
            <w:r w:rsidRPr="003109F3">
              <w:rPr>
                <w:rFonts w:ascii="Times New Roman" w:eastAsia="Times New Roman" w:hAnsi="Times New Roman" w:cs="Times New Roman"/>
                <w:b/>
                <w:sz w:val="20"/>
              </w:rPr>
              <w:t>Серія (за наявності) та номер паспорта зазначаються для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w:t>
            </w:r>
          </w:p>
        </w:tc>
      </w:tr>
      <w:tr w:rsidR="003109F3" w:rsidRPr="003109F3" w:rsidTr="003109F3">
        <w:trPr>
          <w:trHeight w:val="579"/>
        </w:trPr>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2F3061">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Додаток 3</w:t>
            </w:r>
          </w:p>
          <w:p w:rsidR="001F79C2" w:rsidRPr="003109F3" w:rsidRDefault="001F79C2" w:rsidP="002F3061">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 xml:space="preserve">до Порядку застосування адміністративного арешту майна платника податків </w:t>
            </w:r>
          </w:p>
          <w:p w:rsidR="001F79C2" w:rsidRPr="003109F3" w:rsidRDefault="001F79C2" w:rsidP="002F3061">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(пункт 6 розділу V)</w:t>
            </w:r>
          </w:p>
          <w:p w:rsidR="001F79C2" w:rsidRPr="003109F3" w:rsidRDefault="001F79C2" w:rsidP="002F3061">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4"/>
              </w:rPr>
              <w:lastRenderedPageBreak/>
              <w:t>(</w:t>
            </w:r>
            <w:r w:rsidRPr="003109F3">
              <w:rPr>
                <w:rFonts w:ascii="Times New Roman" w:eastAsia="Times New Roman" w:hAnsi="Times New Roman" w:cs="Times New Roman"/>
                <w:b/>
                <w:sz w:val="20"/>
                <w:szCs w:val="20"/>
              </w:rPr>
              <w:t>найменування (Власне ім’я ПРІЗВИЩЕ) платника податків, код за ЄДРПОУ, або реєстраційний номер облікової картки платника податків, або серія (за наявності) та номер паспорта (для фізичних осіб - платників податків, які мають відмітку у паспорті про право здійснювати платежі за серією (за наявності) та номером паспорта))</w:t>
            </w:r>
          </w:p>
          <w:p w:rsidR="001F79C2" w:rsidRPr="003109F3" w:rsidRDefault="001F79C2" w:rsidP="002F3061">
            <w:pPr>
              <w:spacing w:after="0" w:line="240" w:lineRule="auto"/>
              <w:jc w:val="both"/>
              <w:rPr>
                <w:rFonts w:ascii="Times New Roman" w:eastAsia="Times New Roman" w:hAnsi="Times New Roman" w:cs="Times New Roman"/>
                <w:sz w:val="20"/>
                <w:szCs w:val="20"/>
              </w:rPr>
            </w:pPr>
          </w:p>
          <w:p w:rsidR="001F79C2" w:rsidRPr="003109F3" w:rsidRDefault="001F79C2" w:rsidP="002F3061">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sz w:val="20"/>
                <w:szCs w:val="20"/>
              </w:rPr>
              <w:t>(</w:t>
            </w:r>
            <w:r w:rsidRPr="003109F3">
              <w:rPr>
                <w:rFonts w:ascii="Times New Roman" w:eastAsia="Times New Roman" w:hAnsi="Times New Roman" w:cs="Times New Roman"/>
                <w:b/>
                <w:sz w:val="20"/>
                <w:szCs w:val="20"/>
              </w:rPr>
              <w:t>Власні імена ПРІЗВИЩА та місця проживання понятих)</w:t>
            </w:r>
          </w:p>
          <w:p w:rsidR="001F79C2" w:rsidRPr="003109F3" w:rsidRDefault="001F79C2" w:rsidP="002F3061">
            <w:pPr>
              <w:spacing w:after="0" w:line="240" w:lineRule="auto"/>
              <w:jc w:val="both"/>
              <w:rPr>
                <w:rFonts w:ascii="Times New Roman" w:eastAsia="Times New Roman" w:hAnsi="Times New Roman" w:cs="Times New Roman"/>
                <w:sz w:val="20"/>
                <w:szCs w:val="20"/>
              </w:rPr>
            </w:pPr>
          </w:p>
          <w:p w:rsidR="001F79C2" w:rsidRPr="003109F3" w:rsidRDefault="001F79C2" w:rsidP="002F3061">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0"/>
                <w:szCs w:val="20"/>
              </w:rPr>
              <w:t>(найменування (Власне ім’я ПРІЗВИЩЕ) платника податків, код за ЄДРПОУ або реєстраційний номер облікової картки платника податків, або серія (за наявності) та номер паспорта (для фізичних осіб - платників податків, які мають відмітку у паспорті про право здійснювати платежі за серією (за наявності) та номером паспорта))</w:t>
            </w:r>
          </w:p>
          <w:p w:rsidR="001F79C2" w:rsidRPr="003109F3" w:rsidRDefault="001F79C2" w:rsidP="002F3061">
            <w:pPr>
              <w:spacing w:after="0" w:line="240" w:lineRule="auto"/>
              <w:jc w:val="both"/>
              <w:rPr>
                <w:rFonts w:ascii="Times New Roman" w:eastAsia="Times New Roman" w:hAnsi="Times New Roman" w:cs="Times New Roman"/>
                <w:b/>
                <w:sz w:val="20"/>
                <w:szCs w:val="20"/>
              </w:rPr>
            </w:pPr>
          </w:p>
          <w:p w:rsidR="001F79C2" w:rsidRPr="003109F3" w:rsidRDefault="001F79C2" w:rsidP="002F3061">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0"/>
                <w:szCs w:val="20"/>
              </w:rPr>
              <w:t xml:space="preserve">Відсутня </w:t>
            </w:r>
          </w:p>
        </w:tc>
        <w:tc>
          <w:tcPr>
            <w:tcW w:w="25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lastRenderedPageBreak/>
              <w:t>Додаток 3</w:t>
            </w:r>
          </w:p>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 xml:space="preserve">до Порядку застосування адміністративного арешту майна платника податків </w:t>
            </w:r>
          </w:p>
          <w:p w:rsidR="001F79C2" w:rsidRPr="003109F3" w:rsidRDefault="001F79C2" w:rsidP="005D65E5">
            <w:pPr>
              <w:spacing w:after="0" w:line="240" w:lineRule="auto"/>
              <w:jc w:val="right"/>
              <w:rPr>
                <w:rFonts w:ascii="Times New Roman" w:eastAsia="Times New Roman" w:hAnsi="Times New Roman" w:cs="Times New Roman"/>
                <w:sz w:val="24"/>
              </w:rPr>
            </w:pPr>
            <w:r w:rsidRPr="003109F3">
              <w:rPr>
                <w:rFonts w:ascii="Times New Roman" w:eastAsia="Times New Roman" w:hAnsi="Times New Roman" w:cs="Times New Roman"/>
                <w:sz w:val="24"/>
              </w:rPr>
              <w:t>(пункт 6 розділу V)</w:t>
            </w:r>
          </w:p>
          <w:p w:rsidR="001F79C2" w:rsidRPr="003109F3" w:rsidRDefault="001F79C2" w:rsidP="005D65E5">
            <w:pPr>
              <w:spacing w:after="0" w:line="240" w:lineRule="auto"/>
              <w:jc w:val="both"/>
              <w:rPr>
                <w:rFonts w:ascii="Times New Roman" w:eastAsia="Times New Roman" w:hAnsi="Times New Roman" w:cs="Times New Roman"/>
                <w:b/>
                <w:sz w:val="20"/>
                <w:szCs w:val="20"/>
              </w:rPr>
            </w:pPr>
            <w:r w:rsidRPr="003109F3">
              <w:rPr>
                <w:rFonts w:ascii="Times New Roman" w:eastAsia="Times New Roman" w:hAnsi="Times New Roman" w:cs="Times New Roman"/>
                <w:b/>
                <w:sz w:val="20"/>
                <w:szCs w:val="20"/>
              </w:rPr>
              <w:lastRenderedPageBreak/>
              <w:t>(найменування (прізвище, ім’я, по батькові (за наявності)) платника податків, податковий номер або серія (за наявності) та номер паспорта*)</w:t>
            </w:r>
          </w:p>
          <w:p w:rsidR="001F79C2" w:rsidRPr="003109F3" w:rsidRDefault="001F79C2" w:rsidP="005D65E5">
            <w:pPr>
              <w:spacing w:after="0" w:line="240" w:lineRule="auto"/>
              <w:jc w:val="both"/>
              <w:rPr>
                <w:rFonts w:ascii="Times New Roman" w:eastAsia="Times New Roman" w:hAnsi="Times New Roman" w:cs="Times New Roman"/>
                <w:b/>
                <w:sz w:val="20"/>
                <w:szCs w:val="20"/>
              </w:rPr>
            </w:pPr>
          </w:p>
          <w:p w:rsidR="001F79C2" w:rsidRPr="003109F3" w:rsidRDefault="001F79C2" w:rsidP="005D65E5">
            <w:pPr>
              <w:spacing w:after="0" w:line="240" w:lineRule="auto"/>
              <w:jc w:val="both"/>
              <w:rPr>
                <w:rFonts w:ascii="Times New Roman" w:eastAsia="Times New Roman" w:hAnsi="Times New Roman" w:cs="Times New Roman"/>
                <w:b/>
                <w:sz w:val="20"/>
                <w:szCs w:val="20"/>
              </w:rPr>
            </w:pPr>
          </w:p>
          <w:p w:rsidR="001F79C2" w:rsidRPr="003109F3" w:rsidRDefault="001F79C2" w:rsidP="005D65E5">
            <w:pPr>
              <w:spacing w:after="0" w:line="240" w:lineRule="auto"/>
              <w:jc w:val="both"/>
              <w:rPr>
                <w:rFonts w:ascii="Times New Roman" w:eastAsia="Times New Roman" w:hAnsi="Times New Roman" w:cs="Times New Roman"/>
                <w:b/>
                <w:sz w:val="20"/>
                <w:szCs w:val="20"/>
              </w:rPr>
            </w:pPr>
          </w:p>
          <w:p w:rsidR="001F79C2" w:rsidRPr="003109F3" w:rsidRDefault="001F79C2" w:rsidP="005D65E5">
            <w:pPr>
              <w:spacing w:after="0" w:line="240" w:lineRule="auto"/>
              <w:jc w:val="both"/>
              <w:rPr>
                <w:rFonts w:ascii="Times New Roman" w:eastAsia="Times New Roman" w:hAnsi="Times New Roman" w:cs="Times New Roman"/>
                <w:b/>
                <w:sz w:val="20"/>
                <w:szCs w:val="20"/>
              </w:rPr>
            </w:pPr>
          </w:p>
          <w:p w:rsidR="001F79C2" w:rsidRPr="003109F3" w:rsidRDefault="001F79C2" w:rsidP="00FC03D7">
            <w:pPr>
              <w:spacing w:after="0" w:line="240" w:lineRule="auto"/>
              <w:jc w:val="both"/>
              <w:rPr>
                <w:rFonts w:ascii="Times New Roman" w:eastAsia="Times New Roman" w:hAnsi="Times New Roman" w:cs="Times New Roman"/>
                <w:sz w:val="20"/>
                <w:szCs w:val="20"/>
              </w:rPr>
            </w:pPr>
            <w:r w:rsidRPr="003109F3">
              <w:rPr>
                <w:rFonts w:ascii="Times New Roman" w:eastAsia="Times New Roman" w:hAnsi="Times New Roman" w:cs="Times New Roman"/>
                <w:sz w:val="20"/>
                <w:szCs w:val="20"/>
              </w:rPr>
              <w:t>(</w:t>
            </w:r>
            <w:r w:rsidRPr="003109F3">
              <w:rPr>
                <w:rFonts w:ascii="Times New Roman" w:eastAsia="Times New Roman" w:hAnsi="Times New Roman" w:cs="Times New Roman"/>
                <w:b/>
                <w:sz w:val="20"/>
                <w:szCs w:val="20"/>
              </w:rPr>
              <w:t>прізвища, імена, по батькові (за наявності) та місця проживання понятих)</w:t>
            </w:r>
          </w:p>
          <w:p w:rsidR="001F79C2" w:rsidRPr="003109F3" w:rsidRDefault="001F79C2" w:rsidP="005D65E5">
            <w:pPr>
              <w:spacing w:after="0" w:line="240" w:lineRule="auto"/>
              <w:jc w:val="both"/>
              <w:rPr>
                <w:rFonts w:ascii="Times New Roman" w:eastAsia="Times New Roman" w:hAnsi="Times New Roman" w:cs="Times New Roman"/>
                <w:b/>
                <w:sz w:val="20"/>
                <w:szCs w:val="20"/>
              </w:rPr>
            </w:pPr>
          </w:p>
          <w:p w:rsidR="001F79C2" w:rsidRPr="003109F3" w:rsidRDefault="001F79C2" w:rsidP="00FC03D7">
            <w:pPr>
              <w:spacing w:after="0" w:line="240" w:lineRule="auto"/>
              <w:jc w:val="both"/>
              <w:rPr>
                <w:rFonts w:ascii="Times New Roman" w:eastAsia="Times New Roman" w:hAnsi="Times New Roman" w:cs="Times New Roman"/>
                <w:b/>
                <w:sz w:val="20"/>
              </w:rPr>
            </w:pPr>
            <w:r w:rsidRPr="003109F3">
              <w:rPr>
                <w:rFonts w:ascii="Times New Roman" w:eastAsia="Times New Roman" w:hAnsi="Times New Roman" w:cs="Times New Roman"/>
                <w:b/>
                <w:sz w:val="20"/>
                <w:szCs w:val="20"/>
              </w:rPr>
              <w:t xml:space="preserve">(найменування (прізвище, ім’я, по батькові (за наявності)) платника податків, </w:t>
            </w:r>
            <w:r w:rsidRPr="003109F3">
              <w:rPr>
                <w:rFonts w:ascii="Times New Roman" w:eastAsia="Times New Roman" w:hAnsi="Times New Roman" w:cs="Times New Roman"/>
                <w:b/>
                <w:sz w:val="20"/>
              </w:rPr>
              <w:t>податковий номер або серія (за наявності) та номер паспорта*)</w:t>
            </w:r>
          </w:p>
          <w:p w:rsidR="001F79C2" w:rsidRPr="003109F3" w:rsidRDefault="001F79C2" w:rsidP="00FC03D7">
            <w:pPr>
              <w:spacing w:after="0" w:line="240" w:lineRule="auto"/>
              <w:jc w:val="both"/>
              <w:rPr>
                <w:rFonts w:ascii="Times New Roman" w:eastAsia="Times New Roman" w:hAnsi="Times New Roman" w:cs="Times New Roman"/>
                <w:b/>
                <w:sz w:val="20"/>
              </w:rPr>
            </w:pPr>
          </w:p>
          <w:p w:rsidR="001F79C2" w:rsidRPr="003109F3" w:rsidRDefault="001F79C2" w:rsidP="00FC03D7">
            <w:pPr>
              <w:spacing w:after="0" w:line="240" w:lineRule="auto"/>
              <w:jc w:val="both"/>
              <w:rPr>
                <w:rFonts w:ascii="Times New Roman" w:eastAsia="Times New Roman" w:hAnsi="Times New Roman" w:cs="Times New Roman"/>
                <w:b/>
                <w:sz w:val="20"/>
              </w:rPr>
            </w:pPr>
          </w:p>
          <w:p w:rsidR="001F79C2" w:rsidRPr="003109F3" w:rsidRDefault="001F79C2" w:rsidP="00FC03D7">
            <w:pPr>
              <w:spacing w:after="0" w:line="240" w:lineRule="auto"/>
              <w:jc w:val="both"/>
              <w:rPr>
                <w:rFonts w:ascii="Times New Roman" w:eastAsia="Times New Roman" w:hAnsi="Times New Roman" w:cs="Times New Roman"/>
                <w:b/>
                <w:sz w:val="20"/>
              </w:rPr>
            </w:pPr>
          </w:p>
          <w:p w:rsidR="001F79C2" w:rsidRPr="003109F3" w:rsidRDefault="001F79C2" w:rsidP="00FC03D7">
            <w:pPr>
              <w:spacing w:after="0" w:line="240" w:lineRule="auto"/>
              <w:jc w:val="both"/>
              <w:rPr>
                <w:rFonts w:ascii="Times New Roman" w:eastAsia="Times New Roman" w:hAnsi="Times New Roman" w:cs="Times New Roman"/>
                <w:b/>
                <w:sz w:val="20"/>
              </w:rPr>
            </w:pPr>
          </w:p>
          <w:p w:rsidR="001F79C2" w:rsidRPr="003109F3" w:rsidRDefault="001F79C2" w:rsidP="00BA6B3E">
            <w:pPr>
              <w:spacing w:after="0" w:line="240" w:lineRule="auto"/>
              <w:jc w:val="both"/>
              <w:rPr>
                <w:rFonts w:ascii="Times New Roman" w:eastAsia="Times New Roman" w:hAnsi="Times New Roman" w:cs="Times New Roman"/>
                <w:b/>
                <w:sz w:val="24"/>
              </w:rPr>
            </w:pPr>
            <w:r w:rsidRPr="003109F3">
              <w:rPr>
                <w:rFonts w:ascii="Times New Roman" w:eastAsia="Times New Roman" w:hAnsi="Times New Roman" w:cs="Times New Roman"/>
                <w:sz w:val="20"/>
                <w:szCs w:val="20"/>
              </w:rPr>
              <w:t xml:space="preserve">* </w:t>
            </w:r>
            <w:r w:rsidRPr="003109F3">
              <w:rPr>
                <w:rFonts w:ascii="Times New Roman" w:eastAsia="Times New Roman" w:hAnsi="Times New Roman" w:cs="Times New Roman"/>
                <w:b/>
                <w:sz w:val="20"/>
              </w:rPr>
              <w:t>Серія (за наявності) та номер паспорта зазначаються для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w:t>
            </w:r>
          </w:p>
        </w:tc>
      </w:tr>
    </w:tbl>
    <w:p w:rsidR="00835624" w:rsidRPr="003109F3" w:rsidRDefault="00835624">
      <w:pPr>
        <w:spacing w:after="0" w:line="240" w:lineRule="auto"/>
        <w:rPr>
          <w:rFonts w:ascii="Times New Roman" w:eastAsia="Calibri" w:hAnsi="Times New Roman" w:cs="Times New Roman"/>
          <w:sz w:val="28"/>
          <w:szCs w:val="28"/>
        </w:rPr>
      </w:pPr>
    </w:p>
    <w:p w:rsidR="009700A5" w:rsidRPr="003109F3" w:rsidRDefault="009700A5">
      <w:pPr>
        <w:spacing w:after="0" w:line="240" w:lineRule="auto"/>
        <w:rPr>
          <w:rFonts w:ascii="Times New Roman" w:eastAsia="Calibri" w:hAnsi="Times New Roman" w:cs="Times New Roman"/>
          <w:sz w:val="28"/>
          <w:szCs w:val="28"/>
        </w:rPr>
      </w:pPr>
    </w:p>
    <w:tbl>
      <w:tblPr>
        <w:tblW w:w="5000" w:type="pct"/>
        <w:tblCellMar>
          <w:left w:w="10" w:type="dxa"/>
          <w:right w:w="10" w:type="dxa"/>
        </w:tblCellMar>
        <w:tblLook w:val="04A0" w:firstRow="1" w:lastRow="0" w:firstColumn="1" w:lastColumn="0" w:noHBand="0" w:noVBand="1"/>
      </w:tblPr>
      <w:tblGrid>
        <w:gridCol w:w="5040"/>
        <w:gridCol w:w="10880"/>
      </w:tblGrid>
      <w:tr w:rsidR="003109F3" w:rsidRPr="003109F3" w:rsidTr="003109F3">
        <w:trPr>
          <w:trHeight w:val="306"/>
        </w:trPr>
        <w:tc>
          <w:tcPr>
            <w:tcW w:w="1583" w:type="pct"/>
            <w:shd w:val="clear" w:color="000000" w:fill="FFFFFF"/>
            <w:tcMar>
              <w:left w:w="108" w:type="dxa"/>
              <w:right w:w="108" w:type="dxa"/>
            </w:tcMar>
          </w:tcPr>
          <w:p w:rsidR="00835624" w:rsidRPr="003109F3" w:rsidRDefault="00FC4DEE">
            <w:pPr>
              <w:spacing w:after="0" w:line="240" w:lineRule="auto"/>
              <w:rPr>
                <w:rFonts w:ascii="Times New Roman" w:hAnsi="Times New Roman" w:cs="Times New Roman"/>
                <w:sz w:val="28"/>
                <w:szCs w:val="28"/>
              </w:rPr>
            </w:pPr>
            <w:r w:rsidRPr="003109F3">
              <w:rPr>
                <w:rFonts w:ascii="Times New Roman" w:eastAsia="Times New Roman" w:hAnsi="Times New Roman" w:cs="Times New Roman"/>
                <w:b/>
                <w:sz w:val="28"/>
                <w:szCs w:val="28"/>
              </w:rPr>
              <w:t>Міністр</w:t>
            </w:r>
            <w:r w:rsidR="00BF5CE2" w:rsidRPr="003109F3">
              <w:rPr>
                <w:rFonts w:ascii="Times New Roman" w:eastAsia="Times New Roman" w:hAnsi="Times New Roman" w:cs="Times New Roman"/>
                <w:b/>
                <w:sz w:val="28"/>
                <w:szCs w:val="28"/>
              </w:rPr>
              <w:t xml:space="preserve"> фінансів України</w:t>
            </w:r>
          </w:p>
        </w:tc>
        <w:tc>
          <w:tcPr>
            <w:tcW w:w="3417" w:type="pct"/>
            <w:shd w:val="clear" w:color="000000" w:fill="FFFFFF"/>
            <w:tcMar>
              <w:left w:w="108" w:type="dxa"/>
              <w:right w:w="108" w:type="dxa"/>
            </w:tcMar>
          </w:tcPr>
          <w:p w:rsidR="00835624" w:rsidRPr="003109F3" w:rsidRDefault="00FC4DEE">
            <w:pPr>
              <w:spacing w:after="0" w:line="240" w:lineRule="auto"/>
              <w:jc w:val="right"/>
              <w:rPr>
                <w:rFonts w:ascii="Times New Roman" w:hAnsi="Times New Roman" w:cs="Times New Roman"/>
                <w:sz w:val="28"/>
                <w:szCs w:val="28"/>
              </w:rPr>
            </w:pPr>
            <w:r w:rsidRPr="003109F3">
              <w:rPr>
                <w:rFonts w:ascii="Times New Roman" w:eastAsia="Times New Roman" w:hAnsi="Times New Roman" w:cs="Times New Roman"/>
                <w:b/>
                <w:sz w:val="28"/>
                <w:szCs w:val="28"/>
              </w:rPr>
              <w:t>Сергій МАРЧЕНКО</w:t>
            </w:r>
          </w:p>
        </w:tc>
      </w:tr>
    </w:tbl>
    <w:p w:rsidR="00835624" w:rsidRPr="003109F3" w:rsidRDefault="00835624" w:rsidP="00640408">
      <w:pPr>
        <w:spacing w:after="0" w:line="240" w:lineRule="auto"/>
        <w:rPr>
          <w:rFonts w:ascii="Times New Roman" w:eastAsia="Calibri" w:hAnsi="Times New Roman" w:cs="Times New Roman"/>
          <w:sz w:val="28"/>
          <w:szCs w:val="28"/>
        </w:rPr>
      </w:pPr>
    </w:p>
    <w:sectPr w:rsidR="00835624" w:rsidRPr="003109F3" w:rsidSect="003109F3">
      <w:headerReference w:type="default" r:id="rId7"/>
      <w:pgSz w:w="16838" w:h="11906" w:orient="landscape"/>
      <w:pgMar w:top="1134" w:right="567" w:bottom="153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5F" w:rsidRDefault="00A9355F" w:rsidP="004C7ACB">
      <w:pPr>
        <w:spacing w:after="0" w:line="240" w:lineRule="auto"/>
      </w:pPr>
      <w:r>
        <w:separator/>
      </w:r>
    </w:p>
  </w:endnote>
  <w:endnote w:type="continuationSeparator" w:id="0">
    <w:p w:rsidR="00A9355F" w:rsidRDefault="00A9355F" w:rsidP="004C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5F" w:rsidRDefault="00A9355F" w:rsidP="004C7ACB">
      <w:pPr>
        <w:spacing w:after="0" w:line="240" w:lineRule="auto"/>
      </w:pPr>
      <w:r>
        <w:separator/>
      </w:r>
    </w:p>
  </w:footnote>
  <w:footnote w:type="continuationSeparator" w:id="0">
    <w:p w:rsidR="00A9355F" w:rsidRDefault="00A9355F" w:rsidP="004C7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25"/>
      <w:docPartObj>
        <w:docPartGallery w:val="Page Numbers (Top of Page)"/>
        <w:docPartUnique/>
      </w:docPartObj>
    </w:sdtPr>
    <w:sdtEndPr/>
    <w:sdtContent>
      <w:p w:rsidR="004C7ACB" w:rsidRDefault="008E6073">
        <w:pPr>
          <w:pStyle w:val="a3"/>
          <w:jc w:val="center"/>
        </w:pPr>
        <w:r w:rsidRPr="004C7ACB">
          <w:rPr>
            <w:rFonts w:ascii="Times New Roman" w:hAnsi="Times New Roman" w:cs="Times New Roman"/>
            <w:sz w:val="24"/>
            <w:szCs w:val="24"/>
          </w:rPr>
          <w:fldChar w:fldCharType="begin"/>
        </w:r>
        <w:r w:rsidR="004C7ACB" w:rsidRPr="004C7ACB">
          <w:rPr>
            <w:rFonts w:ascii="Times New Roman" w:hAnsi="Times New Roman" w:cs="Times New Roman"/>
            <w:sz w:val="24"/>
            <w:szCs w:val="24"/>
          </w:rPr>
          <w:instrText xml:space="preserve"> PAGE   \* MERGEFORMAT </w:instrText>
        </w:r>
        <w:r w:rsidRPr="004C7ACB">
          <w:rPr>
            <w:rFonts w:ascii="Times New Roman" w:hAnsi="Times New Roman" w:cs="Times New Roman"/>
            <w:sz w:val="24"/>
            <w:szCs w:val="24"/>
          </w:rPr>
          <w:fldChar w:fldCharType="separate"/>
        </w:r>
        <w:r w:rsidR="00E033D3">
          <w:rPr>
            <w:rFonts w:ascii="Times New Roman" w:hAnsi="Times New Roman" w:cs="Times New Roman"/>
            <w:noProof/>
            <w:sz w:val="24"/>
            <w:szCs w:val="24"/>
          </w:rPr>
          <w:t>2</w:t>
        </w:r>
        <w:r w:rsidRPr="004C7ACB">
          <w:rPr>
            <w:rFonts w:ascii="Times New Roman" w:hAnsi="Times New Roman" w:cs="Times New Roman"/>
            <w:sz w:val="24"/>
            <w:szCs w:val="24"/>
          </w:rPr>
          <w:fldChar w:fldCharType="end"/>
        </w:r>
      </w:p>
    </w:sdtContent>
  </w:sdt>
  <w:p w:rsidR="004C7ACB" w:rsidRDefault="004C7A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24"/>
    <w:rsid w:val="00080594"/>
    <w:rsid w:val="000D1190"/>
    <w:rsid w:val="000D4DC7"/>
    <w:rsid w:val="000E35CE"/>
    <w:rsid w:val="001104A9"/>
    <w:rsid w:val="00156C29"/>
    <w:rsid w:val="0016602C"/>
    <w:rsid w:val="00172046"/>
    <w:rsid w:val="001764B6"/>
    <w:rsid w:val="001F79C2"/>
    <w:rsid w:val="00246C2C"/>
    <w:rsid w:val="002564A6"/>
    <w:rsid w:val="002A24B6"/>
    <w:rsid w:val="002C7ADA"/>
    <w:rsid w:val="002D731A"/>
    <w:rsid w:val="002F3061"/>
    <w:rsid w:val="003109F3"/>
    <w:rsid w:val="00376BE1"/>
    <w:rsid w:val="0038027E"/>
    <w:rsid w:val="00401F4F"/>
    <w:rsid w:val="00420211"/>
    <w:rsid w:val="0048526F"/>
    <w:rsid w:val="004B79A0"/>
    <w:rsid w:val="004C7ACB"/>
    <w:rsid w:val="00510949"/>
    <w:rsid w:val="00524753"/>
    <w:rsid w:val="00577828"/>
    <w:rsid w:val="005A38E0"/>
    <w:rsid w:val="005B23F9"/>
    <w:rsid w:val="005D65E5"/>
    <w:rsid w:val="00640408"/>
    <w:rsid w:val="00661448"/>
    <w:rsid w:val="006B0244"/>
    <w:rsid w:val="007052A5"/>
    <w:rsid w:val="00734551"/>
    <w:rsid w:val="00835624"/>
    <w:rsid w:val="008E6073"/>
    <w:rsid w:val="009174DD"/>
    <w:rsid w:val="0092048D"/>
    <w:rsid w:val="009700A5"/>
    <w:rsid w:val="00A9355F"/>
    <w:rsid w:val="00AA0B89"/>
    <w:rsid w:val="00AD395F"/>
    <w:rsid w:val="00B80925"/>
    <w:rsid w:val="00B91886"/>
    <w:rsid w:val="00BA6B3E"/>
    <w:rsid w:val="00BF5CE2"/>
    <w:rsid w:val="00C570B6"/>
    <w:rsid w:val="00C929E6"/>
    <w:rsid w:val="00CC295C"/>
    <w:rsid w:val="00CD663F"/>
    <w:rsid w:val="00CF253C"/>
    <w:rsid w:val="00CF33AA"/>
    <w:rsid w:val="00DA14E3"/>
    <w:rsid w:val="00E033D3"/>
    <w:rsid w:val="00E22A76"/>
    <w:rsid w:val="00E42C7F"/>
    <w:rsid w:val="00E61ADD"/>
    <w:rsid w:val="00EA7EA0"/>
    <w:rsid w:val="00F22480"/>
    <w:rsid w:val="00F412CA"/>
    <w:rsid w:val="00F6293A"/>
    <w:rsid w:val="00FB094B"/>
    <w:rsid w:val="00FC03D7"/>
    <w:rsid w:val="00FC4DEE"/>
    <w:rsid w:val="00FE4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AC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C7ACB"/>
  </w:style>
  <w:style w:type="paragraph" w:styleId="a5">
    <w:name w:val="footer"/>
    <w:basedOn w:val="a"/>
    <w:link w:val="a6"/>
    <w:uiPriority w:val="99"/>
    <w:semiHidden/>
    <w:unhideWhenUsed/>
    <w:rsid w:val="004C7ACB"/>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4C7ACB"/>
  </w:style>
  <w:style w:type="paragraph" w:styleId="a7">
    <w:name w:val="Balloon Text"/>
    <w:basedOn w:val="a"/>
    <w:link w:val="a8"/>
    <w:uiPriority w:val="99"/>
    <w:semiHidden/>
    <w:unhideWhenUsed/>
    <w:rsid w:val="00AA0B8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A0B89"/>
    <w:rPr>
      <w:rFonts w:ascii="Tahoma" w:hAnsi="Tahoma" w:cs="Tahoma"/>
      <w:sz w:val="16"/>
      <w:szCs w:val="16"/>
    </w:rPr>
  </w:style>
  <w:style w:type="paragraph" w:styleId="a9">
    <w:name w:val="List Paragraph"/>
    <w:basedOn w:val="a"/>
    <w:uiPriority w:val="34"/>
    <w:qFormat/>
    <w:rsid w:val="00CD6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AC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C7ACB"/>
  </w:style>
  <w:style w:type="paragraph" w:styleId="a5">
    <w:name w:val="footer"/>
    <w:basedOn w:val="a"/>
    <w:link w:val="a6"/>
    <w:uiPriority w:val="99"/>
    <w:semiHidden/>
    <w:unhideWhenUsed/>
    <w:rsid w:val="004C7ACB"/>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4C7ACB"/>
  </w:style>
  <w:style w:type="paragraph" w:styleId="a7">
    <w:name w:val="Balloon Text"/>
    <w:basedOn w:val="a"/>
    <w:link w:val="a8"/>
    <w:uiPriority w:val="99"/>
    <w:semiHidden/>
    <w:unhideWhenUsed/>
    <w:rsid w:val="00AA0B8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A0B89"/>
    <w:rPr>
      <w:rFonts w:ascii="Tahoma" w:hAnsi="Tahoma" w:cs="Tahoma"/>
      <w:sz w:val="16"/>
      <w:szCs w:val="16"/>
    </w:rPr>
  </w:style>
  <w:style w:type="paragraph" w:styleId="a9">
    <w:name w:val="List Paragraph"/>
    <w:basedOn w:val="a"/>
    <w:uiPriority w:val="34"/>
    <w:qFormat/>
    <w:rsid w:val="00CD6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6242">
      <w:bodyDiv w:val="1"/>
      <w:marLeft w:val="0"/>
      <w:marRight w:val="0"/>
      <w:marTop w:val="0"/>
      <w:marBottom w:val="0"/>
      <w:divBdr>
        <w:top w:val="none" w:sz="0" w:space="0" w:color="auto"/>
        <w:left w:val="none" w:sz="0" w:space="0" w:color="auto"/>
        <w:bottom w:val="none" w:sz="0" w:space="0" w:color="auto"/>
        <w:right w:val="none" w:sz="0" w:space="0" w:color="auto"/>
      </w:divBdr>
    </w:div>
    <w:div w:id="532378369">
      <w:bodyDiv w:val="1"/>
      <w:marLeft w:val="0"/>
      <w:marRight w:val="0"/>
      <w:marTop w:val="0"/>
      <w:marBottom w:val="0"/>
      <w:divBdr>
        <w:top w:val="none" w:sz="0" w:space="0" w:color="auto"/>
        <w:left w:val="none" w:sz="0" w:space="0" w:color="auto"/>
        <w:bottom w:val="none" w:sz="0" w:space="0" w:color="auto"/>
        <w:right w:val="none" w:sz="0" w:space="0" w:color="auto"/>
      </w:divBdr>
    </w:div>
    <w:div w:id="736442694">
      <w:bodyDiv w:val="1"/>
      <w:marLeft w:val="0"/>
      <w:marRight w:val="0"/>
      <w:marTop w:val="0"/>
      <w:marBottom w:val="0"/>
      <w:divBdr>
        <w:top w:val="none" w:sz="0" w:space="0" w:color="auto"/>
        <w:left w:val="none" w:sz="0" w:space="0" w:color="auto"/>
        <w:bottom w:val="none" w:sz="0" w:space="0" w:color="auto"/>
        <w:right w:val="none" w:sz="0" w:space="0" w:color="auto"/>
      </w:divBdr>
    </w:div>
    <w:div w:id="979531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6130</Words>
  <Characters>3495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2023-03-16T09:23:00Z</dcterms:created>
  <dcterms:modified xsi:type="dcterms:W3CDTF">2023-03-16T09:23:00Z</dcterms:modified>
</cp:coreProperties>
</file>