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79" w:rsidRDefault="00922D79" w:rsidP="00922D79"/>
    <w:p w:rsidR="00922D79" w:rsidRDefault="00922D79" w:rsidP="00922D79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922D79" w:rsidRPr="00996AD4" w:rsidTr="007E0AA3">
        <w:trPr>
          <w:tblCellSpacing w:w="22" w:type="dxa"/>
        </w:trPr>
        <w:tc>
          <w:tcPr>
            <w:tcW w:w="5000" w:type="pct"/>
            <w:hideMark/>
          </w:tcPr>
          <w:p w:rsidR="00922D79" w:rsidRPr="00C610B3" w:rsidRDefault="00922D79" w:rsidP="007E0A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85D98">
              <w:rPr>
                <w:sz w:val="28"/>
                <w:szCs w:val="28"/>
              </w:rPr>
              <w:t>Додаток 7</w:t>
            </w:r>
            <w:r w:rsidRPr="00785D98">
              <w:rPr>
                <w:sz w:val="28"/>
                <w:szCs w:val="28"/>
              </w:rPr>
              <w:br/>
              <w:t>до Порядку зупинення реєстрації податкової накладної / розрахунку коригування в Єдиному реєстрі податкових накладних</w:t>
            </w:r>
          </w:p>
          <w:p w:rsidR="00922D79" w:rsidRPr="00C610B3" w:rsidRDefault="00922D79" w:rsidP="007E0A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610B3">
              <w:rPr>
                <w:sz w:val="28"/>
                <w:szCs w:val="28"/>
              </w:rPr>
              <w:t>(у редакції постанови Кабінету Міністрів України від________2023 р. №____)</w:t>
            </w:r>
          </w:p>
        </w:tc>
      </w:tr>
    </w:tbl>
    <w:p w:rsidR="00922D79" w:rsidRPr="00996AD4" w:rsidRDefault="00922D79" w:rsidP="00922D79">
      <w:pPr>
        <w:pStyle w:val="a3"/>
        <w:jc w:val="both"/>
      </w:pPr>
      <w:r w:rsidRPr="00996AD4">
        <w:br w:type="textWrapping" w:clear="all"/>
      </w:r>
    </w:p>
    <w:p w:rsidR="00922D79" w:rsidRPr="00041EF1" w:rsidRDefault="00922D79" w:rsidP="00922D79">
      <w:pPr>
        <w:pStyle w:val="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41EF1">
        <w:rPr>
          <w:rFonts w:ascii="Times New Roman" w:hAnsi="Times New Roman"/>
          <w:b/>
          <w:color w:val="auto"/>
          <w:sz w:val="28"/>
          <w:szCs w:val="28"/>
        </w:rPr>
        <w:t>РІШЕННЯ</w:t>
      </w:r>
      <w:r w:rsidRPr="00041EF1">
        <w:rPr>
          <w:rFonts w:ascii="Times New Roman" w:hAnsi="Times New Roman"/>
          <w:b/>
          <w:color w:val="auto"/>
          <w:sz w:val="28"/>
          <w:szCs w:val="28"/>
        </w:rPr>
        <w:br/>
        <w:t>про неврахування таблиці даних платника податку на додану вартість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57"/>
        <w:gridCol w:w="5043"/>
      </w:tblGrid>
      <w:tr w:rsidR="00922D79" w:rsidRPr="00996AD4" w:rsidTr="007E0AA3">
        <w:trPr>
          <w:tblCellSpacing w:w="22" w:type="dxa"/>
          <w:jc w:val="center"/>
        </w:trPr>
        <w:tc>
          <w:tcPr>
            <w:tcW w:w="2600" w:type="pct"/>
            <w:hideMark/>
          </w:tcPr>
          <w:p w:rsidR="00922D79" w:rsidRPr="00996AD4" w:rsidRDefault="00922D79" w:rsidP="007E0AA3">
            <w:pPr>
              <w:pStyle w:val="a3"/>
            </w:pPr>
            <w:r w:rsidRPr="00996AD4">
              <w:t>___ ____________ 20__ р.</w:t>
            </w:r>
          </w:p>
        </w:tc>
        <w:tc>
          <w:tcPr>
            <w:tcW w:w="2400" w:type="pct"/>
            <w:hideMark/>
          </w:tcPr>
          <w:p w:rsidR="00922D79" w:rsidRPr="00996AD4" w:rsidRDefault="00922D79" w:rsidP="007E0AA3">
            <w:pPr>
              <w:pStyle w:val="a3"/>
              <w:jc w:val="right"/>
            </w:pPr>
            <w:r w:rsidRPr="00996AD4">
              <w:t>N __________</w:t>
            </w:r>
          </w:p>
        </w:tc>
      </w:tr>
    </w:tbl>
    <w:p w:rsidR="00922D79" w:rsidRDefault="00922D79" w:rsidP="00922D79">
      <w:pPr>
        <w:jc w:val="center"/>
      </w:pPr>
      <w:r w:rsidRPr="00996AD4">
        <w:br w:type="textWrapping" w:clear="all"/>
      </w:r>
      <w:r w:rsidRPr="007F2ACC">
        <w:rPr>
          <w:sz w:val="28"/>
        </w:rPr>
        <w:t>Дані щодо платника податку</w:t>
      </w:r>
    </w:p>
    <w:p w:rsidR="00922D79" w:rsidRDefault="00922D79" w:rsidP="00922D79">
      <w:pPr>
        <w:jc w:val="center"/>
      </w:pPr>
    </w:p>
    <w:tbl>
      <w:tblPr>
        <w:tblW w:w="103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2098"/>
      </w:tblGrid>
      <w:tr w:rsidR="00922D79" w:rsidRPr="006858AC" w:rsidTr="007E0AA3">
        <w:trPr>
          <w:trHeight w:val="245"/>
        </w:trPr>
        <w:tc>
          <w:tcPr>
            <w:tcW w:w="8223" w:type="dxa"/>
            <w:shd w:val="clear" w:color="auto" w:fill="auto"/>
          </w:tcPr>
          <w:p w:rsidR="00922D79" w:rsidRPr="006858AC" w:rsidRDefault="00922D79" w:rsidP="007E0AA3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Податковий номер або серія (за наявності) та номер паспорта*</w:t>
            </w:r>
          </w:p>
        </w:tc>
        <w:tc>
          <w:tcPr>
            <w:tcW w:w="2098" w:type="dxa"/>
            <w:shd w:val="clear" w:color="auto" w:fill="auto"/>
          </w:tcPr>
          <w:p w:rsidR="00922D79" w:rsidRPr="006858AC" w:rsidRDefault="00922D79" w:rsidP="007E0AA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22D79" w:rsidRPr="006858AC" w:rsidTr="007E0AA3">
        <w:trPr>
          <w:trHeight w:val="505"/>
        </w:trPr>
        <w:tc>
          <w:tcPr>
            <w:tcW w:w="8223" w:type="dxa"/>
            <w:shd w:val="clear" w:color="auto" w:fill="auto"/>
          </w:tcPr>
          <w:p w:rsidR="00922D79" w:rsidRPr="006858AC" w:rsidRDefault="00922D79" w:rsidP="007E0AA3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Індивідуальний податковий номер платника податку на додану вартість (далі - платник податку)</w:t>
            </w:r>
          </w:p>
        </w:tc>
        <w:tc>
          <w:tcPr>
            <w:tcW w:w="2098" w:type="dxa"/>
            <w:shd w:val="clear" w:color="auto" w:fill="auto"/>
          </w:tcPr>
          <w:p w:rsidR="00922D79" w:rsidRPr="006858AC" w:rsidRDefault="00922D79" w:rsidP="007E0AA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22D79" w:rsidRPr="006858AC" w:rsidTr="007E0AA3">
        <w:trPr>
          <w:trHeight w:val="994"/>
        </w:trPr>
        <w:tc>
          <w:tcPr>
            <w:tcW w:w="8223" w:type="dxa"/>
            <w:shd w:val="clear" w:color="auto" w:fill="auto"/>
          </w:tcPr>
          <w:p w:rsidR="00922D79" w:rsidRPr="006858AC" w:rsidRDefault="00922D79" w:rsidP="007E0AA3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Найменування юридичної особи та представництва нерезидента; прізвище, ім'я, по батькові (за наявності)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2098" w:type="dxa"/>
            <w:shd w:val="clear" w:color="auto" w:fill="auto"/>
          </w:tcPr>
          <w:p w:rsidR="00922D79" w:rsidRPr="006858AC" w:rsidRDefault="00922D79" w:rsidP="007E0AA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922D79" w:rsidRPr="006858AC" w:rsidRDefault="00922D79" w:rsidP="00922D79">
      <w:pPr>
        <w:rPr>
          <w:vanish/>
        </w:rPr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922D79" w:rsidRPr="00996AD4" w:rsidTr="007E0AA3">
        <w:trPr>
          <w:tblCellSpacing w:w="22" w:type="dxa"/>
          <w:jc w:val="center"/>
        </w:trPr>
        <w:tc>
          <w:tcPr>
            <w:tcW w:w="4958" w:type="pct"/>
            <w:hideMark/>
          </w:tcPr>
          <w:p w:rsidR="00922D79" w:rsidRPr="007F2ACC" w:rsidRDefault="00922D79" w:rsidP="007E0AA3">
            <w:pPr>
              <w:pStyle w:val="a3"/>
              <w:jc w:val="both"/>
              <w:rPr>
                <w:sz w:val="28"/>
                <w:szCs w:val="28"/>
              </w:rPr>
            </w:pPr>
            <w:r w:rsidRPr="007F2ACC">
              <w:rPr>
                <w:sz w:val="28"/>
                <w:szCs w:val="28"/>
              </w:rPr>
              <w:t>Відповідно до пункту 19 Порядку зупинення реєстрації податкової накладної / розрахунку коригування в Єдиному реєстрі податкових накладних, затвердженого постановою Кабінету Міністрів України від 11 грудня 2019 р. N 1165, комісією ___ прийнято рішення про неврахування таблиці даних платника податку, зареєстрованої у контролюючому органі ___ ____________ 20__ р. за N ______, врахованої згідно з рішенням комісії від ___ ____________ 20__ р. N _______.</w:t>
            </w:r>
          </w:p>
          <w:p w:rsidR="00922D79" w:rsidRPr="007F2ACC" w:rsidRDefault="00922D79" w:rsidP="007E0AA3">
            <w:pPr>
              <w:pStyle w:val="a3"/>
              <w:jc w:val="both"/>
              <w:rPr>
                <w:sz w:val="28"/>
              </w:rPr>
            </w:pPr>
            <w:r w:rsidRPr="007F2ACC">
              <w:rPr>
                <w:sz w:val="28"/>
              </w:rPr>
              <w:t>Підстави:</w:t>
            </w:r>
          </w:p>
          <w:p w:rsidR="00922D79" w:rsidRPr="00996AD4" w:rsidRDefault="00922D79" w:rsidP="007E0AA3">
            <w:pPr>
              <w:pStyle w:val="a3"/>
            </w:pPr>
            <w:r w:rsidRPr="00996AD4">
              <w:t>  </w:t>
            </w:r>
            <w:r w:rsidR="00681066" w:rsidRPr="005150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E93C78" wp14:editId="48C1897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50844D" id="Прямоугольник 7" o:spid="_x0000_s1026" style="position:absolute;margin-left:.05pt;margin-top:.4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" fillcolor="white [3201]" strokecolor="black [3200]" strokeweight="1pt"/>
                  </w:pict>
                </mc:Fallback>
              </mc:AlternateContent>
            </w:r>
            <w:r w:rsidRPr="00996AD4">
              <w:t xml:space="preserve"> </w:t>
            </w:r>
            <w:r w:rsidR="00681066">
              <w:t xml:space="preserve">   </w:t>
            </w:r>
            <w:r w:rsidRPr="007F2ACC">
              <w:rPr>
                <w:sz w:val="28"/>
              </w:rPr>
              <w:t>наявність у контролюючих органах податкової інформації, що свідчить про здійснення платником податку ризикових операцій</w:t>
            </w:r>
          </w:p>
        </w:tc>
      </w:tr>
    </w:tbl>
    <w:p w:rsidR="00922D79" w:rsidRPr="006858AC" w:rsidRDefault="00922D79" w:rsidP="00922D79">
      <w:pPr>
        <w:rPr>
          <w:vanish/>
        </w:rPr>
      </w:pPr>
    </w:p>
    <w:tbl>
      <w:tblPr>
        <w:tblW w:w="103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76"/>
        <w:gridCol w:w="1393"/>
        <w:gridCol w:w="1393"/>
        <w:gridCol w:w="1393"/>
        <w:gridCol w:w="1239"/>
        <w:gridCol w:w="1916"/>
      </w:tblGrid>
      <w:tr w:rsidR="00922D79" w:rsidTr="007E0AA3">
        <w:trPr>
          <w:trHeight w:val="3576"/>
        </w:trPr>
        <w:tc>
          <w:tcPr>
            <w:tcW w:w="1399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lastRenderedPageBreak/>
              <w:t>Тип операції придбання/ постачання</w:t>
            </w:r>
          </w:p>
        </w:tc>
        <w:tc>
          <w:tcPr>
            <w:tcW w:w="1576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t>Період здійснення господарської операції**</w:t>
            </w:r>
          </w:p>
        </w:tc>
        <w:tc>
          <w:tcPr>
            <w:tcW w:w="1393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t>Код згідно з УКТЗЕД операції, визначеної як ризикова</w:t>
            </w:r>
          </w:p>
        </w:tc>
        <w:tc>
          <w:tcPr>
            <w:tcW w:w="1393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t>Код згідно з ДКПП операції, визначеної як ризикова</w:t>
            </w:r>
          </w:p>
        </w:tc>
        <w:tc>
          <w:tcPr>
            <w:tcW w:w="1393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t>Умовний код товару операції, визначеної як ризикова</w:t>
            </w:r>
          </w:p>
        </w:tc>
        <w:tc>
          <w:tcPr>
            <w:tcW w:w="1239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t>Податковий номер платника податку, задіяного в ризиковій операції</w:t>
            </w:r>
          </w:p>
        </w:tc>
        <w:tc>
          <w:tcPr>
            <w:tcW w:w="1916" w:type="dxa"/>
            <w:shd w:val="clear" w:color="auto" w:fill="auto"/>
          </w:tcPr>
          <w:p w:rsidR="00922D79" w:rsidRDefault="00922D79" w:rsidP="007E0AA3">
            <w:pPr>
              <w:pStyle w:val="a3"/>
              <w:jc w:val="center"/>
            </w:pPr>
            <w:r w:rsidRPr="006E53B7">
              <w:t>Дата включення платника податку, задіяного в ризиковій операції, до переліку платників, які відповідають критеріям ризиковості платника податку</w:t>
            </w:r>
          </w:p>
        </w:tc>
      </w:tr>
      <w:tr w:rsidR="00922D79" w:rsidTr="007E0AA3">
        <w:trPr>
          <w:trHeight w:val="761"/>
        </w:trPr>
        <w:tc>
          <w:tcPr>
            <w:tcW w:w="1399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6858AC">
              <w:rPr>
                <w:i/>
                <w:iCs/>
              </w:rPr>
              <w:t>(обирається 1 з 2 варіантів)</w:t>
            </w:r>
          </w:p>
        </w:tc>
        <w:tc>
          <w:tcPr>
            <w:tcW w:w="1576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t>з __.__.__ по __.__.__</w:t>
            </w:r>
          </w:p>
        </w:tc>
        <w:tc>
          <w:tcPr>
            <w:tcW w:w="1393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6858AC">
              <w:rPr>
                <w:i/>
                <w:iCs/>
              </w:rPr>
              <w:t>(обирається з довідника)</w:t>
            </w:r>
          </w:p>
        </w:tc>
        <w:tc>
          <w:tcPr>
            <w:tcW w:w="1393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6858AC">
              <w:rPr>
                <w:i/>
                <w:iCs/>
              </w:rPr>
              <w:t>(обирається з довідника)</w:t>
            </w:r>
          </w:p>
        </w:tc>
        <w:tc>
          <w:tcPr>
            <w:tcW w:w="1393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6858AC">
              <w:rPr>
                <w:i/>
                <w:iCs/>
              </w:rPr>
              <w:t>(обирається з довідника)</w:t>
            </w:r>
          </w:p>
        </w:tc>
        <w:tc>
          <w:tcPr>
            <w:tcW w:w="1239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both"/>
            </w:pPr>
            <w:r w:rsidRPr="00996AD4">
              <w:t> </w:t>
            </w:r>
          </w:p>
        </w:tc>
        <w:tc>
          <w:tcPr>
            <w:tcW w:w="1916" w:type="dxa"/>
            <w:shd w:val="clear" w:color="auto" w:fill="auto"/>
          </w:tcPr>
          <w:p w:rsidR="00922D79" w:rsidRDefault="00922D79" w:rsidP="007E0AA3">
            <w:pPr>
              <w:pStyle w:val="a3"/>
            </w:pPr>
          </w:p>
        </w:tc>
      </w:tr>
    </w:tbl>
    <w:p w:rsidR="00922D79" w:rsidRDefault="00922D79" w:rsidP="00922D79">
      <w:pPr>
        <w:pStyle w:val="a3"/>
        <w:spacing w:before="0" w:beforeAutospacing="0" w:after="0" w:afterAutospacing="0"/>
        <w:jc w:val="center"/>
      </w:pPr>
    </w:p>
    <w:p w:rsidR="00DB3969" w:rsidRDefault="00DB3969" w:rsidP="00922D79">
      <w:pPr>
        <w:pStyle w:val="a3"/>
        <w:spacing w:before="0" w:beforeAutospacing="0" w:after="0" w:afterAutospacing="0"/>
        <w:jc w:val="center"/>
      </w:pPr>
    </w:p>
    <w:p w:rsidR="00DB3969" w:rsidRPr="00996AD4" w:rsidRDefault="00DB3969" w:rsidP="00922D79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922D79" w:rsidRPr="00996AD4" w:rsidTr="007E0AA3">
        <w:trPr>
          <w:tblCellSpacing w:w="22" w:type="dxa"/>
          <w:jc w:val="center"/>
        </w:trPr>
        <w:tc>
          <w:tcPr>
            <w:tcW w:w="5000" w:type="pct"/>
            <w:hideMark/>
          </w:tcPr>
          <w:p w:rsidR="00681066" w:rsidRPr="0022467A" w:rsidRDefault="00681066" w:rsidP="00681066">
            <w:pPr>
              <w:pStyle w:val="a3"/>
              <w:spacing w:before="60" w:beforeAutospacing="0" w:after="60" w:afterAutospacing="0"/>
              <w:jc w:val="both"/>
              <w:rPr>
                <w:sz w:val="28"/>
              </w:rPr>
            </w:pPr>
            <w:r w:rsidRPr="005150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B9539A" wp14:editId="05C92C2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080703" id="Прямоугольник 2" o:spid="_x0000_s1026" style="position:absolute;margin-left:3.05pt;margin-top:.4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" fillcolor="white [3201]" strokecolor="black [3200]" strokeweight="1pt"/>
                  </w:pict>
                </mc:Fallback>
              </mc:AlternateContent>
            </w:r>
            <w:r>
              <w:rPr>
                <w:sz w:val="28"/>
              </w:rPr>
              <w:t xml:space="preserve">     </w:t>
            </w:r>
            <w:r w:rsidRPr="0022467A">
              <w:rPr>
                <w:sz w:val="28"/>
              </w:rPr>
              <w:t>відсутність необхідних умов та/або обсягів матеріальних ресурсів для виробництва товарів, виконання робіт або надання послуг (відсутні відомості про об’єкти оподаткування, відсутнє придбання послуг оренди об’єктів оподаткування, послуг транспортування, послуг оренди місць зберігання товарно-матеріальних цінностей, послуг оренди місць зберігання паливно-мастильних матеріалів тощо) відповідно до поданої до контролюючих органів звітності:</w:t>
            </w:r>
          </w:p>
          <w:p w:rsidR="00681066" w:rsidRPr="0022467A" w:rsidRDefault="00681066" w:rsidP="00681066">
            <w:pPr>
              <w:pStyle w:val="a3"/>
              <w:spacing w:before="60" w:beforeAutospacing="0" w:after="60" w:afterAutospacing="0"/>
              <w:jc w:val="both"/>
              <w:rPr>
                <w:sz w:val="20"/>
                <w:szCs w:val="20"/>
              </w:rPr>
            </w:pPr>
            <w:r w:rsidRPr="0022467A">
              <w:t>_____________________________________________________________________________________</w:t>
            </w:r>
            <w:r w:rsidRPr="0022467A">
              <w:br/>
            </w:r>
            <w:r w:rsidRPr="0022467A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(розшифрувати у разі необхідності)</w:t>
            </w:r>
          </w:p>
          <w:p w:rsidR="00DB3969" w:rsidRDefault="00681066" w:rsidP="00681066">
            <w:pPr>
              <w:pStyle w:val="a3"/>
              <w:spacing w:before="60" w:beforeAutospacing="0" w:after="60" w:afterAutospacing="0"/>
              <w:jc w:val="both"/>
              <w:rPr>
                <w:sz w:val="28"/>
              </w:rPr>
            </w:pPr>
            <w:r w:rsidRPr="002246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B00C58" wp14:editId="29D6519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242570</wp:posOffset>
                      </wp:positionV>
                      <wp:extent cx="152400" cy="1524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22673D" id="Прямоугольник 3" o:spid="_x0000_s1026" style="position:absolute;margin-left:3.05pt;margin-top:19.1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22467A">
              <w:rPr>
                <w:sz w:val="28"/>
              </w:rPr>
              <w:t>  </w:t>
            </w:r>
            <w:r>
              <w:rPr>
                <w:sz w:val="28"/>
              </w:rPr>
              <w:t xml:space="preserve">   </w:t>
            </w:r>
          </w:p>
          <w:p w:rsidR="00681066" w:rsidRPr="0022467A" w:rsidRDefault="00DB3969" w:rsidP="00681066">
            <w:pPr>
              <w:pStyle w:val="a3"/>
              <w:spacing w:before="60" w:beforeAutospacing="0" w:after="60" w:afterAutospacing="0"/>
              <w:jc w:val="both"/>
              <w:rPr>
                <w:sz w:val="20"/>
                <w:szCs w:val="20"/>
              </w:rPr>
            </w:pPr>
            <w:r>
              <w:rPr>
                <w:sz w:val="28"/>
              </w:rPr>
              <w:t xml:space="preserve">      </w:t>
            </w:r>
            <w:r w:rsidR="00681066" w:rsidRPr="0022467A">
              <w:rPr>
                <w:sz w:val="28"/>
              </w:rPr>
              <w:t>недостатня кількість трудових ресурсів, необхідних для здійснення господарської діяльності (за відсутності інформації щодо придбання послуг з виконання робіт, які необхідні для здійснення господарської діяльності):</w:t>
            </w:r>
            <w:r w:rsidR="00681066" w:rsidRPr="0022467A">
              <w:br/>
              <w:t>_____________________________________________________________________________________</w:t>
            </w:r>
            <w:r w:rsidR="00681066" w:rsidRPr="0022467A">
              <w:br/>
            </w:r>
            <w:r w:rsidR="00681066" w:rsidRPr="0022467A">
              <w:rPr>
                <w:sz w:val="20"/>
                <w:szCs w:val="20"/>
              </w:rPr>
              <w:t>                                                                              (розшифрувати у разі необхідності)</w:t>
            </w:r>
          </w:p>
          <w:p w:rsidR="00DB3969" w:rsidRDefault="00681066" w:rsidP="00681066">
            <w:pPr>
              <w:pStyle w:val="a3"/>
              <w:spacing w:before="60" w:beforeAutospacing="0" w:after="6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   </w:t>
            </w:r>
          </w:p>
          <w:p w:rsidR="00681066" w:rsidRPr="0022467A" w:rsidRDefault="00DB3969" w:rsidP="00681066">
            <w:pPr>
              <w:pStyle w:val="a3"/>
              <w:spacing w:before="60" w:beforeAutospacing="0" w:after="60" w:afterAutospacing="0"/>
              <w:jc w:val="both"/>
              <w:rPr>
                <w:sz w:val="20"/>
                <w:szCs w:val="20"/>
              </w:rPr>
            </w:pPr>
            <w:r w:rsidRPr="002246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E9AF68" wp14:editId="53FB00D2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38100</wp:posOffset>
                      </wp:positionV>
                      <wp:extent cx="152400" cy="1524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616DC8" id="Прямоугольник 4" o:spid="_x0000_s1026" style="position:absolute;margin-left:3.05pt;margin-top:3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" fillcolor="white [3201]" strokecolor="black [3200]" strokeweight="1pt"/>
                  </w:pict>
                </mc:Fallback>
              </mc:AlternateContent>
            </w:r>
            <w:r>
              <w:rPr>
                <w:sz w:val="28"/>
              </w:rPr>
              <w:t xml:space="preserve">     </w:t>
            </w:r>
            <w:r w:rsidR="00681066" w:rsidRPr="0022467A">
              <w:rPr>
                <w:sz w:val="28"/>
              </w:rPr>
              <w:t>постачання сільськогосподарської продукції за відсутності придбання такої продукції, сплати земельного податку (сплати єдиного податку для платника податку, який перебуває на спрощеній системі оподаткування четвертої групи) та/або придбання пального, мінеральних добрив, допоміжних послуг з вирощування сільськогосподарської продукції за наявності земельних ділянок:</w:t>
            </w:r>
            <w:r w:rsidR="00681066" w:rsidRPr="0022467A">
              <w:br/>
              <w:t>_____________________________________________________________________________________</w:t>
            </w:r>
            <w:r w:rsidR="00681066" w:rsidRPr="0022467A">
              <w:br/>
            </w:r>
            <w:r w:rsidR="00681066" w:rsidRPr="0022467A">
              <w:rPr>
                <w:sz w:val="20"/>
                <w:szCs w:val="20"/>
              </w:rPr>
              <w:t>                                                                                    (розшифрувати у разі необхідності)</w:t>
            </w:r>
          </w:p>
          <w:p w:rsidR="00DB3969" w:rsidRDefault="00681066" w:rsidP="00681066">
            <w:pPr>
              <w:pStyle w:val="a3"/>
              <w:spacing w:before="60" w:beforeAutospacing="0" w:after="60" w:afterAutospacing="0"/>
              <w:jc w:val="both"/>
              <w:rPr>
                <w:sz w:val="28"/>
              </w:rPr>
            </w:pPr>
            <w:r w:rsidRPr="0022467A">
              <w:rPr>
                <w:sz w:val="28"/>
              </w:rPr>
              <w:t xml:space="preserve">   </w:t>
            </w:r>
          </w:p>
          <w:p w:rsidR="00681066" w:rsidRPr="0022467A" w:rsidRDefault="00DB3969" w:rsidP="00681066">
            <w:pPr>
              <w:pStyle w:val="a3"/>
              <w:spacing w:before="60" w:beforeAutospacing="0" w:after="60" w:afterAutospacing="0"/>
              <w:jc w:val="both"/>
              <w:rPr>
                <w:sz w:val="28"/>
              </w:rPr>
            </w:pPr>
            <w:bookmarkStart w:id="0" w:name="_GoBack"/>
            <w:r w:rsidRPr="002246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4B6BB6" wp14:editId="3170088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10160</wp:posOffset>
                      </wp:positionV>
                      <wp:extent cx="152400" cy="15240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A50291" id="Прямоугольник 5" o:spid="_x0000_s1026" style="position:absolute;margin-left:3.05pt;margin-top:.8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" fillcolor="white [3201]" strokecolor="black [3200]" strokeweight="1pt"/>
                  </w:pict>
                </mc:Fallback>
              </mc:AlternateContent>
            </w:r>
            <w:bookmarkEnd w:id="0"/>
            <w:r>
              <w:rPr>
                <w:sz w:val="28"/>
              </w:rPr>
              <w:t xml:space="preserve">     </w:t>
            </w:r>
            <w:r w:rsidR="00681066" w:rsidRPr="0022467A">
              <w:rPr>
                <w:sz w:val="28"/>
              </w:rPr>
              <w:t>наявність інформації щодо застосування до платника податку спеціальних економічних та інших обмежувальних заходів (санкцій) відповідно до прийнятих рішень Ради національної безпеки та оборони України, введених в дію указами Президента України:</w:t>
            </w:r>
          </w:p>
          <w:p w:rsidR="00681066" w:rsidRPr="0022467A" w:rsidRDefault="00681066" w:rsidP="00681066">
            <w:pPr>
              <w:pStyle w:val="a3"/>
              <w:spacing w:before="60" w:beforeAutospacing="0" w:after="60" w:afterAutospacing="0"/>
              <w:jc w:val="both"/>
              <w:rPr>
                <w:sz w:val="28"/>
              </w:rPr>
            </w:pPr>
            <w:r w:rsidRPr="0022467A">
              <w:t>_____________________________________________________________________________________</w:t>
            </w:r>
            <w:r w:rsidRPr="0022467A">
              <w:br/>
            </w:r>
            <w:r w:rsidRPr="0022467A">
              <w:rPr>
                <w:sz w:val="20"/>
                <w:szCs w:val="20"/>
              </w:rPr>
              <w:t>                                                                                    (розшифрувати у разі необхідності)</w:t>
            </w:r>
          </w:p>
          <w:p w:rsidR="00681066" w:rsidRDefault="00681066" w:rsidP="00681066">
            <w:pPr>
              <w:pStyle w:val="a3"/>
              <w:spacing w:before="60" w:beforeAutospacing="0" w:after="60" w:afterAutospacing="0"/>
              <w:jc w:val="both"/>
              <w:rPr>
                <w:sz w:val="28"/>
              </w:rPr>
            </w:pPr>
            <w:r w:rsidRPr="002246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73A8E6" wp14:editId="7D237FC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CA1FC0" id="Прямоугольник 6" o:spid="_x0000_s1026" style="position:absolute;margin-left:3.05pt;margin-top:.4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" fillcolor="white [3201]" strokecolor="black [3200]" strokeweight="1pt"/>
                  </w:pict>
                </mc:Fallback>
              </mc:AlternateContent>
            </w:r>
            <w:r w:rsidRPr="0022467A">
              <w:rPr>
                <w:sz w:val="28"/>
              </w:rPr>
              <w:t xml:space="preserve">     наявність інформації щодо застосування до засновників/посадових осіб платника податку спеціальних економічних та інших обмежувальних заходів (санкцій) </w:t>
            </w:r>
            <w:r w:rsidRPr="0022467A">
              <w:rPr>
                <w:sz w:val="28"/>
              </w:rPr>
              <w:lastRenderedPageBreak/>
              <w:t>відповідно до прийнятих рішень Ради національної безпеки та оборони України, введених в дію указами Президента України:</w:t>
            </w:r>
          </w:p>
          <w:p w:rsidR="00681066" w:rsidRPr="0022467A" w:rsidRDefault="00681066" w:rsidP="00681066">
            <w:pPr>
              <w:pStyle w:val="a3"/>
              <w:spacing w:before="60" w:beforeAutospacing="0" w:after="60" w:afterAutospacing="0"/>
              <w:jc w:val="both"/>
              <w:rPr>
                <w:sz w:val="20"/>
                <w:szCs w:val="20"/>
              </w:rPr>
            </w:pPr>
            <w:r w:rsidRPr="0022467A">
              <w:t>_____________________________________________________________________________________</w:t>
            </w:r>
            <w:r w:rsidRPr="0022467A">
              <w:br/>
            </w:r>
            <w:r w:rsidRPr="0022467A">
              <w:rPr>
                <w:sz w:val="20"/>
                <w:szCs w:val="20"/>
              </w:rPr>
              <w:t>                                                                                    (розшифрувати у разі необхідності)</w:t>
            </w:r>
          </w:p>
          <w:p w:rsidR="00681066" w:rsidRPr="0022467A" w:rsidRDefault="00681066" w:rsidP="00681066">
            <w:pPr>
              <w:pStyle w:val="a3"/>
              <w:spacing w:before="60" w:beforeAutospacing="0" w:after="60" w:afterAutospacing="0"/>
              <w:jc w:val="both"/>
              <w:rPr>
                <w:sz w:val="28"/>
              </w:rPr>
            </w:pPr>
            <w:r w:rsidRPr="002246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E90739" wp14:editId="67C6F623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69F554" id="Прямоугольник 1" o:spid="_x0000_s1026" style="position:absolute;margin-left:3.05pt;margin-top:.4pt;width:1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" fillcolor="white [3201]" strokecolor="black [3200]" strokeweight="1pt"/>
                  </w:pict>
                </mc:Fallback>
              </mc:AlternateContent>
            </w:r>
            <w:r w:rsidRPr="0022467A">
              <w:rPr>
                <w:sz w:val="28"/>
              </w:rPr>
              <w:t xml:space="preserve">     </w:t>
            </w:r>
            <w:r>
              <w:rPr>
                <w:sz w:val="28"/>
              </w:rPr>
              <w:t xml:space="preserve"> </w:t>
            </w:r>
            <w:r w:rsidRPr="0022467A">
              <w:rPr>
                <w:sz w:val="28"/>
              </w:rPr>
              <w:t>відсутні пояснення до таблиці даних платника / у поясненні не достатньо інформації щодо сутності господарської діяльності платника податку</w:t>
            </w:r>
          </w:p>
          <w:p w:rsidR="00681066" w:rsidRPr="00996AD4" w:rsidRDefault="00681066" w:rsidP="00681066">
            <w:pPr>
              <w:pStyle w:val="a3"/>
              <w:spacing w:before="60" w:beforeAutospacing="0" w:after="60" w:afterAutospacing="0"/>
              <w:jc w:val="both"/>
              <w:rPr>
                <w:sz w:val="20"/>
                <w:szCs w:val="20"/>
              </w:rPr>
            </w:pPr>
            <w:r w:rsidRPr="00996AD4">
              <w:t>_____________________________________________________________________________________</w:t>
            </w:r>
            <w:r w:rsidRPr="00996AD4">
              <w:br/>
            </w:r>
            <w:r w:rsidRPr="005150A8">
              <w:rPr>
                <w:b/>
                <w:sz w:val="20"/>
                <w:szCs w:val="20"/>
              </w:rPr>
              <w:t>                                                        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  <w:r w:rsidRPr="005150A8">
              <w:rPr>
                <w:b/>
                <w:sz w:val="20"/>
                <w:szCs w:val="20"/>
              </w:rPr>
              <w:t> (</w:t>
            </w:r>
            <w:r w:rsidRPr="005150A8">
              <w:rPr>
                <w:sz w:val="20"/>
                <w:szCs w:val="20"/>
              </w:rPr>
              <w:t>розшифрувати</w:t>
            </w:r>
            <w:r>
              <w:rPr>
                <w:sz w:val="20"/>
                <w:szCs w:val="20"/>
              </w:rPr>
              <w:t xml:space="preserve"> у разі необхідності</w:t>
            </w:r>
            <w:r w:rsidRPr="005150A8">
              <w:rPr>
                <w:b/>
                <w:sz w:val="20"/>
                <w:szCs w:val="20"/>
              </w:rPr>
              <w:t>)</w:t>
            </w:r>
          </w:p>
          <w:p w:rsidR="00681066" w:rsidRPr="00996AD4" w:rsidRDefault="00681066" w:rsidP="00681066">
            <w:pPr>
              <w:pStyle w:val="a3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DD9426" wp14:editId="0D89642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2297B9" id="Прямоугольник 39" o:spid="_x0000_s1026" style="position:absolute;margin-left:3.8pt;margin-top:.4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 xml:space="preserve">   </w:t>
            </w:r>
            <w:r>
              <w:t xml:space="preserve">     </w:t>
            </w:r>
            <w:r w:rsidRPr="00F31DEB">
              <w:rPr>
                <w:sz w:val="28"/>
              </w:rPr>
              <w:t xml:space="preserve">інше </w:t>
            </w:r>
            <w:r w:rsidRPr="00996AD4">
              <w:t>_____________________________________________________________________________________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                                                     (зазначити причини неврахування таблиці даних платника податку)</w:t>
            </w:r>
          </w:p>
          <w:p w:rsidR="00922D79" w:rsidRPr="007F2ACC" w:rsidRDefault="00922D79" w:rsidP="00681066">
            <w:pPr>
              <w:pStyle w:val="a3"/>
              <w:spacing w:before="60" w:beforeAutospacing="0" w:after="60" w:afterAutospacing="0"/>
              <w:rPr>
                <w:sz w:val="28"/>
              </w:rPr>
            </w:pPr>
            <w:r w:rsidRPr="007F2ACC">
              <w:rPr>
                <w:sz w:val="28"/>
              </w:rPr>
              <w:t>Рішення про неврахування таблиці даних платника податку може бути оскаржено:</w:t>
            </w:r>
          </w:p>
          <w:p w:rsidR="00922D79" w:rsidRPr="007F2ACC" w:rsidRDefault="00922D79" w:rsidP="00681066">
            <w:pPr>
              <w:pStyle w:val="a3"/>
              <w:spacing w:before="60" w:beforeAutospacing="0" w:after="60" w:afterAutospacing="0"/>
              <w:jc w:val="both"/>
              <w:rPr>
                <w:sz w:val="28"/>
              </w:rPr>
            </w:pPr>
            <w:r w:rsidRPr="007F2ACC">
              <w:rPr>
                <w:sz w:val="28"/>
              </w:rPr>
              <w:t>в адміністративному або судовому порядку у разі прийняття рішення комісією регіонального рівня;</w:t>
            </w:r>
          </w:p>
          <w:p w:rsidR="00922D79" w:rsidRPr="00996AD4" w:rsidRDefault="00922D79" w:rsidP="00681066">
            <w:pPr>
              <w:pStyle w:val="a3"/>
              <w:spacing w:before="60" w:beforeAutospacing="0" w:after="60" w:afterAutospacing="0"/>
              <w:jc w:val="both"/>
            </w:pPr>
            <w:r w:rsidRPr="007F2ACC">
              <w:rPr>
                <w:sz w:val="28"/>
              </w:rPr>
              <w:t>у судовому порядку у разі прийняття рішення комісією центрального рівня.</w:t>
            </w:r>
          </w:p>
        </w:tc>
      </w:tr>
    </w:tbl>
    <w:p w:rsidR="00922D79" w:rsidRPr="00996AD4" w:rsidRDefault="00922D79" w:rsidP="00922D79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03"/>
        <w:gridCol w:w="2505"/>
        <w:gridCol w:w="3092"/>
      </w:tblGrid>
      <w:tr w:rsidR="00922D79" w:rsidRPr="00996AD4" w:rsidTr="007E0AA3">
        <w:trPr>
          <w:tblCellSpacing w:w="22" w:type="dxa"/>
          <w:jc w:val="center"/>
        </w:trPr>
        <w:tc>
          <w:tcPr>
            <w:tcW w:w="2272" w:type="pct"/>
            <w:hideMark/>
          </w:tcPr>
          <w:p w:rsidR="00922D79" w:rsidRPr="00041EF1" w:rsidRDefault="00922D79" w:rsidP="007E0AA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2"/>
                <w:szCs w:val="28"/>
              </w:rPr>
            </w:pPr>
            <w:r w:rsidRPr="00996AD4">
              <w:br w:type="textWrapping" w:clear="all"/>
            </w:r>
            <w:r w:rsidRPr="00041EF1">
              <w:rPr>
                <w:sz w:val="28"/>
              </w:rPr>
              <w:t>Голова комісії з питань</w:t>
            </w:r>
            <w:r w:rsidRPr="00041EF1">
              <w:rPr>
                <w:sz w:val="28"/>
              </w:rPr>
              <w:br/>
              <w:t>зупинення реєстрації податкової</w:t>
            </w:r>
            <w:r w:rsidRPr="00041EF1">
              <w:rPr>
                <w:sz w:val="28"/>
              </w:rPr>
              <w:br/>
              <w:t>накладної / розрахунку</w:t>
            </w:r>
            <w:r w:rsidRPr="00041EF1">
              <w:rPr>
                <w:sz w:val="28"/>
              </w:rPr>
              <w:br/>
              <w:t>коригування в Єдиному реєстрі</w:t>
            </w:r>
            <w:r w:rsidRPr="00041EF1">
              <w:rPr>
                <w:sz w:val="28"/>
              </w:rPr>
              <w:br/>
              <w:t>податкових накладних</w:t>
            </w:r>
            <w:r w:rsidRPr="00041EF1">
              <w:rPr>
                <w:b/>
                <w:i/>
                <w:sz w:val="32"/>
                <w:szCs w:val="28"/>
              </w:rPr>
              <w:t>______</w:t>
            </w:r>
            <w:r>
              <w:rPr>
                <w:b/>
                <w:i/>
                <w:sz w:val="32"/>
                <w:szCs w:val="28"/>
              </w:rPr>
              <w:t>________________</w:t>
            </w:r>
          </w:p>
          <w:p w:rsidR="00922D79" w:rsidRPr="00AB343C" w:rsidRDefault="00922D79" w:rsidP="007E0AA3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0"/>
                <w:szCs w:val="28"/>
              </w:rPr>
              <w:t xml:space="preserve">                         </w:t>
            </w:r>
            <w:r w:rsidRPr="00AB343C">
              <w:rPr>
                <w:sz w:val="20"/>
                <w:szCs w:val="28"/>
              </w:rPr>
              <w:t>(найменування контролюючого органу)</w:t>
            </w:r>
          </w:p>
        </w:tc>
        <w:tc>
          <w:tcPr>
            <w:tcW w:w="1208" w:type="pct"/>
            <w:hideMark/>
          </w:tcPr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</w: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Pr="00996AD4" w:rsidRDefault="00922D79" w:rsidP="007E0AA3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  <w:t>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(підпис)</w:t>
            </w:r>
          </w:p>
        </w:tc>
        <w:tc>
          <w:tcPr>
            <w:tcW w:w="1437" w:type="pct"/>
            <w:hideMark/>
          </w:tcPr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Pr="00996AD4" w:rsidRDefault="00922D79" w:rsidP="007E0AA3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  <w:t> </w:t>
            </w:r>
            <w:r w:rsidRPr="00996AD4">
              <w:br/>
              <w:t>__________</w:t>
            </w:r>
            <w:r>
              <w:t>__</w:t>
            </w:r>
            <w:r w:rsidRPr="00996AD4">
              <w:t>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(власне ім’я та прізвище)</w:t>
            </w:r>
          </w:p>
        </w:tc>
      </w:tr>
      <w:tr w:rsidR="00922D79" w:rsidRPr="00996AD4" w:rsidTr="007E0AA3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681066" w:rsidRDefault="00922D79" w:rsidP="00681066">
            <w:pPr>
              <w:pStyle w:val="a3"/>
              <w:jc w:val="both"/>
              <w:rPr>
                <w:sz w:val="20"/>
                <w:szCs w:val="20"/>
              </w:rPr>
            </w:pPr>
            <w:r w:rsidRPr="00996AD4">
              <w:t>____________</w:t>
            </w:r>
            <w:r w:rsidRPr="00996AD4">
              <w:br/>
              <w:t xml:space="preserve">* </w:t>
            </w:r>
            <w:r w:rsidRPr="00996AD4">
              <w:rPr>
                <w:sz w:val="20"/>
                <w:szCs w:val="20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      </w:r>
          </w:p>
          <w:p w:rsidR="00922D79" w:rsidRPr="007F2ACC" w:rsidRDefault="00922D79" w:rsidP="00681066">
            <w:pPr>
              <w:pStyle w:val="a3"/>
              <w:jc w:val="both"/>
            </w:pPr>
            <w:r w:rsidRPr="00996AD4">
              <w:t xml:space="preserve">** </w:t>
            </w:r>
            <w:r w:rsidRPr="00996AD4">
              <w:rPr>
                <w:sz w:val="20"/>
                <w:szCs w:val="20"/>
              </w:rPr>
              <w:t>У разі наявності в контролюючих органах податкової інформації, що свідчить про здійснення платником податку ризикових операцій, зазначається період здійснення господарської операції, визнаної як ризикова, та код згідно з УКТЗЕД/ДКПП такої операції.</w:t>
            </w:r>
            <w:r w:rsidRPr="007F2ACC">
              <w:rPr>
                <w:sz w:val="28"/>
                <w:szCs w:val="20"/>
              </w:rPr>
              <w:t>»</w:t>
            </w:r>
          </w:p>
        </w:tc>
      </w:tr>
    </w:tbl>
    <w:p w:rsidR="00922D79" w:rsidRDefault="00922D79" w:rsidP="00922D79"/>
    <w:p w:rsidR="00922D79" w:rsidRDefault="00922D79" w:rsidP="00922D79"/>
    <w:p w:rsidR="00922D79" w:rsidRDefault="00922D79" w:rsidP="00922D79">
      <w:r>
        <w:t>__________________________________________________________________________</w:t>
      </w:r>
    </w:p>
    <w:p w:rsidR="00922D79" w:rsidRDefault="00922D79" w:rsidP="00922D79"/>
    <w:p w:rsidR="00922D79" w:rsidRDefault="00922D79" w:rsidP="00922D79"/>
    <w:p w:rsidR="00AC1CDC" w:rsidRPr="00922D79" w:rsidRDefault="00AC1CDC" w:rsidP="00922D79"/>
    <w:sectPr w:rsidR="00AC1CDC" w:rsidRPr="00922D79" w:rsidSect="00681066">
      <w:headerReference w:type="default" r:id="rId6"/>
      <w:pgSz w:w="11906" w:h="16838"/>
      <w:pgMar w:top="850" w:right="850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8FB" w:rsidRDefault="00BD08FB" w:rsidP="00BE4FF8">
      <w:r>
        <w:separator/>
      </w:r>
    </w:p>
  </w:endnote>
  <w:endnote w:type="continuationSeparator" w:id="0">
    <w:p w:rsidR="00BD08FB" w:rsidRDefault="00BD08FB" w:rsidP="00BE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8FB" w:rsidRDefault="00BD08FB" w:rsidP="00BE4FF8">
      <w:r>
        <w:separator/>
      </w:r>
    </w:p>
  </w:footnote>
  <w:footnote w:type="continuationSeparator" w:id="0">
    <w:p w:rsidR="00BD08FB" w:rsidRDefault="00BD08FB" w:rsidP="00BE4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6825338"/>
      <w:docPartObj>
        <w:docPartGallery w:val="Page Numbers (Top of Page)"/>
        <w:docPartUnique/>
      </w:docPartObj>
    </w:sdtPr>
    <w:sdtEndPr/>
    <w:sdtContent>
      <w:p w:rsidR="00BE4FF8" w:rsidRDefault="00BE4F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969" w:rsidRPr="00DB3969">
          <w:rPr>
            <w:noProof/>
            <w:lang w:val="ru-RU"/>
          </w:rPr>
          <w:t>3</w:t>
        </w:r>
        <w:r>
          <w:fldChar w:fldCharType="end"/>
        </w:r>
        <w:r>
          <w:t xml:space="preserve"> </w:t>
        </w:r>
      </w:p>
    </w:sdtContent>
  </w:sdt>
  <w:p w:rsidR="00BE4FF8" w:rsidRDefault="00BE4FF8" w:rsidP="00BE4FF8">
    <w:pPr>
      <w:pStyle w:val="a4"/>
      <w:jc w:val="right"/>
    </w:pPr>
    <w:r>
      <w:t>Продовження додатка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38"/>
    <w:rsid w:val="006313FF"/>
    <w:rsid w:val="00681066"/>
    <w:rsid w:val="007B53AC"/>
    <w:rsid w:val="00922D79"/>
    <w:rsid w:val="00AB343C"/>
    <w:rsid w:val="00AC1CDC"/>
    <w:rsid w:val="00BD08FB"/>
    <w:rsid w:val="00BD1F38"/>
    <w:rsid w:val="00BE4FF8"/>
    <w:rsid w:val="00D249EB"/>
    <w:rsid w:val="00D61003"/>
    <w:rsid w:val="00DB3969"/>
    <w:rsid w:val="00F3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F8C87-C423-415B-B2B1-A7201657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C1CDC"/>
    <w:pPr>
      <w:spacing w:before="100" w:beforeAutospacing="1" w:after="100" w:afterAutospacing="1"/>
      <w:outlineLvl w:val="2"/>
    </w:pPr>
    <w:rPr>
      <w:rFonts w:ascii="Calibri Light" w:hAnsi="Calibri Light"/>
      <w:color w:val="1F4D7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CDC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AC1CD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E4FF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4FF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BE4FF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4FF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BE4F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4FF8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3987</Words>
  <Characters>2273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g.zayceva</cp:lastModifiedBy>
  <cp:revision>9</cp:revision>
  <cp:lastPrinted>2023-05-04T12:03:00Z</cp:lastPrinted>
  <dcterms:created xsi:type="dcterms:W3CDTF">2023-03-17T07:15:00Z</dcterms:created>
  <dcterms:modified xsi:type="dcterms:W3CDTF">2023-05-04T12:03:00Z</dcterms:modified>
</cp:coreProperties>
</file>