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B35D" w14:textId="77777777" w:rsidR="008E21E5" w:rsidRPr="00D51046" w:rsidRDefault="008E21E5" w:rsidP="003426D8">
      <w:pPr>
        <w:jc w:val="center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4580DE56" w14:textId="77777777" w:rsidR="008E21E5" w:rsidRPr="00D51046" w:rsidRDefault="008E21E5" w:rsidP="003426D8">
      <w:pPr>
        <w:jc w:val="center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D51046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D51046">
        <w:rPr>
          <w:rFonts w:ascii="Times New Roman" w:hAnsi="Times New Roman"/>
          <w:b/>
          <w:sz w:val="28"/>
          <w:szCs w:val="28"/>
        </w:rPr>
        <w:t xml:space="preserve"> наказу Міністерства фінансів України</w:t>
      </w:r>
    </w:p>
    <w:p w14:paraId="7BDE6420" w14:textId="77777777" w:rsidR="00933C22" w:rsidRPr="00D51046" w:rsidRDefault="008E21E5" w:rsidP="003426D8">
      <w:pPr>
        <w:jc w:val="center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«</w:t>
      </w:r>
      <w:r w:rsidR="00933C22" w:rsidRPr="00D51046">
        <w:rPr>
          <w:rFonts w:ascii="Times New Roman" w:hAnsi="Times New Roman"/>
          <w:b/>
          <w:sz w:val="28"/>
          <w:szCs w:val="28"/>
        </w:rPr>
        <w:t>Про внесення змін до наказу</w:t>
      </w:r>
      <w:r w:rsidR="00933C22" w:rsidRPr="00D51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3C22" w:rsidRPr="00D51046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</w:p>
    <w:p w14:paraId="1DB42C7E" w14:textId="77777777" w:rsidR="008E21E5" w:rsidRPr="00D51046" w:rsidRDefault="00933C22" w:rsidP="003426D8">
      <w:pPr>
        <w:jc w:val="center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від 18 серпня 2015 року № 721</w:t>
      </w:r>
      <w:r w:rsidR="008E21E5" w:rsidRPr="00D51046">
        <w:rPr>
          <w:rFonts w:ascii="Times New Roman" w:hAnsi="Times New Roman"/>
          <w:b/>
          <w:sz w:val="28"/>
          <w:szCs w:val="28"/>
        </w:rPr>
        <w:t>»</w:t>
      </w:r>
    </w:p>
    <w:p w14:paraId="241BA3D5" w14:textId="77777777" w:rsidR="008E21E5" w:rsidRPr="00D51046" w:rsidRDefault="008E21E5" w:rsidP="003426D8">
      <w:pPr>
        <w:ind w:firstLine="567"/>
        <w:rPr>
          <w:rFonts w:ascii="Times New Roman" w:hAnsi="Times New Roman"/>
          <w:sz w:val="28"/>
          <w:szCs w:val="28"/>
        </w:rPr>
      </w:pPr>
    </w:p>
    <w:p w14:paraId="5368F5D9" w14:textId="77777777" w:rsidR="008E21E5" w:rsidRPr="00D51046" w:rsidRDefault="00933C22" w:rsidP="003426D8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 xml:space="preserve">1. </w:t>
      </w:r>
      <w:r w:rsidR="008E21E5" w:rsidRPr="00D51046">
        <w:rPr>
          <w:rFonts w:ascii="Times New Roman" w:hAnsi="Times New Roman"/>
          <w:b/>
          <w:sz w:val="28"/>
          <w:szCs w:val="28"/>
        </w:rPr>
        <w:t xml:space="preserve">Мета </w:t>
      </w:r>
    </w:p>
    <w:p w14:paraId="7CAC6D01" w14:textId="3B882AE8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Міністерства фінансів України «</w:t>
      </w:r>
      <w:r w:rsidR="00933C22" w:rsidRPr="00D51046">
        <w:rPr>
          <w:rFonts w:ascii="Times New Roman" w:hAnsi="Times New Roman"/>
          <w:sz w:val="28"/>
          <w:szCs w:val="28"/>
        </w:rPr>
        <w:t>Про внесення змін до наказу Міністерства фінансів України від 18 серпня 2015 року № 721</w:t>
      </w:r>
      <w:r w:rsidRPr="00D51046">
        <w:rPr>
          <w:rFonts w:ascii="Times New Roman" w:hAnsi="Times New Roman"/>
          <w:sz w:val="28"/>
          <w:szCs w:val="28"/>
        </w:rPr>
        <w:t xml:space="preserve">» (далі –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наказу) розроблено з метою приведення у відповідність окремих положень Порядку подання повідомлень про відкриття/закриття рахунків платників податків у банках та інших фінансових установах до контролюючих органів, затвердженого наказом Міністер</w:t>
      </w:r>
      <w:r w:rsidR="003426D8" w:rsidRPr="00D51046">
        <w:rPr>
          <w:rFonts w:ascii="Times New Roman" w:hAnsi="Times New Roman"/>
          <w:sz w:val="28"/>
          <w:szCs w:val="28"/>
        </w:rPr>
        <w:t xml:space="preserve">ства фінансів України від 18 серпня </w:t>
      </w:r>
      <w:r w:rsidRPr="00D51046">
        <w:rPr>
          <w:rFonts w:ascii="Times New Roman" w:hAnsi="Times New Roman"/>
          <w:sz w:val="28"/>
          <w:szCs w:val="28"/>
        </w:rPr>
        <w:t xml:space="preserve">2015 </w:t>
      </w:r>
      <w:r w:rsidR="003426D8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>№ 721, зареєстрованого у Міністер</w:t>
      </w:r>
      <w:r w:rsidR="003426D8" w:rsidRPr="00D51046">
        <w:rPr>
          <w:rFonts w:ascii="Times New Roman" w:hAnsi="Times New Roman"/>
          <w:sz w:val="28"/>
          <w:szCs w:val="28"/>
        </w:rPr>
        <w:t xml:space="preserve">стві юстиції України 04 вересня </w:t>
      </w:r>
      <w:r w:rsidR="00934D3F" w:rsidRPr="00D51046">
        <w:rPr>
          <w:rFonts w:ascii="Times New Roman" w:hAnsi="Times New Roman"/>
          <w:sz w:val="28"/>
          <w:szCs w:val="28"/>
        </w:rPr>
        <w:t xml:space="preserve">2015 </w:t>
      </w:r>
      <w:r w:rsidR="003426D8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>за № 1058/27503 (у редакції наказу Міністер</w:t>
      </w:r>
      <w:r w:rsidR="003426D8" w:rsidRPr="00D51046">
        <w:rPr>
          <w:rFonts w:ascii="Times New Roman" w:hAnsi="Times New Roman"/>
          <w:sz w:val="28"/>
          <w:szCs w:val="28"/>
        </w:rPr>
        <w:t xml:space="preserve">ства фінансів України від 09 липня </w:t>
      </w:r>
      <w:r w:rsidRPr="00D51046">
        <w:rPr>
          <w:rFonts w:ascii="Times New Roman" w:hAnsi="Times New Roman"/>
          <w:sz w:val="28"/>
          <w:szCs w:val="28"/>
        </w:rPr>
        <w:t xml:space="preserve">2019  </w:t>
      </w:r>
      <w:r w:rsidR="003426D8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>№ 292) (далі – Порядок</w:t>
      </w:r>
      <w:r w:rsidR="00B73A81" w:rsidRPr="00D51046">
        <w:rPr>
          <w:rFonts w:ascii="Times New Roman" w:hAnsi="Times New Roman"/>
          <w:sz w:val="28"/>
          <w:szCs w:val="28"/>
        </w:rPr>
        <w:t xml:space="preserve"> № 721</w:t>
      </w:r>
      <w:r w:rsidRPr="00D51046">
        <w:rPr>
          <w:rFonts w:ascii="Times New Roman" w:hAnsi="Times New Roman"/>
          <w:sz w:val="28"/>
          <w:szCs w:val="28"/>
        </w:rPr>
        <w:t>), якими регламентуються процедури обміну інформацією щодо відкриття/закриття рахунків платників податків між контролюючими органами та банками, іншими фінансовими установами, до положень</w:t>
      </w:r>
      <w:r w:rsidR="00933C22" w:rsidRPr="00D51046">
        <w:rPr>
          <w:rFonts w:ascii="Times New Roman" w:hAnsi="Times New Roman"/>
          <w:sz w:val="28"/>
          <w:szCs w:val="28"/>
        </w:rPr>
        <w:t xml:space="preserve"> Закону України </w:t>
      </w:r>
      <w:r w:rsidR="00820615" w:rsidRPr="00D51046">
        <w:rPr>
          <w:rFonts w:ascii="Times New Roman" w:hAnsi="Times New Roman"/>
          <w:sz w:val="28"/>
          <w:szCs w:val="28"/>
        </w:rPr>
        <w:t>від 12 січня 2023 року № 2888-IX «Про внесення змін до Податкового кодексу України та інших законодавчих актів України щодо платіжних послуг»</w:t>
      </w:r>
      <w:r w:rsidR="002B1ADD" w:rsidRPr="00D51046">
        <w:rPr>
          <w:rFonts w:ascii="Times New Roman" w:hAnsi="Times New Roman"/>
          <w:sz w:val="28"/>
          <w:szCs w:val="28"/>
        </w:rPr>
        <w:t xml:space="preserve"> (далі – Закон № 2888)</w:t>
      </w:r>
      <w:r w:rsidRPr="00D51046">
        <w:rPr>
          <w:rFonts w:ascii="Times New Roman" w:hAnsi="Times New Roman"/>
          <w:sz w:val="28"/>
          <w:szCs w:val="28"/>
        </w:rPr>
        <w:t>.</w:t>
      </w:r>
    </w:p>
    <w:p w14:paraId="7DDEC422" w14:textId="77777777" w:rsidR="008E21E5" w:rsidRPr="00D51046" w:rsidRDefault="008E21E5" w:rsidP="003426D8">
      <w:pPr>
        <w:ind w:firstLine="567"/>
        <w:rPr>
          <w:rFonts w:ascii="Times New Roman" w:hAnsi="Times New Roman"/>
          <w:sz w:val="28"/>
          <w:szCs w:val="28"/>
        </w:rPr>
      </w:pPr>
    </w:p>
    <w:p w14:paraId="66174775" w14:textId="77777777" w:rsidR="008E21E5" w:rsidRPr="00D51046" w:rsidRDefault="008E21E5" w:rsidP="003426D8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2.</w:t>
      </w:r>
      <w:r w:rsidR="00933C22" w:rsidRPr="00D51046">
        <w:rPr>
          <w:rFonts w:ascii="Times New Roman" w:hAnsi="Times New Roman"/>
          <w:b/>
          <w:sz w:val="28"/>
          <w:szCs w:val="28"/>
        </w:rPr>
        <w:t xml:space="preserve"> </w:t>
      </w:r>
      <w:r w:rsidRPr="00D51046">
        <w:rPr>
          <w:rFonts w:ascii="Times New Roman" w:hAnsi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D51046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261D3E21" w14:textId="73B7094B" w:rsidR="00E54675" w:rsidRPr="00D51046" w:rsidRDefault="00B73A81" w:rsidP="003426D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Закон</w:t>
      </w:r>
      <w:r w:rsidR="00266955" w:rsidRPr="00D51046">
        <w:rPr>
          <w:rFonts w:ascii="Times New Roman" w:hAnsi="Times New Roman"/>
          <w:sz w:val="28"/>
          <w:szCs w:val="28"/>
        </w:rPr>
        <w:t>ом</w:t>
      </w:r>
      <w:r w:rsidRPr="00D51046">
        <w:rPr>
          <w:rFonts w:ascii="Times New Roman" w:hAnsi="Times New Roman"/>
          <w:sz w:val="28"/>
          <w:szCs w:val="28"/>
        </w:rPr>
        <w:t xml:space="preserve"> № 2888</w:t>
      </w:r>
      <w:r w:rsidR="00E54675" w:rsidRPr="00D51046">
        <w:rPr>
          <w:rFonts w:ascii="Times New Roman" w:hAnsi="Times New Roman"/>
          <w:sz w:val="28"/>
          <w:szCs w:val="28"/>
        </w:rPr>
        <w:t>, зокрема,</w:t>
      </w:r>
      <w:r w:rsidRPr="00D51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046">
        <w:rPr>
          <w:rFonts w:ascii="Times New Roman" w:hAnsi="Times New Roman"/>
          <w:sz w:val="28"/>
          <w:szCs w:val="28"/>
        </w:rPr>
        <w:t>вн</w:t>
      </w:r>
      <w:r w:rsidR="00266955" w:rsidRPr="00D51046">
        <w:rPr>
          <w:rFonts w:ascii="Times New Roman" w:hAnsi="Times New Roman"/>
          <w:sz w:val="28"/>
          <w:szCs w:val="28"/>
        </w:rPr>
        <w:t>есено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зміни до статті 69 </w:t>
      </w:r>
      <w:r w:rsidR="00BE0B2A" w:rsidRPr="00D51046">
        <w:rPr>
          <w:rFonts w:ascii="Times New Roman" w:hAnsi="Times New Roman"/>
          <w:sz w:val="28"/>
          <w:szCs w:val="28"/>
        </w:rPr>
        <w:t xml:space="preserve">глави 6 розділу ІІ </w:t>
      </w:r>
      <w:r w:rsidR="00E54675" w:rsidRPr="00D51046">
        <w:rPr>
          <w:rFonts w:ascii="Times New Roman" w:hAnsi="Times New Roman"/>
          <w:sz w:val="28"/>
          <w:szCs w:val="28"/>
        </w:rPr>
        <w:t xml:space="preserve">Податкового кодексу України (далі – Кодекс), згідно </w:t>
      </w:r>
      <w:r w:rsidR="00D41B5A" w:rsidRPr="00D51046">
        <w:rPr>
          <w:rFonts w:ascii="Times New Roman" w:hAnsi="Times New Roman"/>
          <w:sz w:val="28"/>
          <w:szCs w:val="28"/>
        </w:rPr>
        <w:t>з</w:t>
      </w:r>
      <w:r w:rsidR="00BE0B2A" w:rsidRPr="00D51046">
        <w:rPr>
          <w:rFonts w:ascii="Times New Roman" w:hAnsi="Times New Roman"/>
          <w:sz w:val="28"/>
          <w:szCs w:val="28"/>
        </w:rPr>
        <w:t xml:space="preserve"> пунктом 69.2 </w:t>
      </w:r>
      <w:r w:rsidR="00D41B5A" w:rsidRPr="00D51046">
        <w:rPr>
          <w:rFonts w:ascii="Times New Roman" w:hAnsi="Times New Roman"/>
          <w:sz w:val="28"/>
          <w:szCs w:val="28"/>
        </w:rPr>
        <w:t xml:space="preserve">якого </w:t>
      </w:r>
      <w:r w:rsidR="00E54675" w:rsidRPr="00D51046">
        <w:rPr>
          <w:rFonts w:ascii="Times New Roman" w:hAnsi="Times New Roman"/>
          <w:sz w:val="28"/>
          <w:szCs w:val="28"/>
        </w:rPr>
        <w:t xml:space="preserve">обов’язок повідомляти контролюючі органи про відкриття або закриття рахунків/електронних гаманців платників </w:t>
      </w:r>
      <w:r w:rsidR="0036172D" w:rsidRPr="00D51046">
        <w:rPr>
          <w:rFonts w:ascii="Times New Roman" w:hAnsi="Times New Roman"/>
          <w:sz w:val="28"/>
          <w:szCs w:val="28"/>
        </w:rPr>
        <w:t xml:space="preserve">податків </w:t>
      </w:r>
      <w:r w:rsidR="00E54675" w:rsidRPr="00D51046">
        <w:rPr>
          <w:rFonts w:ascii="Times New Roman" w:hAnsi="Times New Roman"/>
          <w:sz w:val="28"/>
          <w:szCs w:val="28"/>
        </w:rPr>
        <w:t>по</w:t>
      </w:r>
      <w:r w:rsidR="00E354B5" w:rsidRPr="00D51046">
        <w:rPr>
          <w:rFonts w:ascii="Times New Roman" w:hAnsi="Times New Roman"/>
          <w:sz w:val="28"/>
          <w:szCs w:val="28"/>
        </w:rPr>
        <w:t xml:space="preserve">кладено </w:t>
      </w:r>
      <w:r w:rsidR="00E54675" w:rsidRPr="00D51046">
        <w:rPr>
          <w:rFonts w:ascii="Times New Roman" w:hAnsi="Times New Roman"/>
          <w:sz w:val="28"/>
          <w:szCs w:val="28"/>
        </w:rPr>
        <w:t>на банки, інші фінансові установи, небанківських надавачів платіжних послуг/емітентів електронних грошей.</w:t>
      </w:r>
    </w:p>
    <w:p w14:paraId="4AE53DAC" w14:textId="67A57DE6" w:rsidR="00E54675" w:rsidRPr="00D51046" w:rsidRDefault="00E54675" w:rsidP="003426D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До </w:t>
      </w:r>
      <w:r w:rsidR="0036172D" w:rsidRPr="00D51046">
        <w:rPr>
          <w:rFonts w:ascii="Times New Roman" w:hAnsi="Times New Roman"/>
          <w:sz w:val="28"/>
          <w:szCs w:val="28"/>
        </w:rPr>
        <w:t xml:space="preserve">прийняття </w:t>
      </w:r>
      <w:r w:rsidRPr="00D51046">
        <w:rPr>
          <w:rFonts w:ascii="Times New Roman" w:hAnsi="Times New Roman"/>
          <w:sz w:val="28"/>
          <w:szCs w:val="28"/>
        </w:rPr>
        <w:t xml:space="preserve">таких змін </w:t>
      </w:r>
      <w:r w:rsidR="0036172D" w:rsidRPr="00D51046">
        <w:rPr>
          <w:rFonts w:ascii="Times New Roman" w:hAnsi="Times New Roman"/>
          <w:sz w:val="28"/>
          <w:szCs w:val="28"/>
        </w:rPr>
        <w:t xml:space="preserve">згідно з пунктом 69.2 статті 69 </w:t>
      </w:r>
      <w:r w:rsidR="006729FF" w:rsidRPr="00D51046">
        <w:rPr>
          <w:rFonts w:ascii="Times New Roman" w:hAnsi="Times New Roman"/>
          <w:sz w:val="28"/>
          <w:szCs w:val="28"/>
        </w:rPr>
        <w:t xml:space="preserve">глави 6 розділу ІІ </w:t>
      </w:r>
      <w:r w:rsidR="0036172D" w:rsidRPr="00D51046">
        <w:rPr>
          <w:rFonts w:ascii="Times New Roman" w:hAnsi="Times New Roman"/>
          <w:sz w:val="28"/>
          <w:szCs w:val="28"/>
        </w:rPr>
        <w:t xml:space="preserve">Кодексу </w:t>
      </w:r>
      <w:r w:rsidRPr="00D51046">
        <w:rPr>
          <w:rFonts w:ascii="Times New Roman" w:hAnsi="Times New Roman"/>
          <w:sz w:val="28"/>
          <w:szCs w:val="28"/>
        </w:rPr>
        <w:t xml:space="preserve"> повідомляти контролюючі органи про відкриття</w:t>
      </w:r>
      <w:r w:rsidR="0025777C" w:rsidRPr="00D51046">
        <w:rPr>
          <w:rFonts w:ascii="Times New Roman" w:hAnsi="Times New Roman"/>
          <w:sz w:val="28"/>
          <w:szCs w:val="28"/>
        </w:rPr>
        <w:t>/</w:t>
      </w:r>
      <w:r w:rsidRPr="00D51046">
        <w:rPr>
          <w:rFonts w:ascii="Times New Roman" w:hAnsi="Times New Roman"/>
          <w:sz w:val="28"/>
          <w:szCs w:val="28"/>
        </w:rPr>
        <w:t xml:space="preserve">закриття рахунків платників податків </w:t>
      </w:r>
      <w:r w:rsidR="00D45BAA" w:rsidRPr="00D51046">
        <w:rPr>
          <w:rFonts w:ascii="Times New Roman" w:hAnsi="Times New Roman"/>
          <w:sz w:val="28"/>
          <w:szCs w:val="28"/>
        </w:rPr>
        <w:t xml:space="preserve">були зобов’язані </w:t>
      </w:r>
      <w:r w:rsidR="00D41B5A" w:rsidRPr="00D51046">
        <w:rPr>
          <w:rFonts w:ascii="Times New Roman" w:hAnsi="Times New Roman"/>
          <w:sz w:val="28"/>
          <w:szCs w:val="28"/>
        </w:rPr>
        <w:t xml:space="preserve">лише </w:t>
      </w:r>
      <w:r w:rsidRPr="00D51046">
        <w:rPr>
          <w:rFonts w:ascii="Times New Roman" w:hAnsi="Times New Roman"/>
          <w:sz w:val="28"/>
          <w:szCs w:val="28"/>
        </w:rPr>
        <w:t>банки та інші фінансові установи.</w:t>
      </w:r>
      <w:r w:rsidR="00D41B5A" w:rsidRPr="00D51046">
        <w:rPr>
          <w:rFonts w:ascii="Times New Roman" w:hAnsi="Times New Roman"/>
          <w:sz w:val="28"/>
          <w:szCs w:val="28"/>
        </w:rPr>
        <w:t xml:space="preserve"> </w:t>
      </w:r>
      <w:r w:rsidR="0036172D" w:rsidRPr="00D51046">
        <w:rPr>
          <w:rFonts w:ascii="Times New Roman" w:hAnsi="Times New Roman"/>
          <w:sz w:val="28"/>
          <w:szCs w:val="28"/>
        </w:rPr>
        <w:t>Отже, інформаці</w:t>
      </w:r>
      <w:r w:rsidR="00A023B0" w:rsidRPr="00D51046">
        <w:rPr>
          <w:rFonts w:ascii="Times New Roman" w:hAnsi="Times New Roman"/>
          <w:sz w:val="28"/>
          <w:szCs w:val="28"/>
        </w:rPr>
        <w:t>ї</w:t>
      </w:r>
      <w:r w:rsidR="0036172D" w:rsidRPr="00D51046">
        <w:rPr>
          <w:rFonts w:ascii="Times New Roman" w:hAnsi="Times New Roman"/>
          <w:sz w:val="28"/>
          <w:szCs w:val="28"/>
        </w:rPr>
        <w:t xml:space="preserve"> про відкриття/закриття рахунків платників податків у небанківських надавачах платіжних послуг та </w:t>
      </w:r>
      <w:r w:rsidR="00D41B5A" w:rsidRPr="00D51046">
        <w:rPr>
          <w:rFonts w:ascii="Times New Roman" w:hAnsi="Times New Roman"/>
          <w:sz w:val="28"/>
          <w:szCs w:val="28"/>
        </w:rPr>
        <w:t xml:space="preserve">щодо відкриття/закриття </w:t>
      </w:r>
      <w:r w:rsidR="0025777C" w:rsidRPr="00D51046">
        <w:rPr>
          <w:rFonts w:ascii="Times New Roman" w:hAnsi="Times New Roman"/>
          <w:sz w:val="28"/>
          <w:szCs w:val="28"/>
        </w:rPr>
        <w:t xml:space="preserve">електронних гаманців платників податків </w:t>
      </w:r>
      <w:r w:rsidR="00266955" w:rsidRPr="00D51046">
        <w:rPr>
          <w:rFonts w:ascii="Times New Roman" w:hAnsi="Times New Roman"/>
          <w:sz w:val="28"/>
          <w:szCs w:val="28"/>
        </w:rPr>
        <w:t>в</w:t>
      </w:r>
      <w:r w:rsidR="0025777C" w:rsidRPr="00D51046">
        <w:rPr>
          <w:rFonts w:ascii="Times New Roman" w:hAnsi="Times New Roman"/>
          <w:sz w:val="28"/>
          <w:szCs w:val="28"/>
        </w:rPr>
        <w:t xml:space="preserve"> </w:t>
      </w:r>
      <w:r w:rsidR="00D41B5A" w:rsidRPr="00D51046">
        <w:rPr>
          <w:rFonts w:ascii="Times New Roman" w:hAnsi="Times New Roman"/>
          <w:sz w:val="28"/>
          <w:szCs w:val="28"/>
        </w:rPr>
        <w:t>емітента</w:t>
      </w:r>
      <w:r w:rsidR="0025777C" w:rsidRPr="00D51046">
        <w:rPr>
          <w:rFonts w:ascii="Times New Roman" w:hAnsi="Times New Roman"/>
          <w:sz w:val="28"/>
          <w:szCs w:val="28"/>
        </w:rPr>
        <w:t>х</w:t>
      </w:r>
      <w:r w:rsidR="00D41B5A" w:rsidRPr="00D51046">
        <w:rPr>
          <w:rFonts w:ascii="Times New Roman" w:hAnsi="Times New Roman"/>
          <w:sz w:val="28"/>
          <w:szCs w:val="28"/>
        </w:rPr>
        <w:t xml:space="preserve"> електронних грошей до ДПС не надходил</w:t>
      </w:r>
      <w:r w:rsidR="00A023B0" w:rsidRPr="00D51046">
        <w:rPr>
          <w:rFonts w:ascii="Times New Roman" w:hAnsi="Times New Roman"/>
          <w:sz w:val="28"/>
          <w:szCs w:val="28"/>
        </w:rPr>
        <w:t>о</w:t>
      </w:r>
      <w:r w:rsidR="00D41B5A" w:rsidRPr="00D51046">
        <w:rPr>
          <w:rFonts w:ascii="Times New Roman" w:hAnsi="Times New Roman"/>
          <w:sz w:val="28"/>
          <w:szCs w:val="28"/>
        </w:rPr>
        <w:t>.</w:t>
      </w:r>
    </w:p>
    <w:p w14:paraId="577BC67A" w14:textId="3870395A" w:rsidR="002121F4" w:rsidRPr="00D51046" w:rsidRDefault="002121F4" w:rsidP="003426D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Порядком № 721, розробленим відповідно до вимог пункту 69.5 статті 69</w:t>
      </w:r>
      <w:r w:rsidR="006729FF" w:rsidRPr="006729FF">
        <w:t xml:space="preserve"> </w:t>
      </w:r>
      <w:r w:rsidR="006729FF" w:rsidRPr="006729FF">
        <w:rPr>
          <w:rFonts w:ascii="Times New Roman" w:hAnsi="Times New Roman"/>
          <w:sz w:val="28"/>
          <w:szCs w:val="28"/>
        </w:rPr>
        <w:t>глави 6 розділу ІІ</w:t>
      </w:r>
      <w:r w:rsidRPr="00D51046">
        <w:rPr>
          <w:rFonts w:ascii="Times New Roman" w:hAnsi="Times New Roman"/>
          <w:sz w:val="28"/>
          <w:szCs w:val="28"/>
        </w:rPr>
        <w:t xml:space="preserve"> </w:t>
      </w:r>
      <w:r w:rsidR="003E7CF1" w:rsidRPr="00D51046">
        <w:rPr>
          <w:rFonts w:ascii="Times New Roman" w:hAnsi="Times New Roman"/>
          <w:sz w:val="28"/>
          <w:szCs w:val="28"/>
        </w:rPr>
        <w:t>Кодексу</w:t>
      </w:r>
      <w:r w:rsidRPr="00D51046">
        <w:rPr>
          <w:rFonts w:ascii="Times New Roman" w:hAnsi="Times New Roman"/>
          <w:sz w:val="28"/>
          <w:szCs w:val="28"/>
        </w:rPr>
        <w:t>, врегульовано процедуру обміну інформацією щодо відкриття/закриття рахунків платників податків в електронній формі між ДПС та банками, іншими фінансовими установами.</w:t>
      </w:r>
    </w:p>
    <w:p w14:paraId="427A0BBD" w14:textId="47090F3D" w:rsidR="00E54675" w:rsidRDefault="003F1167" w:rsidP="003426D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З урахуванням зазначених змін</w:t>
      </w:r>
      <w:r w:rsidR="00D41B5A" w:rsidRPr="00D51046">
        <w:rPr>
          <w:rFonts w:ascii="Times New Roman" w:hAnsi="Times New Roman"/>
          <w:sz w:val="28"/>
          <w:szCs w:val="28"/>
        </w:rPr>
        <w:t xml:space="preserve"> пол</w:t>
      </w:r>
      <w:r w:rsidR="0033663C" w:rsidRPr="00D51046">
        <w:rPr>
          <w:rFonts w:ascii="Times New Roman" w:hAnsi="Times New Roman"/>
          <w:sz w:val="28"/>
          <w:szCs w:val="28"/>
        </w:rPr>
        <w:t>оження Порядку № 721 приводяться</w:t>
      </w:r>
      <w:r w:rsidR="00D41B5A" w:rsidRPr="00D51046">
        <w:rPr>
          <w:rFonts w:ascii="Times New Roman" w:hAnsi="Times New Roman"/>
          <w:sz w:val="28"/>
          <w:szCs w:val="28"/>
        </w:rPr>
        <w:t xml:space="preserve"> у відповідність до положень Закону № 2888</w:t>
      </w:r>
      <w:r w:rsidR="0025777C" w:rsidRPr="00D51046">
        <w:rPr>
          <w:rFonts w:ascii="Times New Roman" w:hAnsi="Times New Roman"/>
          <w:sz w:val="28"/>
          <w:szCs w:val="28"/>
        </w:rPr>
        <w:t>,</w:t>
      </w:r>
      <w:r w:rsidR="00D41B5A" w:rsidRPr="00D51046">
        <w:rPr>
          <w:rFonts w:ascii="Times New Roman" w:hAnsi="Times New Roman"/>
          <w:sz w:val="28"/>
          <w:szCs w:val="28"/>
        </w:rPr>
        <w:t xml:space="preserve"> у</w:t>
      </w:r>
      <w:r w:rsidR="0036172D" w:rsidRPr="00D51046">
        <w:rPr>
          <w:rFonts w:ascii="Times New Roman" w:hAnsi="Times New Roman"/>
          <w:sz w:val="28"/>
          <w:szCs w:val="28"/>
        </w:rPr>
        <w:t xml:space="preserve"> тому числі в частині доопрацювання </w:t>
      </w:r>
      <w:r w:rsidR="00B31A78" w:rsidRPr="00D51046">
        <w:rPr>
          <w:rFonts w:ascii="Times New Roman" w:hAnsi="Times New Roman"/>
          <w:sz w:val="28"/>
          <w:szCs w:val="28"/>
        </w:rPr>
        <w:t xml:space="preserve">порядку </w:t>
      </w:r>
      <w:r w:rsidR="0036172D" w:rsidRPr="00D51046">
        <w:rPr>
          <w:rFonts w:ascii="Times New Roman" w:hAnsi="Times New Roman"/>
          <w:sz w:val="28"/>
          <w:szCs w:val="28"/>
        </w:rPr>
        <w:t>обміну інформацією між ДПС та небанківськими надавачами платіжних послуг/емітентами електронних грошей щодо відкриття/закриття рахунків платників податків</w:t>
      </w:r>
      <w:r w:rsidR="00AB057B" w:rsidRPr="00D51046">
        <w:rPr>
          <w:rFonts w:ascii="Times New Roman" w:hAnsi="Times New Roman"/>
          <w:sz w:val="28"/>
          <w:szCs w:val="28"/>
        </w:rPr>
        <w:t>/електронних гаманців</w:t>
      </w:r>
      <w:r w:rsidR="003E7CF1" w:rsidRPr="00D51046">
        <w:rPr>
          <w:rFonts w:ascii="Times New Roman" w:hAnsi="Times New Roman"/>
          <w:sz w:val="28"/>
          <w:szCs w:val="28"/>
        </w:rPr>
        <w:t>.</w:t>
      </w:r>
    </w:p>
    <w:p w14:paraId="3D2149E2" w14:textId="77777777" w:rsidR="00D90B9F" w:rsidRPr="00D51046" w:rsidRDefault="00D90B9F" w:rsidP="003426D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64186F" w14:textId="77777777" w:rsidR="008E21E5" w:rsidRPr="00D51046" w:rsidRDefault="00933C22" w:rsidP="003426D8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3.</w:t>
      </w:r>
      <w:r w:rsidRPr="00D51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21E5" w:rsidRPr="00D51046">
        <w:rPr>
          <w:rFonts w:ascii="Times New Roman" w:hAnsi="Times New Roman"/>
          <w:b/>
          <w:sz w:val="28"/>
          <w:szCs w:val="28"/>
        </w:rPr>
        <w:t xml:space="preserve">Основні положення </w:t>
      </w:r>
      <w:proofErr w:type="spellStart"/>
      <w:r w:rsidR="008E21E5" w:rsidRPr="00D51046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8E21E5" w:rsidRPr="00D510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21E5" w:rsidRPr="00D51046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="008E21E5" w:rsidRPr="00D51046">
        <w:rPr>
          <w:rFonts w:ascii="Times New Roman" w:hAnsi="Times New Roman"/>
          <w:b/>
          <w:sz w:val="28"/>
          <w:szCs w:val="28"/>
        </w:rPr>
        <w:t xml:space="preserve"> </w:t>
      </w:r>
    </w:p>
    <w:p w14:paraId="6D0A5C66" w14:textId="119A11BB" w:rsidR="008E21E5" w:rsidRPr="00D51046" w:rsidRDefault="008E21E5" w:rsidP="003426D8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</w:t>
      </w:r>
      <w:r w:rsidR="00CB4E27" w:rsidRPr="00D51046">
        <w:rPr>
          <w:rFonts w:ascii="Times New Roman" w:hAnsi="Times New Roman"/>
          <w:sz w:val="28"/>
          <w:szCs w:val="28"/>
        </w:rPr>
        <w:t xml:space="preserve">азу </w:t>
      </w:r>
      <w:r w:rsidR="00266955" w:rsidRPr="00D51046">
        <w:rPr>
          <w:rFonts w:ascii="Times New Roman" w:hAnsi="Times New Roman"/>
          <w:sz w:val="28"/>
          <w:szCs w:val="28"/>
        </w:rPr>
        <w:t>запропоновано</w:t>
      </w:r>
      <w:r w:rsidR="00CB4E27" w:rsidRPr="00D51046">
        <w:rPr>
          <w:rFonts w:ascii="Times New Roman" w:hAnsi="Times New Roman"/>
          <w:sz w:val="28"/>
          <w:szCs w:val="28"/>
        </w:rPr>
        <w:t>:</w:t>
      </w:r>
    </w:p>
    <w:p w14:paraId="41879B7B" w14:textId="1D1C33BF" w:rsidR="008E21E5" w:rsidRPr="00D51046" w:rsidRDefault="00CB4E27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доповнити Порядок № 721 положеннями</w:t>
      </w:r>
      <w:r w:rsidR="003E7CF1" w:rsidRPr="00D51046">
        <w:rPr>
          <w:rFonts w:ascii="Times New Roman" w:hAnsi="Times New Roman"/>
          <w:sz w:val="28"/>
          <w:szCs w:val="28"/>
        </w:rPr>
        <w:t>,</w:t>
      </w:r>
      <w:r w:rsidRPr="00D51046">
        <w:rPr>
          <w:rFonts w:ascii="Times New Roman" w:hAnsi="Times New Roman"/>
          <w:sz w:val="28"/>
          <w:szCs w:val="28"/>
        </w:rPr>
        <w:t xml:space="preserve"> згідно з якими </w:t>
      </w:r>
      <w:r w:rsidR="003E7CF1" w:rsidRPr="00D51046">
        <w:rPr>
          <w:rFonts w:ascii="Times New Roman" w:hAnsi="Times New Roman"/>
          <w:sz w:val="28"/>
          <w:szCs w:val="28"/>
        </w:rPr>
        <w:t>одночасн</w:t>
      </w:r>
      <w:r w:rsidR="008602DC" w:rsidRPr="00D51046">
        <w:rPr>
          <w:rFonts w:ascii="Times New Roman" w:hAnsi="Times New Roman"/>
          <w:sz w:val="28"/>
          <w:szCs w:val="28"/>
        </w:rPr>
        <w:t xml:space="preserve">о </w:t>
      </w:r>
      <w:r w:rsidRPr="00D51046">
        <w:rPr>
          <w:rFonts w:ascii="Times New Roman" w:hAnsi="Times New Roman"/>
          <w:sz w:val="28"/>
          <w:szCs w:val="28"/>
        </w:rPr>
        <w:t xml:space="preserve">з банками та іншими фінансовими установами </w:t>
      </w:r>
      <w:r w:rsidR="008F7E48" w:rsidRPr="00D51046">
        <w:rPr>
          <w:rFonts w:ascii="Times New Roman" w:hAnsi="Times New Roman"/>
          <w:sz w:val="28"/>
          <w:szCs w:val="28"/>
        </w:rPr>
        <w:t xml:space="preserve">обмін </w:t>
      </w:r>
      <w:r w:rsidRPr="00D51046">
        <w:rPr>
          <w:rFonts w:ascii="Times New Roman" w:hAnsi="Times New Roman"/>
          <w:sz w:val="28"/>
          <w:szCs w:val="28"/>
        </w:rPr>
        <w:t>інформаці</w:t>
      </w:r>
      <w:r w:rsidR="008F7E48" w:rsidRPr="00D51046">
        <w:rPr>
          <w:rFonts w:ascii="Times New Roman" w:hAnsi="Times New Roman"/>
          <w:sz w:val="28"/>
          <w:szCs w:val="28"/>
        </w:rPr>
        <w:t>є</w:t>
      </w:r>
      <w:r w:rsidRPr="00D51046">
        <w:rPr>
          <w:rFonts w:ascii="Times New Roman" w:hAnsi="Times New Roman"/>
          <w:sz w:val="28"/>
          <w:szCs w:val="28"/>
        </w:rPr>
        <w:t>ю щодо відкриття/закриття рахунків платникам податків</w:t>
      </w:r>
      <w:r w:rsidR="008F7E48" w:rsidRPr="00D51046">
        <w:rPr>
          <w:rFonts w:ascii="Times New Roman" w:hAnsi="Times New Roman"/>
          <w:sz w:val="28"/>
          <w:szCs w:val="28"/>
        </w:rPr>
        <w:t xml:space="preserve"> відбуватиметься також між ДПС та небанківськими надавачами платіжних послуг;</w:t>
      </w:r>
    </w:p>
    <w:p w14:paraId="0A64A337" w14:textId="77777777" w:rsidR="008F7E48" w:rsidRPr="00D51046" w:rsidRDefault="008F7E48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доповнити Порядок </w:t>
      </w:r>
      <w:r w:rsidR="00777958" w:rsidRPr="00D51046">
        <w:rPr>
          <w:rFonts w:ascii="Times New Roman" w:hAnsi="Times New Roman"/>
          <w:sz w:val="28"/>
          <w:szCs w:val="28"/>
        </w:rPr>
        <w:t xml:space="preserve">№ 721 </w:t>
      </w:r>
      <w:r w:rsidRPr="00D51046">
        <w:rPr>
          <w:rFonts w:ascii="Times New Roman" w:hAnsi="Times New Roman"/>
          <w:sz w:val="28"/>
          <w:szCs w:val="28"/>
        </w:rPr>
        <w:t>положенням</w:t>
      </w:r>
      <w:r w:rsidR="00777958" w:rsidRPr="00D51046">
        <w:rPr>
          <w:rFonts w:ascii="Times New Roman" w:hAnsi="Times New Roman"/>
          <w:sz w:val="28"/>
          <w:szCs w:val="28"/>
        </w:rPr>
        <w:t>и</w:t>
      </w:r>
      <w:r w:rsidR="003E7CF1" w:rsidRPr="00D51046">
        <w:rPr>
          <w:rFonts w:ascii="Times New Roman" w:hAnsi="Times New Roman"/>
          <w:sz w:val="28"/>
          <w:szCs w:val="28"/>
        </w:rPr>
        <w:t>,</w:t>
      </w:r>
      <w:r w:rsidRPr="00D51046">
        <w:rPr>
          <w:rFonts w:ascii="Times New Roman" w:hAnsi="Times New Roman"/>
          <w:sz w:val="28"/>
          <w:szCs w:val="28"/>
        </w:rPr>
        <w:t xml:space="preserve"> згідно з як</w:t>
      </w:r>
      <w:r w:rsidR="00777958" w:rsidRPr="00D51046">
        <w:rPr>
          <w:rFonts w:ascii="Times New Roman" w:hAnsi="Times New Roman"/>
          <w:sz w:val="28"/>
          <w:szCs w:val="28"/>
        </w:rPr>
        <w:t>ими</w:t>
      </w:r>
      <w:r w:rsidRPr="00D51046">
        <w:rPr>
          <w:rFonts w:ascii="Times New Roman" w:hAnsi="Times New Roman"/>
          <w:sz w:val="28"/>
          <w:szCs w:val="28"/>
        </w:rPr>
        <w:t xml:space="preserve"> обмін інформацією щодо відкриття/закриття електронних гаманців відбуватиметься між ДПС та емітентами електронних грошей;</w:t>
      </w:r>
    </w:p>
    <w:p w14:paraId="51D62D2D" w14:textId="4C5DC1EA" w:rsidR="008F7E48" w:rsidRPr="00EF37AE" w:rsidRDefault="008F7E48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для обміну інформаці</w:t>
      </w:r>
      <w:r w:rsidR="00266955" w:rsidRPr="00D51046">
        <w:rPr>
          <w:rFonts w:ascii="Times New Roman" w:hAnsi="Times New Roman"/>
          <w:sz w:val="28"/>
          <w:szCs w:val="28"/>
        </w:rPr>
        <w:t>є</w:t>
      </w:r>
      <w:r w:rsidRPr="00D51046">
        <w:rPr>
          <w:rFonts w:ascii="Times New Roman" w:hAnsi="Times New Roman"/>
          <w:sz w:val="28"/>
          <w:szCs w:val="28"/>
        </w:rPr>
        <w:t xml:space="preserve">ю між ДПС та емітентами електронних грошей </w:t>
      </w:r>
      <w:r w:rsidR="00C20A99" w:rsidRPr="00D51046">
        <w:rPr>
          <w:rFonts w:ascii="Times New Roman" w:hAnsi="Times New Roman"/>
          <w:sz w:val="28"/>
          <w:szCs w:val="28"/>
        </w:rPr>
        <w:t>щодо відкриття/закриття електронних гаманців платників податків визнач</w:t>
      </w:r>
      <w:r w:rsidR="000D3CB0" w:rsidRPr="00D51046">
        <w:rPr>
          <w:rFonts w:ascii="Times New Roman" w:hAnsi="Times New Roman"/>
          <w:sz w:val="28"/>
          <w:szCs w:val="28"/>
        </w:rPr>
        <w:t>ити</w:t>
      </w:r>
      <w:r w:rsidR="00C20A99" w:rsidRPr="00D51046">
        <w:rPr>
          <w:rFonts w:ascii="Times New Roman" w:hAnsi="Times New Roman"/>
          <w:sz w:val="28"/>
          <w:szCs w:val="28"/>
        </w:rPr>
        <w:t xml:space="preserve"> </w:t>
      </w:r>
      <w:r w:rsidR="000D3CB0" w:rsidRPr="00D51046">
        <w:rPr>
          <w:rFonts w:ascii="Times New Roman" w:hAnsi="Times New Roman"/>
          <w:sz w:val="28"/>
          <w:szCs w:val="28"/>
        </w:rPr>
        <w:t xml:space="preserve">структуру </w:t>
      </w:r>
      <w:r w:rsidR="00C20A99" w:rsidRPr="00D51046">
        <w:rPr>
          <w:rFonts w:ascii="Times New Roman" w:hAnsi="Times New Roman"/>
          <w:sz w:val="28"/>
          <w:szCs w:val="28"/>
        </w:rPr>
        <w:t xml:space="preserve">електронного повідомлення про відкриття/закриття електронних гаманців (функціональний підтип </w:t>
      </w:r>
      <w:r w:rsidR="003E7CF1" w:rsidRPr="00D51046">
        <w:rPr>
          <w:rFonts w:ascii="Times New Roman" w:hAnsi="Times New Roman"/>
          <w:sz w:val="28"/>
          <w:szCs w:val="28"/>
        </w:rPr>
        <w:t xml:space="preserve">Файлу </w:t>
      </w:r>
      <w:r w:rsidR="00C20A99" w:rsidRPr="00D51046">
        <w:rPr>
          <w:rFonts w:ascii="Times New Roman" w:hAnsi="Times New Roman"/>
          <w:sz w:val="28"/>
          <w:szCs w:val="28"/>
        </w:rPr>
        <w:t>повідомлень – Н) та електронного повідомлення про взяття на облік у контролюючому органі електронних гаманців (функціональний підтип Файл</w:t>
      </w:r>
      <w:r w:rsidR="003E7CF1" w:rsidRPr="00D51046">
        <w:rPr>
          <w:rFonts w:ascii="Times New Roman" w:hAnsi="Times New Roman"/>
          <w:sz w:val="28"/>
          <w:szCs w:val="28"/>
        </w:rPr>
        <w:t>у</w:t>
      </w:r>
      <w:r w:rsidR="00C20A99" w:rsidRPr="00D51046">
        <w:rPr>
          <w:rFonts w:ascii="Times New Roman" w:hAnsi="Times New Roman"/>
          <w:sz w:val="28"/>
          <w:szCs w:val="28"/>
        </w:rPr>
        <w:t>-відповіді – М);</w:t>
      </w:r>
    </w:p>
    <w:p w14:paraId="208FFA08" w14:textId="474E73A5" w:rsidR="008F7E48" w:rsidRPr="008424F3" w:rsidRDefault="00266955" w:rsidP="003426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1046">
        <w:rPr>
          <w:rFonts w:ascii="Times New Roman" w:hAnsi="Times New Roman"/>
          <w:sz w:val="28"/>
          <w:szCs w:val="28"/>
        </w:rPr>
        <w:t xml:space="preserve">з огляду на </w:t>
      </w:r>
      <w:r w:rsidR="00856E07" w:rsidRPr="00D51046">
        <w:rPr>
          <w:rFonts w:ascii="Times New Roman" w:hAnsi="Times New Roman"/>
          <w:sz w:val="28"/>
          <w:szCs w:val="28"/>
        </w:rPr>
        <w:t xml:space="preserve">зміни, внесені </w:t>
      </w:r>
      <w:r w:rsidR="00FD7335" w:rsidRPr="00D51046">
        <w:rPr>
          <w:rFonts w:ascii="Times New Roman" w:hAnsi="Times New Roman"/>
          <w:sz w:val="28"/>
          <w:szCs w:val="28"/>
        </w:rPr>
        <w:t>до змісту Порядку № 721, передбач</w:t>
      </w:r>
      <w:r w:rsidR="000D3CB0" w:rsidRPr="00D51046">
        <w:rPr>
          <w:rFonts w:ascii="Times New Roman" w:hAnsi="Times New Roman"/>
          <w:sz w:val="28"/>
          <w:szCs w:val="28"/>
        </w:rPr>
        <w:t xml:space="preserve">ити </w:t>
      </w:r>
      <w:r w:rsidR="00FD7335" w:rsidRPr="00D51046">
        <w:rPr>
          <w:rFonts w:ascii="Times New Roman" w:hAnsi="Times New Roman"/>
          <w:sz w:val="28"/>
          <w:szCs w:val="28"/>
        </w:rPr>
        <w:t>внесення змін до назви Порядку № 721</w:t>
      </w:r>
      <w:r w:rsidR="00E72488" w:rsidRPr="00D51046">
        <w:rPr>
          <w:rFonts w:ascii="Times New Roman" w:hAnsi="Times New Roman"/>
          <w:sz w:val="28"/>
          <w:szCs w:val="28"/>
        </w:rPr>
        <w:t>;</w:t>
      </w:r>
    </w:p>
    <w:p w14:paraId="1A9539F6" w14:textId="40AF32D1" w:rsidR="008424F3" w:rsidRPr="008424F3" w:rsidRDefault="008424F3" w:rsidP="00C840F2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424F3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>Порядок № 721 положенням</w:t>
      </w:r>
      <w:r w:rsidR="00CB3D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згідно з яким з</w:t>
      </w:r>
      <w:r w:rsidRPr="008424F3">
        <w:rPr>
          <w:rFonts w:ascii="Times New Roman" w:hAnsi="Times New Roman"/>
          <w:sz w:val="28"/>
          <w:szCs w:val="28"/>
        </w:rPr>
        <w:t>а наявності технічної можливості цілодобового режиму роботи інформаційно-комунікаційної системи ДПС без зу</w:t>
      </w:r>
      <w:r w:rsidR="00CB3D92">
        <w:rPr>
          <w:rFonts w:ascii="Times New Roman" w:hAnsi="Times New Roman"/>
          <w:sz w:val="28"/>
          <w:szCs w:val="28"/>
        </w:rPr>
        <w:t>пинення її роботи у вихідні дні</w:t>
      </w:r>
      <w:r w:rsidRPr="008424F3">
        <w:rPr>
          <w:rFonts w:ascii="Times New Roman" w:hAnsi="Times New Roman"/>
          <w:sz w:val="28"/>
          <w:szCs w:val="28"/>
        </w:rPr>
        <w:t xml:space="preserve"> </w:t>
      </w:r>
      <w:r w:rsidR="00706464">
        <w:rPr>
          <w:rFonts w:ascii="Times New Roman" w:hAnsi="Times New Roman"/>
          <w:sz w:val="28"/>
          <w:szCs w:val="28"/>
        </w:rPr>
        <w:t xml:space="preserve">повідомлення контролюючого органу </w:t>
      </w:r>
      <w:r w:rsidRPr="008424F3">
        <w:rPr>
          <w:rFonts w:ascii="Times New Roman" w:hAnsi="Times New Roman"/>
          <w:sz w:val="28"/>
          <w:szCs w:val="28"/>
        </w:rPr>
        <w:t>про взяття</w:t>
      </w:r>
      <w:r w:rsidR="00706464">
        <w:rPr>
          <w:rFonts w:ascii="Times New Roman" w:hAnsi="Times New Roman"/>
          <w:sz w:val="28"/>
          <w:szCs w:val="28"/>
        </w:rPr>
        <w:t xml:space="preserve">/відмову у взятті </w:t>
      </w:r>
      <w:r w:rsidRPr="008424F3">
        <w:rPr>
          <w:rFonts w:ascii="Times New Roman" w:hAnsi="Times New Roman"/>
          <w:sz w:val="28"/>
          <w:szCs w:val="28"/>
        </w:rPr>
        <w:t xml:space="preserve"> рахунку/електронного гаманця на облік</w:t>
      </w:r>
      <w:r w:rsidR="00706464">
        <w:rPr>
          <w:rFonts w:ascii="Times New Roman" w:hAnsi="Times New Roman"/>
          <w:sz w:val="28"/>
          <w:szCs w:val="28"/>
        </w:rPr>
        <w:t xml:space="preserve"> </w:t>
      </w:r>
      <w:r w:rsidRPr="008424F3">
        <w:rPr>
          <w:rFonts w:ascii="Times New Roman" w:hAnsi="Times New Roman"/>
          <w:sz w:val="28"/>
          <w:szCs w:val="28"/>
        </w:rPr>
        <w:t xml:space="preserve">надсилається </w:t>
      </w:r>
      <w:r w:rsidR="00CD0EFE">
        <w:rPr>
          <w:rFonts w:ascii="Times New Roman" w:hAnsi="Times New Roman"/>
          <w:sz w:val="28"/>
          <w:szCs w:val="28"/>
        </w:rPr>
        <w:t xml:space="preserve">контролюючим органом </w:t>
      </w:r>
      <w:r w:rsidR="00706464">
        <w:rPr>
          <w:rFonts w:ascii="Times New Roman" w:hAnsi="Times New Roman"/>
          <w:sz w:val="28"/>
          <w:szCs w:val="28"/>
        </w:rPr>
        <w:t xml:space="preserve">до </w:t>
      </w:r>
      <w:r w:rsidR="00706464" w:rsidRPr="00706464">
        <w:rPr>
          <w:rFonts w:ascii="Times New Roman" w:hAnsi="Times New Roman"/>
          <w:sz w:val="28"/>
          <w:szCs w:val="28"/>
        </w:rPr>
        <w:t>банку, іншої фінансової установи, небанківського надавача платіжних послуг, емітента електронних грошей</w:t>
      </w:r>
      <w:r w:rsidR="00706464">
        <w:rPr>
          <w:rFonts w:ascii="Times New Roman" w:hAnsi="Times New Roman"/>
          <w:sz w:val="28"/>
          <w:szCs w:val="28"/>
        </w:rPr>
        <w:t xml:space="preserve"> </w:t>
      </w:r>
      <w:r w:rsidRPr="008424F3">
        <w:rPr>
          <w:rFonts w:ascii="Times New Roman" w:hAnsi="Times New Roman"/>
          <w:sz w:val="28"/>
          <w:szCs w:val="28"/>
        </w:rPr>
        <w:t>у цілодобовому режимі, але не пізніше ст</w:t>
      </w:r>
      <w:r>
        <w:rPr>
          <w:rFonts w:ascii="Times New Roman" w:hAnsi="Times New Roman"/>
          <w:sz w:val="28"/>
          <w:szCs w:val="28"/>
        </w:rPr>
        <w:t>року, встановленого пунктом</w:t>
      </w:r>
      <w:r w:rsidR="00706464">
        <w:rPr>
          <w:rFonts w:ascii="Times New Roman" w:hAnsi="Times New Roman"/>
          <w:sz w:val="28"/>
          <w:szCs w:val="28"/>
        </w:rPr>
        <w:t xml:space="preserve"> 69.3 статті 69 </w:t>
      </w:r>
      <w:r w:rsidR="006729FF" w:rsidRPr="006729FF">
        <w:rPr>
          <w:rFonts w:ascii="Times New Roman" w:hAnsi="Times New Roman"/>
          <w:sz w:val="28"/>
          <w:szCs w:val="28"/>
        </w:rPr>
        <w:t xml:space="preserve">глави 6 розділу ІІ </w:t>
      </w:r>
      <w:r w:rsidR="00706464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>;</w:t>
      </w:r>
    </w:p>
    <w:bookmarkEnd w:id="0"/>
    <w:p w14:paraId="4E77C0D9" w14:textId="1E8E0915" w:rsidR="00F27475" w:rsidRPr="00D51046" w:rsidRDefault="00E72488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термінологі</w:t>
      </w:r>
      <w:r w:rsidR="00B31A78" w:rsidRPr="00D51046">
        <w:rPr>
          <w:rFonts w:ascii="Times New Roman" w:hAnsi="Times New Roman"/>
          <w:sz w:val="28"/>
          <w:szCs w:val="28"/>
        </w:rPr>
        <w:t>ю, що використову</w:t>
      </w:r>
      <w:r w:rsidR="00F27475" w:rsidRPr="00D51046">
        <w:rPr>
          <w:rFonts w:ascii="Times New Roman" w:hAnsi="Times New Roman"/>
          <w:sz w:val="28"/>
          <w:szCs w:val="28"/>
        </w:rPr>
        <w:t xml:space="preserve">ється в Порядку № 721 і пов’язана з обліком осіб, які через свої релігійні переконання відмовляються від прийняття реєстраційного номера облікової картки платника податків, привести у відповідність до пункту 63.6 статті 63 </w:t>
      </w:r>
      <w:r w:rsidR="006729FF" w:rsidRPr="006729FF">
        <w:rPr>
          <w:rFonts w:ascii="Times New Roman" w:hAnsi="Times New Roman"/>
          <w:sz w:val="28"/>
          <w:szCs w:val="28"/>
        </w:rPr>
        <w:t xml:space="preserve">глави 6 розділу ІІ </w:t>
      </w:r>
      <w:r w:rsidR="00F27475" w:rsidRPr="00D51046">
        <w:rPr>
          <w:rFonts w:ascii="Times New Roman" w:hAnsi="Times New Roman"/>
          <w:sz w:val="28"/>
          <w:szCs w:val="28"/>
        </w:rPr>
        <w:t xml:space="preserve">Кодексу, до якого також </w:t>
      </w:r>
      <w:proofErr w:type="spellStart"/>
      <w:r w:rsidR="00F27475" w:rsidRPr="00D51046">
        <w:rPr>
          <w:rFonts w:ascii="Times New Roman" w:hAnsi="Times New Roman"/>
          <w:sz w:val="28"/>
          <w:szCs w:val="28"/>
        </w:rPr>
        <w:t>внесен</w:t>
      </w:r>
      <w:r w:rsidR="00266955" w:rsidRPr="00D51046">
        <w:rPr>
          <w:rFonts w:ascii="Times New Roman" w:hAnsi="Times New Roman"/>
          <w:sz w:val="28"/>
          <w:szCs w:val="28"/>
        </w:rPr>
        <w:t>о</w:t>
      </w:r>
      <w:proofErr w:type="spellEnd"/>
      <w:r w:rsidR="00F27475" w:rsidRPr="00D51046">
        <w:rPr>
          <w:rFonts w:ascii="Times New Roman" w:hAnsi="Times New Roman"/>
          <w:sz w:val="28"/>
          <w:szCs w:val="28"/>
        </w:rPr>
        <w:t xml:space="preserve"> зміни Законом № 2888.</w:t>
      </w:r>
    </w:p>
    <w:p w14:paraId="632E2AA8" w14:textId="7EDAC6F2" w:rsidR="00391421" w:rsidRPr="00D51046" w:rsidRDefault="00391421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Оскільки до прийняття змін, встановлених Законом № 2888, до органів ДПС не надходил</w:t>
      </w:r>
      <w:r w:rsidR="00266955" w:rsidRPr="00D51046">
        <w:rPr>
          <w:rFonts w:ascii="Times New Roman" w:hAnsi="Times New Roman"/>
          <w:sz w:val="28"/>
          <w:szCs w:val="28"/>
        </w:rPr>
        <w:t>о інформації</w:t>
      </w:r>
      <w:r w:rsidRPr="00D51046">
        <w:rPr>
          <w:rFonts w:ascii="Times New Roman" w:hAnsi="Times New Roman"/>
          <w:sz w:val="28"/>
          <w:szCs w:val="28"/>
        </w:rPr>
        <w:t xml:space="preserve"> про рахунки</w:t>
      </w:r>
      <w:r w:rsidR="00063AC3" w:rsidRPr="00D51046">
        <w:rPr>
          <w:rFonts w:ascii="Times New Roman" w:hAnsi="Times New Roman"/>
          <w:sz w:val="28"/>
          <w:szCs w:val="28"/>
        </w:rPr>
        <w:t>,</w:t>
      </w:r>
      <w:r w:rsidRPr="00D51046">
        <w:rPr>
          <w:rFonts w:ascii="Times New Roman" w:hAnsi="Times New Roman"/>
          <w:sz w:val="28"/>
          <w:szCs w:val="28"/>
        </w:rPr>
        <w:t xml:space="preserve"> відкриті надавачами платіжних послуг</w:t>
      </w:r>
      <w:r w:rsidR="00266955" w:rsidRPr="00D51046">
        <w:rPr>
          <w:rFonts w:ascii="Times New Roman" w:hAnsi="Times New Roman"/>
          <w:sz w:val="28"/>
          <w:szCs w:val="28"/>
        </w:rPr>
        <w:t>,</w:t>
      </w:r>
      <w:r w:rsidRPr="00D51046">
        <w:rPr>
          <w:rFonts w:ascii="Times New Roman" w:hAnsi="Times New Roman"/>
          <w:sz w:val="28"/>
          <w:szCs w:val="28"/>
        </w:rPr>
        <w:t xml:space="preserve"> та про електронні гаманці, відкриті емітентами електронних грошей, то з метою наповнення інформаційних ресурсів ДПС даними щодо таких рахунків/електронних гаманців платників податків Законом № 2888 </w:t>
      </w:r>
      <w:proofErr w:type="spellStart"/>
      <w:r w:rsidRPr="00D51046">
        <w:rPr>
          <w:rFonts w:ascii="Times New Roman" w:hAnsi="Times New Roman"/>
          <w:sz w:val="28"/>
          <w:szCs w:val="28"/>
        </w:rPr>
        <w:t>внесено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зміни до розділу ХХ «Перехідні положення» Кодексу</w:t>
      </w:r>
      <w:r w:rsidR="00B91D89" w:rsidRPr="00D51046">
        <w:rPr>
          <w:rFonts w:ascii="Times New Roman" w:hAnsi="Times New Roman"/>
          <w:sz w:val="28"/>
          <w:szCs w:val="28"/>
        </w:rPr>
        <w:t>,</w:t>
      </w:r>
      <w:r w:rsidRPr="00D51046">
        <w:rPr>
          <w:rFonts w:ascii="Times New Roman" w:hAnsi="Times New Roman"/>
          <w:sz w:val="28"/>
          <w:szCs w:val="28"/>
        </w:rPr>
        <w:t xml:space="preserve"> згідно з якими небанківські надавачі платіжних послуг, емітенти електронних грошей зобов’язані подати повідомлення про відкриття щодо рахунків/електронних гаманців, не</w:t>
      </w:r>
      <w:r w:rsidR="00266955" w:rsidRPr="00D51046">
        <w:rPr>
          <w:rFonts w:ascii="Times New Roman" w:hAnsi="Times New Roman"/>
          <w:sz w:val="28"/>
          <w:szCs w:val="28"/>
        </w:rPr>
        <w:t xml:space="preserve"> </w:t>
      </w:r>
      <w:r w:rsidRPr="00D51046">
        <w:rPr>
          <w:rFonts w:ascii="Times New Roman" w:hAnsi="Times New Roman"/>
          <w:sz w:val="28"/>
          <w:szCs w:val="28"/>
        </w:rPr>
        <w:t>закритих на день набрання чинності Законом № 2888.</w:t>
      </w:r>
    </w:p>
    <w:p w14:paraId="7D276976" w14:textId="0073F817" w:rsidR="00CB4E27" w:rsidRPr="00D51046" w:rsidRDefault="00391421" w:rsidP="003426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1046">
        <w:rPr>
          <w:rFonts w:ascii="Times New Roman" w:hAnsi="Times New Roman"/>
          <w:sz w:val="28"/>
          <w:szCs w:val="28"/>
        </w:rPr>
        <w:t>З</w:t>
      </w:r>
      <w:r w:rsidR="008602DC" w:rsidRPr="00D51046">
        <w:rPr>
          <w:rFonts w:ascii="Times New Roman" w:hAnsi="Times New Roman"/>
          <w:sz w:val="28"/>
          <w:szCs w:val="28"/>
        </w:rPr>
        <w:t xml:space="preserve">азначене положення </w:t>
      </w:r>
      <w:r w:rsidRPr="00D51046">
        <w:rPr>
          <w:rFonts w:ascii="Times New Roman" w:hAnsi="Times New Roman"/>
          <w:sz w:val="28"/>
          <w:szCs w:val="28"/>
        </w:rPr>
        <w:t xml:space="preserve">враховано у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проєкті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наказу.</w:t>
      </w:r>
      <w:r w:rsidR="008602DC" w:rsidRPr="00D51046">
        <w:rPr>
          <w:rFonts w:ascii="Times New Roman" w:hAnsi="Times New Roman"/>
          <w:sz w:val="28"/>
          <w:szCs w:val="28"/>
        </w:rPr>
        <w:t xml:space="preserve"> </w:t>
      </w:r>
    </w:p>
    <w:p w14:paraId="6C05CC6D" w14:textId="77777777" w:rsidR="00391421" w:rsidRPr="00D51046" w:rsidRDefault="00391421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80557A" w14:textId="77777777" w:rsidR="008E21E5" w:rsidRPr="00D51046" w:rsidRDefault="008E21E5" w:rsidP="003426D8">
      <w:pPr>
        <w:ind w:firstLine="567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4. Правові аспекти</w:t>
      </w:r>
    </w:p>
    <w:p w14:paraId="175C081B" w14:textId="743DD101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lastRenderedPageBreak/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розроблено відповідно до </w:t>
      </w:r>
      <w:r w:rsidR="0026018E" w:rsidRPr="00D51046">
        <w:rPr>
          <w:rFonts w:ascii="Times New Roman" w:hAnsi="Times New Roman"/>
          <w:sz w:val="28"/>
          <w:szCs w:val="28"/>
        </w:rPr>
        <w:t>Податкового к</w:t>
      </w:r>
      <w:r w:rsidRPr="00D51046">
        <w:rPr>
          <w:rFonts w:ascii="Times New Roman" w:hAnsi="Times New Roman"/>
          <w:sz w:val="28"/>
          <w:szCs w:val="28"/>
        </w:rPr>
        <w:t>одексу</w:t>
      </w:r>
      <w:r w:rsidR="0026018E" w:rsidRPr="00D51046">
        <w:rPr>
          <w:rFonts w:ascii="Times New Roman" w:hAnsi="Times New Roman"/>
          <w:sz w:val="28"/>
          <w:szCs w:val="28"/>
        </w:rPr>
        <w:t xml:space="preserve"> України</w:t>
      </w:r>
      <w:r w:rsidRPr="00D51046">
        <w:rPr>
          <w:rFonts w:ascii="Times New Roman" w:hAnsi="Times New Roman"/>
          <w:sz w:val="28"/>
          <w:szCs w:val="28"/>
        </w:rPr>
        <w:t xml:space="preserve"> з урахуванням</w:t>
      </w:r>
      <w:r w:rsidR="00F27475" w:rsidRPr="00D51046">
        <w:rPr>
          <w:rFonts w:ascii="Times New Roman" w:hAnsi="Times New Roman"/>
          <w:sz w:val="28"/>
          <w:szCs w:val="28"/>
        </w:rPr>
        <w:t xml:space="preserve"> змін</w:t>
      </w:r>
      <w:r w:rsidR="00523B5C" w:rsidRPr="00D51046">
        <w:rPr>
          <w:rFonts w:ascii="Times New Roman" w:hAnsi="Times New Roman"/>
          <w:sz w:val="28"/>
          <w:szCs w:val="28"/>
        </w:rPr>
        <w:t>,</w:t>
      </w:r>
      <w:r w:rsidR="00F27475" w:rsidRPr="00D51046">
        <w:rPr>
          <w:rFonts w:ascii="Times New Roman" w:hAnsi="Times New Roman"/>
          <w:sz w:val="28"/>
          <w:szCs w:val="28"/>
        </w:rPr>
        <w:t xml:space="preserve"> </w:t>
      </w:r>
      <w:r w:rsidR="0026018E" w:rsidRPr="00D51046">
        <w:rPr>
          <w:rFonts w:ascii="Times New Roman" w:hAnsi="Times New Roman"/>
          <w:sz w:val="28"/>
          <w:szCs w:val="28"/>
        </w:rPr>
        <w:t>внесених до нього Законом України від 12 січня 2023 року      № 2888-IX «Про внесення змін до Податкового кодексу України та інших законодавчих актів України щодо платіжних послуг»</w:t>
      </w:r>
      <w:r w:rsidR="00F27475" w:rsidRPr="00D51046">
        <w:rPr>
          <w:rFonts w:ascii="Times New Roman" w:hAnsi="Times New Roman"/>
          <w:sz w:val="28"/>
          <w:szCs w:val="28"/>
        </w:rPr>
        <w:t xml:space="preserve">, </w:t>
      </w:r>
      <w:r w:rsidRPr="00D51046">
        <w:rPr>
          <w:rFonts w:ascii="Times New Roman" w:hAnsi="Times New Roman"/>
          <w:sz w:val="28"/>
          <w:szCs w:val="28"/>
        </w:rPr>
        <w:t xml:space="preserve">Порядку обліку платників податків і зборів, затвердженого наказом Міністерства фінансів України </w:t>
      </w:r>
      <w:r w:rsidR="00266955" w:rsidRPr="00D51046">
        <w:rPr>
          <w:rFonts w:ascii="Times New Roman" w:hAnsi="Times New Roman"/>
          <w:sz w:val="28"/>
          <w:szCs w:val="28"/>
        </w:rPr>
        <w:t xml:space="preserve">від 09 грудня </w:t>
      </w:r>
      <w:r w:rsidRPr="00D51046">
        <w:rPr>
          <w:rFonts w:ascii="Times New Roman" w:hAnsi="Times New Roman"/>
          <w:sz w:val="28"/>
          <w:szCs w:val="28"/>
        </w:rPr>
        <w:t xml:space="preserve">2011 </w:t>
      </w:r>
      <w:r w:rsidR="00266955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>№ 1588,  зареєстрованого у Міністерстві юстиції України 2</w:t>
      </w:r>
      <w:r w:rsidR="00266955" w:rsidRPr="00D51046">
        <w:rPr>
          <w:rFonts w:ascii="Times New Roman" w:hAnsi="Times New Roman"/>
          <w:sz w:val="28"/>
          <w:szCs w:val="28"/>
        </w:rPr>
        <w:t xml:space="preserve">9 грудня </w:t>
      </w:r>
      <w:r w:rsidRPr="00D51046">
        <w:rPr>
          <w:rFonts w:ascii="Times New Roman" w:hAnsi="Times New Roman"/>
          <w:sz w:val="28"/>
          <w:szCs w:val="28"/>
        </w:rPr>
        <w:t xml:space="preserve">2011 </w:t>
      </w:r>
      <w:r w:rsidR="00266955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>за № 1562/20300 (у редакції наказу Міністер</w:t>
      </w:r>
      <w:r w:rsidR="00A023B0" w:rsidRPr="00D51046">
        <w:rPr>
          <w:rFonts w:ascii="Times New Roman" w:hAnsi="Times New Roman"/>
          <w:sz w:val="28"/>
          <w:szCs w:val="28"/>
        </w:rPr>
        <w:t xml:space="preserve">ства фінансів України від 22 квітня </w:t>
      </w:r>
      <w:r w:rsidRPr="00D51046">
        <w:rPr>
          <w:rFonts w:ascii="Times New Roman" w:hAnsi="Times New Roman"/>
          <w:sz w:val="28"/>
          <w:szCs w:val="28"/>
        </w:rPr>
        <w:t xml:space="preserve">2014 </w:t>
      </w:r>
      <w:r w:rsidR="00A023B0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 xml:space="preserve">№ 462), </w:t>
      </w:r>
      <w:r w:rsidR="000D3CB0" w:rsidRPr="00D51046">
        <w:rPr>
          <w:rFonts w:ascii="Times New Roman" w:hAnsi="Times New Roman"/>
          <w:sz w:val="28"/>
          <w:szCs w:val="28"/>
        </w:rPr>
        <w:t xml:space="preserve">Інструкції </w:t>
      </w:r>
      <w:r w:rsidR="00523B5C" w:rsidRPr="00D51046">
        <w:rPr>
          <w:rFonts w:ascii="Times New Roman" w:hAnsi="Times New Roman"/>
          <w:sz w:val="28"/>
          <w:szCs w:val="28"/>
        </w:rPr>
        <w:t xml:space="preserve">про порядок відкриття та закриття рахунків користувачам надавачами платіжних послуг з обслуговування рахунків, </w:t>
      </w:r>
      <w:r w:rsidR="000D3CB0" w:rsidRPr="00D51046">
        <w:rPr>
          <w:rFonts w:ascii="Times New Roman" w:hAnsi="Times New Roman"/>
          <w:sz w:val="28"/>
          <w:szCs w:val="28"/>
        </w:rPr>
        <w:t xml:space="preserve">затвердженої </w:t>
      </w:r>
      <w:r w:rsidR="00523B5C" w:rsidRPr="00D51046">
        <w:rPr>
          <w:rFonts w:ascii="Times New Roman" w:hAnsi="Times New Roman"/>
          <w:sz w:val="28"/>
          <w:szCs w:val="28"/>
        </w:rPr>
        <w:t xml:space="preserve">постановою </w:t>
      </w:r>
      <w:r w:rsidR="00B91D89" w:rsidRPr="00D51046">
        <w:rPr>
          <w:rFonts w:ascii="Times New Roman" w:hAnsi="Times New Roman"/>
          <w:sz w:val="28"/>
          <w:szCs w:val="28"/>
        </w:rPr>
        <w:t>П</w:t>
      </w:r>
      <w:r w:rsidR="00523B5C" w:rsidRPr="00D51046">
        <w:rPr>
          <w:rFonts w:ascii="Times New Roman" w:hAnsi="Times New Roman"/>
          <w:sz w:val="28"/>
          <w:szCs w:val="28"/>
        </w:rPr>
        <w:t xml:space="preserve">равління Національного банку </w:t>
      </w:r>
      <w:r w:rsidR="004504E4" w:rsidRPr="00D51046">
        <w:rPr>
          <w:rFonts w:ascii="Times New Roman" w:hAnsi="Times New Roman"/>
          <w:sz w:val="28"/>
          <w:szCs w:val="28"/>
        </w:rPr>
        <w:t>України від 29 липня 2022 року</w:t>
      </w:r>
      <w:r w:rsidR="00266955" w:rsidRPr="00D51046">
        <w:rPr>
          <w:rFonts w:ascii="Times New Roman" w:hAnsi="Times New Roman"/>
          <w:sz w:val="28"/>
          <w:szCs w:val="28"/>
        </w:rPr>
        <w:t xml:space="preserve"> </w:t>
      </w:r>
      <w:r w:rsidR="00523B5C" w:rsidRPr="00D51046">
        <w:rPr>
          <w:rFonts w:ascii="Times New Roman" w:hAnsi="Times New Roman"/>
          <w:sz w:val="28"/>
          <w:szCs w:val="28"/>
        </w:rPr>
        <w:t>№ 162.</w:t>
      </w:r>
    </w:p>
    <w:p w14:paraId="40AFC508" w14:textId="77777777" w:rsidR="00523B5C" w:rsidRPr="00D51046" w:rsidRDefault="00523B5C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2699DA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14:paraId="0DE900C9" w14:textId="7B2B7395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Реалізація наказу не потребує фінансування з державного чи місцевого бюджетів. </w:t>
      </w:r>
    </w:p>
    <w:p w14:paraId="3ECFE886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183DC9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14:paraId="42073172" w14:textId="63B439A3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потребує погодженн</w:t>
      </w:r>
      <w:r w:rsidR="00A023B0" w:rsidRPr="00D51046">
        <w:rPr>
          <w:rFonts w:ascii="Times New Roman" w:hAnsi="Times New Roman"/>
          <w:sz w:val="28"/>
          <w:szCs w:val="28"/>
        </w:rPr>
        <w:t xml:space="preserve">я </w:t>
      </w:r>
      <w:r w:rsidRPr="00D51046">
        <w:rPr>
          <w:rFonts w:ascii="Times New Roman" w:hAnsi="Times New Roman"/>
          <w:sz w:val="28"/>
          <w:szCs w:val="28"/>
        </w:rPr>
        <w:t>з Міністерством економіки України, Міністерством цифрової трансформації України, Національним банком України, Державною податковою службою України, Державною регуляторною службою України, Державною службою спеціального зв</w:t>
      </w:r>
      <w:r w:rsidR="00B91D89" w:rsidRPr="00D51046">
        <w:rPr>
          <w:rFonts w:ascii="Times New Roman" w:hAnsi="Times New Roman"/>
          <w:sz w:val="28"/>
          <w:szCs w:val="28"/>
        </w:rPr>
        <w:t>’</w:t>
      </w:r>
      <w:r w:rsidRPr="00D51046">
        <w:rPr>
          <w:rFonts w:ascii="Times New Roman" w:hAnsi="Times New Roman"/>
          <w:sz w:val="28"/>
          <w:szCs w:val="28"/>
        </w:rPr>
        <w:t>язку та захисту інформації України, Національною комісією з цінних паперів та фондового ринку, Фондом гарантування вкладів фізичних осіб.</w:t>
      </w:r>
    </w:p>
    <w:p w14:paraId="2900ABB2" w14:textId="5CF01DBB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Наказ підлягає державній реєстрації в Міністерстві юстиції України.</w:t>
      </w:r>
    </w:p>
    <w:p w14:paraId="6721E24C" w14:textId="3052A6AC" w:rsidR="00934D3F" w:rsidRPr="00D51046" w:rsidRDefault="00934D3F" w:rsidP="003426D8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Згідно з пунктом 3 розділу ІІ Закону № 2888 до порядку підготовки та прийняття нормативно-правових актів, необхідних для реалізації цього Закону та прийнятих на його виконання, не застосовуються вимоги Закону України «Про засади державної регуляторної політики у сфері господарської діяльності».</w:t>
      </w:r>
    </w:p>
    <w:p w14:paraId="19C797DE" w14:textId="2E2E8BF0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</w:t>
      </w:r>
      <w:r w:rsidR="0026018E" w:rsidRPr="00D51046">
        <w:rPr>
          <w:rFonts w:ascii="Times New Roman" w:hAnsi="Times New Roman"/>
          <w:sz w:val="28"/>
          <w:szCs w:val="28"/>
        </w:rPr>
        <w:t>днань організацій роботодавців</w:t>
      </w:r>
      <w:r w:rsidRPr="00D51046">
        <w:rPr>
          <w:rFonts w:ascii="Times New Roman" w:hAnsi="Times New Roman"/>
          <w:sz w:val="28"/>
          <w:szCs w:val="28"/>
        </w:rPr>
        <w:t>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всеукраїнських громадських організацій, їх спілок.</w:t>
      </w:r>
    </w:p>
    <w:p w14:paraId="1919EF13" w14:textId="56A4C35E" w:rsidR="008E21E5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</w:t>
      </w:r>
      <w:r w:rsidR="00A023B0" w:rsidRPr="00D51046">
        <w:rPr>
          <w:rFonts w:ascii="Times New Roman" w:hAnsi="Times New Roman"/>
          <w:sz w:val="28"/>
          <w:szCs w:val="28"/>
        </w:rPr>
        <w:t xml:space="preserve">України </w:t>
      </w:r>
      <w:r w:rsidRPr="00D51046">
        <w:rPr>
          <w:rFonts w:ascii="Times New Roman" w:hAnsi="Times New Roman"/>
          <w:sz w:val="28"/>
          <w:szCs w:val="28"/>
        </w:rPr>
        <w:t>з питань розвитку науки і технологій.</w:t>
      </w:r>
    </w:p>
    <w:p w14:paraId="12F57410" w14:textId="301C1160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lastRenderedPageBreak/>
        <w:t>З метою отримання зауважень і пропозицій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="00B91D89" w:rsidRPr="00D51046">
        <w:rPr>
          <w:rFonts w:ascii="Times New Roman" w:hAnsi="Times New Roman"/>
          <w:sz w:val="28"/>
          <w:szCs w:val="28"/>
        </w:rPr>
        <w:t xml:space="preserve">   </w:t>
      </w:r>
      <w:r w:rsidRPr="00D51046">
        <w:rPr>
          <w:rFonts w:ascii="Times New Roman" w:hAnsi="Times New Roman"/>
          <w:sz w:val="28"/>
          <w:szCs w:val="28"/>
        </w:rPr>
        <w:t xml:space="preserve"> </w:t>
      </w:r>
      <w:r w:rsidR="00A023B0" w:rsidRPr="00D51046">
        <w:rPr>
          <w:rFonts w:ascii="Times New Roman" w:hAnsi="Times New Roman"/>
          <w:sz w:val="28"/>
          <w:szCs w:val="28"/>
        </w:rPr>
        <w:br/>
      </w:r>
      <w:r w:rsidRPr="00D51046">
        <w:rPr>
          <w:rFonts w:ascii="Times New Roman" w:hAnsi="Times New Roman"/>
          <w:sz w:val="28"/>
          <w:szCs w:val="28"/>
        </w:rPr>
        <w:t>від 03</w:t>
      </w:r>
      <w:r w:rsidR="00B91D89" w:rsidRPr="00D51046">
        <w:rPr>
          <w:rFonts w:ascii="Times New Roman" w:hAnsi="Times New Roman"/>
          <w:sz w:val="28"/>
          <w:szCs w:val="28"/>
        </w:rPr>
        <w:t xml:space="preserve"> листопада </w:t>
      </w:r>
      <w:r w:rsidRPr="00D51046">
        <w:rPr>
          <w:rFonts w:ascii="Times New Roman" w:hAnsi="Times New Roman"/>
          <w:sz w:val="28"/>
          <w:szCs w:val="28"/>
        </w:rPr>
        <w:t xml:space="preserve">2010 </w:t>
      </w:r>
      <w:r w:rsidR="00B91D89" w:rsidRPr="00D51046">
        <w:rPr>
          <w:rFonts w:ascii="Times New Roman" w:hAnsi="Times New Roman"/>
          <w:sz w:val="28"/>
          <w:szCs w:val="28"/>
        </w:rPr>
        <w:t xml:space="preserve">року </w:t>
      </w:r>
      <w:r w:rsidRPr="00D51046">
        <w:rPr>
          <w:rFonts w:ascii="Times New Roman" w:hAnsi="Times New Roman"/>
          <w:sz w:val="28"/>
          <w:szCs w:val="28"/>
        </w:rPr>
        <w:t xml:space="preserve">№ 996 «Про забезпечення участі громадськості у формуванні та реалізації державної політики»,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</w:t>
      </w:r>
      <w:r w:rsidR="00B91D89" w:rsidRPr="00D51046">
        <w:rPr>
          <w:rFonts w:ascii="Times New Roman" w:hAnsi="Times New Roman"/>
          <w:sz w:val="28"/>
          <w:szCs w:val="28"/>
        </w:rPr>
        <w:t xml:space="preserve">наказу </w:t>
      </w:r>
      <w:r w:rsidRPr="00D51046">
        <w:rPr>
          <w:rFonts w:ascii="Times New Roman" w:hAnsi="Times New Roman"/>
          <w:sz w:val="28"/>
          <w:szCs w:val="28"/>
        </w:rPr>
        <w:t xml:space="preserve">оприлюднено на </w:t>
      </w:r>
      <w:proofErr w:type="spellStart"/>
      <w:r w:rsidRPr="00D51046">
        <w:rPr>
          <w:rFonts w:ascii="Times New Roman" w:hAnsi="Times New Roman"/>
          <w:sz w:val="28"/>
          <w:szCs w:val="28"/>
        </w:rPr>
        <w:t>вебпорталі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ДПС. </w:t>
      </w:r>
    </w:p>
    <w:p w14:paraId="6D723A37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3036DB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7. Оцінка відповідності</w:t>
      </w:r>
    </w:p>
    <w:p w14:paraId="1EB55889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не суперечить зобов’язанням України у сфері європейської інтеграції та праву ЄС.</w:t>
      </w:r>
    </w:p>
    <w:p w14:paraId="2E12459B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Положення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не стосуються прав та свобод, гарантованих Конвенцією про захист прав людини і основоположних свобод.</w:t>
      </w:r>
    </w:p>
    <w:p w14:paraId="0E0509E1" w14:textId="32C45D9C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046">
        <w:rPr>
          <w:rFonts w:ascii="Times New Roman" w:hAnsi="Times New Roman"/>
          <w:sz w:val="28"/>
          <w:szCs w:val="28"/>
        </w:rPr>
        <w:t>Проєкт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D51046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нейтральним. </w:t>
      </w:r>
    </w:p>
    <w:p w14:paraId="7258A38C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проєкті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відсутні положення, які можуть містити ризики вчинення корупційних правопорушень, та положення, які створюють підстави для дискримінації.</w:t>
      </w:r>
    </w:p>
    <w:p w14:paraId="4D873582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71C9B9C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14:paraId="7F8A9246" w14:textId="10A64FE2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Прийняття </w:t>
      </w:r>
      <w:proofErr w:type="spellStart"/>
      <w:r w:rsidRPr="00D5104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51046">
        <w:rPr>
          <w:rFonts w:ascii="Times New Roman" w:hAnsi="Times New Roman"/>
          <w:sz w:val="28"/>
          <w:szCs w:val="28"/>
        </w:rPr>
        <w:t xml:space="preserve"> наказу забезпечить приведення у відповід</w:t>
      </w:r>
      <w:r w:rsidR="00A023B0" w:rsidRPr="00D51046">
        <w:rPr>
          <w:rFonts w:ascii="Times New Roman" w:hAnsi="Times New Roman"/>
          <w:sz w:val="28"/>
          <w:szCs w:val="28"/>
        </w:rPr>
        <w:t>ність до вимог Кодексу положень</w:t>
      </w:r>
      <w:r w:rsidRPr="00D51046">
        <w:rPr>
          <w:rFonts w:ascii="Times New Roman" w:hAnsi="Times New Roman"/>
          <w:sz w:val="28"/>
          <w:szCs w:val="28"/>
        </w:rPr>
        <w:t xml:space="preserve"> Порядку</w:t>
      </w:r>
      <w:r w:rsidR="008F73AA" w:rsidRPr="00D51046">
        <w:rPr>
          <w:rFonts w:ascii="Times New Roman" w:hAnsi="Times New Roman"/>
          <w:sz w:val="28"/>
          <w:szCs w:val="28"/>
        </w:rPr>
        <w:t xml:space="preserve"> № </w:t>
      </w:r>
      <w:r w:rsidRPr="00D51046">
        <w:rPr>
          <w:rFonts w:ascii="Times New Roman" w:hAnsi="Times New Roman"/>
          <w:sz w:val="28"/>
          <w:szCs w:val="28"/>
        </w:rPr>
        <w:t>721.</w:t>
      </w:r>
    </w:p>
    <w:p w14:paraId="021A8922" w14:textId="5FEB1EFD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Реалізація наказу не матиме впливу на ринкове середовище, забезпечення захисту прав та інтересів суб’єктів господарювання, громадян і держави;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4F0BA103" w14:textId="4A2192C0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7BB20" w14:textId="77777777" w:rsidR="002C7F4E" w:rsidRPr="00D51046" w:rsidRDefault="002C7F4E" w:rsidP="003426D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C2CCAC2" w14:textId="7F2CE5E9" w:rsidR="008E21E5" w:rsidRPr="00D51046" w:rsidRDefault="008E21E5" w:rsidP="003426D8">
      <w:pPr>
        <w:jc w:val="both"/>
        <w:rPr>
          <w:rFonts w:ascii="Times New Roman" w:hAnsi="Times New Roman"/>
          <w:b/>
          <w:sz w:val="28"/>
          <w:szCs w:val="28"/>
        </w:rPr>
      </w:pPr>
      <w:r w:rsidRPr="00D51046">
        <w:rPr>
          <w:rFonts w:ascii="Times New Roman" w:hAnsi="Times New Roman"/>
          <w:b/>
          <w:sz w:val="28"/>
          <w:szCs w:val="28"/>
        </w:rPr>
        <w:t xml:space="preserve">Міністр фінансів України </w:t>
      </w:r>
      <w:r w:rsidR="00CB4E27" w:rsidRPr="00D51046">
        <w:rPr>
          <w:rFonts w:ascii="Times New Roman" w:hAnsi="Times New Roman"/>
          <w:b/>
          <w:sz w:val="28"/>
          <w:szCs w:val="28"/>
        </w:rPr>
        <w:t xml:space="preserve">                                                    С</w:t>
      </w:r>
      <w:r w:rsidRPr="00D51046">
        <w:rPr>
          <w:rFonts w:ascii="Times New Roman" w:hAnsi="Times New Roman"/>
          <w:b/>
          <w:sz w:val="28"/>
          <w:szCs w:val="28"/>
        </w:rPr>
        <w:t>ергій МАРЧЕНКО</w:t>
      </w:r>
    </w:p>
    <w:p w14:paraId="2D6B36B7" w14:textId="77777777" w:rsidR="008E21E5" w:rsidRPr="00D51046" w:rsidRDefault="008E21E5" w:rsidP="003426D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B18BEB" w14:textId="77777777" w:rsidR="00391421" w:rsidRPr="00D51046" w:rsidRDefault="00391421" w:rsidP="003426D8">
      <w:pPr>
        <w:jc w:val="both"/>
        <w:rPr>
          <w:rFonts w:ascii="Times New Roman" w:hAnsi="Times New Roman"/>
          <w:sz w:val="28"/>
          <w:szCs w:val="28"/>
        </w:rPr>
      </w:pPr>
    </w:p>
    <w:p w14:paraId="75C5DE5C" w14:textId="73310496" w:rsidR="00DB142D" w:rsidRPr="00D51046" w:rsidRDefault="008E21E5" w:rsidP="003426D8">
      <w:pPr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>«____»</w:t>
      </w:r>
      <w:r w:rsidR="002C7F4E" w:rsidRPr="00D51046">
        <w:rPr>
          <w:rFonts w:ascii="Times New Roman" w:hAnsi="Times New Roman"/>
          <w:sz w:val="28"/>
          <w:szCs w:val="28"/>
        </w:rPr>
        <w:t xml:space="preserve"> </w:t>
      </w:r>
      <w:r w:rsidRPr="00D51046">
        <w:rPr>
          <w:rFonts w:ascii="Times New Roman" w:hAnsi="Times New Roman"/>
          <w:sz w:val="28"/>
          <w:szCs w:val="28"/>
        </w:rPr>
        <w:t>___________ 202</w:t>
      </w:r>
      <w:r w:rsidR="00CB4E27" w:rsidRPr="00D51046">
        <w:rPr>
          <w:rFonts w:ascii="Times New Roman" w:hAnsi="Times New Roman"/>
          <w:sz w:val="28"/>
          <w:szCs w:val="28"/>
        </w:rPr>
        <w:t>3</w:t>
      </w:r>
      <w:r w:rsidRPr="00D51046">
        <w:rPr>
          <w:rFonts w:ascii="Times New Roman" w:hAnsi="Times New Roman"/>
          <w:sz w:val="28"/>
          <w:szCs w:val="28"/>
        </w:rPr>
        <w:t xml:space="preserve"> р.            </w:t>
      </w:r>
    </w:p>
    <w:p w14:paraId="58515B4F" w14:textId="765D2C99" w:rsidR="00DB142D" w:rsidRPr="00D51046" w:rsidRDefault="008E21E5" w:rsidP="003426D8">
      <w:pPr>
        <w:jc w:val="both"/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 xml:space="preserve">             </w:t>
      </w:r>
    </w:p>
    <w:p w14:paraId="1AE5E93E" w14:textId="77777777" w:rsidR="00DB142D" w:rsidRPr="00D51046" w:rsidRDefault="00DB142D" w:rsidP="008602DC">
      <w:pPr>
        <w:rPr>
          <w:rFonts w:ascii="Times New Roman" w:hAnsi="Times New Roman"/>
          <w:sz w:val="28"/>
          <w:szCs w:val="28"/>
        </w:rPr>
      </w:pPr>
    </w:p>
    <w:p w14:paraId="6AB10CDD" w14:textId="77777777" w:rsidR="00DB142D" w:rsidRPr="00D51046" w:rsidRDefault="00DB142D" w:rsidP="008602DC">
      <w:pPr>
        <w:rPr>
          <w:rFonts w:ascii="Times New Roman" w:hAnsi="Times New Roman"/>
          <w:sz w:val="28"/>
          <w:szCs w:val="28"/>
        </w:rPr>
      </w:pPr>
    </w:p>
    <w:p w14:paraId="4194D1A9" w14:textId="77777777" w:rsidR="00DB142D" w:rsidRPr="00D51046" w:rsidRDefault="00DB142D" w:rsidP="008602DC">
      <w:pPr>
        <w:rPr>
          <w:rFonts w:ascii="Times New Roman" w:hAnsi="Times New Roman"/>
          <w:sz w:val="28"/>
          <w:szCs w:val="28"/>
        </w:rPr>
      </w:pPr>
    </w:p>
    <w:p w14:paraId="4D35350B" w14:textId="3A89E9E6" w:rsidR="00404C82" w:rsidRPr="00D51046" w:rsidRDefault="00DB142D" w:rsidP="008602DC">
      <w:pPr>
        <w:tabs>
          <w:tab w:val="left" w:pos="7223"/>
          <w:tab w:val="left" w:pos="8186"/>
        </w:tabs>
        <w:rPr>
          <w:rFonts w:ascii="Times New Roman" w:hAnsi="Times New Roman"/>
          <w:sz w:val="28"/>
          <w:szCs w:val="28"/>
        </w:rPr>
      </w:pPr>
      <w:r w:rsidRPr="00D51046">
        <w:rPr>
          <w:rFonts w:ascii="Times New Roman" w:hAnsi="Times New Roman"/>
          <w:sz w:val="28"/>
          <w:szCs w:val="28"/>
        </w:rPr>
        <w:tab/>
      </w:r>
      <w:r w:rsidRPr="00D51046">
        <w:rPr>
          <w:rFonts w:ascii="Times New Roman" w:hAnsi="Times New Roman"/>
          <w:sz w:val="28"/>
          <w:szCs w:val="28"/>
        </w:rPr>
        <w:tab/>
      </w:r>
    </w:p>
    <w:sectPr w:rsidR="00404C82" w:rsidRPr="00D51046" w:rsidSect="003426D8">
      <w:headerReference w:type="default" r:id="rId9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F850" w14:textId="77777777" w:rsidR="00F138DC" w:rsidRDefault="00F138DC" w:rsidP="00274257">
      <w:r>
        <w:separator/>
      </w:r>
    </w:p>
  </w:endnote>
  <w:endnote w:type="continuationSeparator" w:id="0">
    <w:p w14:paraId="41FDAE88" w14:textId="77777777" w:rsidR="00F138DC" w:rsidRDefault="00F138DC" w:rsidP="002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BFF3" w14:textId="77777777" w:rsidR="00F138DC" w:rsidRDefault="00F138DC" w:rsidP="00274257">
      <w:r>
        <w:separator/>
      </w:r>
    </w:p>
  </w:footnote>
  <w:footnote w:type="continuationSeparator" w:id="0">
    <w:p w14:paraId="55601772" w14:textId="77777777" w:rsidR="00F138DC" w:rsidRDefault="00F138DC" w:rsidP="0027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78D3" w14:textId="025D891E" w:rsidR="00274257" w:rsidRPr="00266955" w:rsidRDefault="008C0C6F" w:rsidP="003A7253">
    <w:pPr>
      <w:pStyle w:val="a5"/>
      <w:jc w:val="center"/>
      <w:rPr>
        <w:rFonts w:ascii="Times New Roman" w:hAnsi="Times New Roman"/>
      </w:rPr>
    </w:pPr>
    <w:r w:rsidRPr="00266955">
      <w:rPr>
        <w:rFonts w:ascii="Times New Roman" w:hAnsi="Times New Roman"/>
      </w:rPr>
      <w:fldChar w:fldCharType="begin"/>
    </w:r>
    <w:r w:rsidR="00274257" w:rsidRPr="00266955">
      <w:rPr>
        <w:rFonts w:ascii="Times New Roman" w:hAnsi="Times New Roman"/>
      </w:rPr>
      <w:instrText xml:space="preserve"> PAGE   \* MERGEFORMAT </w:instrText>
    </w:r>
    <w:r w:rsidRPr="00266955">
      <w:rPr>
        <w:rFonts w:ascii="Times New Roman" w:hAnsi="Times New Roman"/>
      </w:rPr>
      <w:fldChar w:fldCharType="separate"/>
    </w:r>
    <w:r w:rsidR="00C840F2">
      <w:rPr>
        <w:rFonts w:ascii="Times New Roman" w:hAnsi="Times New Roman"/>
        <w:noProof/>
      </w:rPr>
      <w:t>2</w:t>
    </w:r>
    <w:r w:rsidRPr="0026695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CC1"/>
    <w:multiLevelType w:val="hybridMultilevel"/>
    <w:tmpl w:val="79EE391E"/>
    <w:lvl w:ilvl="0" w:tplc="195AF3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842CA"/>
    <w:multiLevelType w:val="hybridMultilevel"/>
    <w:tmpl w:val="82FED3EC"/>
    <w:lvl w:ilvl="0" w:tplc="577C8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6"/>
    <w:rsid w:val="000027B0"/>
    <w:rsid w:val="00007B9E"/>
    <w:rsid w:val="00013CA3"/>
    <w:rsid w:val="00024899"/>
    <w:rsid w:val="00030927"/>
    <w:rsid w:val="0003323B"/>
    <w:rsid w:val="0003350B"/>
    <w:rsid w:val="000338C3"/>
    <w:rsid w:val="00051FCC"/>
    <w:rsid w:val="0005246E"/>
    <w:rsid w:val="00054EBE"/>
    <w:rsid w:val="00057480"/>
    <w:rsid w:val="00060225"/>
    <w:rsid w:val="00063AC3"/>
    <w:rsid w:val="00066BD6"/>
    <w:rsid w:val="00067061"/>
    <w:rsid w:val="000736FE"/>
    <w:rsid w:val="00081051"/>
    <w:rsid w:val="0008226B"/>
    <w:rsid w:val="00086677"/>
    <w:rsid w:val="0008672C"/>
    <w:rsid w:val="000872D2"/>
    <w:rsid w:val="00087B9B"/>
    <w:rsid w:val="00093636"/>
    <w:rsid w:val="000962EE"/>
    <w:rsid w:val="000A1334"/>
    <w:rsid w:val="000A1669"/>
    <w:rsid w:val="000A6A71"/>
    <w:rsid w:val="000B1521"/>
    <w:rsid w:val="000B448E"/>
    <w:rsid w:val="000C6C9A"/>
    <w:rsid w:val="000D3CB0"/>
    <w:rsid w:val="000D5DA0"/>
    <w:rsid w:val="000D677B"/>
    <w:rsid w:val="000E10C2"/>
    <w:rsid w:val="000E5BF8"/>
    <w:rsid w:val="000F16B1"/>
    <w:rsid w:val="000F5E5D"/>
    <w:rsid w:val="00106BB2"/>
    <w:rsid w:val="00106DB0"/>
    <w:rsid w:val="0010756B"/>
    <w:rsid w:val="00110123"/>
    <w:rsid w:val="00116059"/>
    <w:rsid w:val="00117850"/>
    <w:rsid w:val="001300A4"/>
    <w:rsid w:val="00140DEC"/>
    <w:rsid w:val="00141434"/>
    <w:rsid w:val="0014350A"/>
    <w:rsid w:val="001538C5"/>
    <w:rsid w:val="001563F3"/>
    <w:rsid w:val="0016234E"/>
    <w:rsid w:val="00163FD8"/>
    <w:rsid w:val="0016537F"/>
    <w:rsid w:val="001747F9"/>
    <w:rsid w:val="00192413"/>
    <w:rsid w:val="00194408"/>
    <w:rsid w:val="001A125F"/>
    <w:rsid w:val="001A32D1"/>
    <w:rsid w:val="001A6F9D"/>
    <w:rsid w:val="001B3FB6"/>
    <w:rsid w:val="001B428D"/>
    <w:rsid w:val="001B5F27"/>
    <w:rsid w:val="001C0A26"/>
    <w:rsid w:val="001C41AF"/>
    <w:rsid w:val="001C47BB"/>
    <w:rsid w:val="001C6E26"/>
    <w:rsid w:val="001C7E6B"/>
    <w:rsid w:val="001C7F2F"/>
    <w:rsid w:val="001D0D1A"/>
    <w:rsid w:val="001D1C6D"/>
    <w:rsid w:val="001D34CB"/>
    <w:rsid w:val="001D611E"/>
    <w:rsid w:val="001D6B0D"/>
    <w:rsid w:val="001D703B"/>
    <w:rsid w:val="001D71E7"/>
    <w:rsid w:val="001D7242"/>
    <w:rsid w:val="001D740C"/>
    <w:rsid w:val="001E3A13"/>
    <w:rsid w:val="001E6DC3"/>
    <w:rsid w:val="001E724B"/>
    <w:rsid w:val="001E7B0E"/>
    <w:rsid w:val="001F2BC5"/>
    <w:rsid w:val="001F3FDD"/>
    <w:rsid w:val="001F4337"/>
    <w:rsid w:val="001F4616"/>
    <w:rsid w:val="001F6336"/>
    <w:rsid w:val="0020262A"/>
    <w:rsid w:val="002074D9"/>
    <w:rsid w:val="002121F4"/>
    <w:rsid w:val="002172F6"/>
    <w:rsid w:val="00220A52"/>
    <w:rsid w:val="00221F5F"/>
    <w:rsid w:val="0022566E"/>
    <w:rsid w:val="002270B4"/>
    <w:rsid w:val="00231FEF"/>
    <w:rsid w:val="0023432F"/>
    <w:rsid w:val="00235D90"/>
    <w:rsid w:val="002371FC"/>
    <w:rsid w:val="00242B6D"/>
    <w:rsid w:val="002557CD"/>
    <w:rsid w:val="002563A3"/>
    <w:rsid w:val="0025777C"/>
    <w:rsid w:val="0026018E"/>
    <w:rsid w:val="00260DEA"/>
    <w:rsid w:val="00262DB9"/>
    <w:rsid w:val="00266955"/>
    <w:rsid w:val="00270518"/>
    <w:rsid w:val="00274257"/>
    <w:rsid w:val="002744FD"/>
    <w:rsid w:val="00277EA2"/>
    <w:rsid w:val="00280A21"/>
    <w:rsid w:val="0028244B"/>
    <w:rsid w:val="0028508A"/>
    <w:rsid w:val="00287F7E"/>
    <w:rsid w:val="002942BC"/>
    <w:rsid w:val="002A3544"/>
    <w:rsid w:val="002B055B"/>
    <w:rsid w:val="002B1ADD"/>
    <w:rsid w:val="002B284D"/>
    <w:rsid w:val="002B6FDE"/>
    <w:rsid w:val="002C53DE"/>
    <w:rsid w:val="002C7068"/>
    <w:rsid w:val="002C7F4E"/>
    <w:rsid w:val="002D0626"/>
    <w:rsid w:val="002D34CD"/>
    <w:rsid w:val="002E12BE"/>
    <w:rsid w:val="002E3987"/>
    <w:rsid w:val="002E6852"/>
    <w:rsid w:val="002E73F4"/>
    <w:rsid w:val="002F2D34"/>
    <w:rsid w:val="002F312D"/>
    <w:rsid w:val="002F606E"/>
    <w:rsid w:val="003008BE"/>
    <w:rsid w:val="003056D9"/>
    <w:rsid w:val="00306304"/>
    <w:rsid w:val="00310255"/>
    <w:rsid w:val="00316953"/>
    <w:rsid w:val="00317132"/>
    <w:rsid w:val="00317F2C"/>
    <w:rsid w:val="00326516"/>
    <w:rsid w:val="00331884"/>
    <w:rsid w:val="0033663C"/>
    <w:rsid w:val="0033702E"/>
    <w:rsid w:val="00337D5E"/>
    <w:rsid w:val="00341355"/>
    <w:rsid w:val="003426D8"/>
    <w:rsid w:val="003429E1"/>
    <w:rsid w:val="00344870"/>
    <w:rsid w:val="00344B92"/>
    <w:rsid w:val="003459C1"/>
    <w:rsid w:val="00345DDB"/>
    <w:rsid w:val="00351423"/>
    <w:rsid w:val="00352FCC"/>
    <w:rsid w:val="00353001"/>
    <w:rsid w:val="00360F0C"/>
    <w:rsid w:val="0036172D"/>
    <w:rsid w:val="003622B5"/>
    <w:rsid w:val="00362F74"/>
    <w:rsid w:val="00364A80"/>
    <w:rsid w:val="003726BD"/>
    <w:rsid w:val="00374823"/>
    <w:rsid w:val="00377BF0"/>
    <w:rsid w:val="003838F9"/>
    <w:rsid w:val="00391421"/>
    <w:rsid w:val="003969AA"/>
    <w:rsid w:val="003A2159"/>
    <w:rsid w:val="003A3E87"/>
    <w:rsid w:val="003A65A4"/>
    <w:rsid w:val="003A7253"/>
    <w:rsid w:val="003A7FDC"/>
    <w:rsid w:val="003B0E8D"/>
    <w:rsid w:val="003C041C"/>
    <w:rsid w:val="003C168C"/>
    <w:rsid w:val="003C4711"/>
    <w:rsid w:val="003C563A"/>
    <w:rsid w:val="003C6633"/>
    <w:rsid w:val="003D5445"/>
    <w:rsid w:val="003D6643"/>
    <w:rsid w:val="003E04EC"/>
    <w:rsid w:val="003E0B50"/>
    <w:rsid w:val="003E34F8"/>
    <w:rsid w:val="003E37F6"/>
    <w:rsid w:val="003E63A2"/>
    <w:rsid w:val="003E753A"/>
    <w:rsid w:val="003E7CF1"/>
    <w:rsid w:val="003F1167"/>
    <w:rsid w:val="004000B5"/>
    <w:rsid w:val="004048D4"/>
    <w:rsid w:val="00404C82"/>
    <w:rsid w:val="0040587F"/>
    <w:rsid w:val="004211A4"/>
    <w:rsid w:val="004223D6"/>
    <w:rsid w:val="0042698A"/>
    <w:rsid w:val="00436A4D"/>
    <w:rsid w:val="00437437"/>
    <w:rsid w:val="00444133"/>
    <w:rsid w:val="00445301"/>
    <w:rsid w:val="004504E4"/>
    <w:rsid w:val="00465A05"/>
    <w:rsid w:val="00467529"/>
    <w:rsid w:val="004715DD"/>
    <w:rsid w:val="00474ABA"/>
    <w:rsid w:val="0047523A"/>
    <w:rsid w:val="0047693F"/>
    <w:rsid w:val="004810C4"/>
    <w:rsid w:val="004818B4"/>
    <w:rsid w:val="00481991"/>
    <w:rsid w:val="004861B7"/>
    <w:rsid w:val="00487CB5"/>
    <w:rsid w:val="00491D4D"/>
    <w:rsid w:val="0049638E"/>
    <w:rsid w:val="004A33E3"/>
    <w:rsid w:val="004A49AF"/>
    <w:rsid w:val="004A4E4C"/>
    <w:rsid w:val="004A6BAF"/>
    <w:rsid w:val="004B176A"/>
    <w:rsid w:val="004B76EB"/>
    <w:rsid w:val="004C3A51"/>
    <w:rsid w:val="004C6605"/>
    <w:rsid w:val="004D1945"/>
    <w:rsid w:val="004D3B6D"/>
    <w:rsid w:val="004E25F7"/>
    <w:rsid w:val="004E2C14"/>
    <w:rsid w:val="004E7C15"/>
    <w:rsid w:val="004F4791"/>
    <w:rsid w:val="004F53F0"/>
    <w:rsid w:val="00500484"/>
    <w:rsid w:val="005027AF"/>
    <w:rsid w:val="00503F1B"/>
    <w:rsid w:val="00504516"/>
    <w:rsid w:val="00504D65"/>
    <w:rsid w:val="00505CB0"/>
    <w:rsid w:val="00507B8B"/>
    <w:rsid w:val="00516C20"/>
    <w:rsid w:val="00517316"/>
    <w:rsid w:val="00520B1B"/>
    <w:rsid w:val="00523B5C"/>
    <w:rsid w:val="0052724F"/>
    <w:rsid w:val="005409F5"/>
    <w:rsid w:val="00543EB3"/>
    <w:rsid w:val="005479EF"/>
    <w:rsid w:val="00551FCA"/>
    <w:rsid w:val="00553A1E"/>
    <w:rsid w:val="00554D22"/>
    <w:rsid w:val="005557E4"/>
    <w:rsid w:val="00556649"/>
    <w:rsid w:val="00572525"/>
    <w:rsid w:val="00572A30"/>
    <w:rsid w:val="0059008B"/>
    <w:rsid w:val="0059113E"/>
    <w:rsid w:val="00592C00"/>
    <w:rsid w:val="00596D01"/>
    <w:rsid w:val="005A505C"/>
    <w:rsid w:val="005A76A5"/>
    <w:rsid w:val="005A7D32"/>
    <w:rsid w:val="005B2450"/>
    <w:rsid w:val="005C09BA"/>
    <w:rsid w:val="005D0A26"/>
    <w:rsid w:val="005D7F12"/>
    <w:rsid w:val="005E14F8"/>
    <w:rsid w:val="005E25F4"/>
    <w:rsid w:val="005E3F2C"/>
    <w:rsid w:val="005E44B7"/>
    <w:rsid w:val="005E668A"/>
    <w:rsid w:val="006025BC"/>
    <w:rsid w:val="00603240"/>
    <w:rsid w:val="006130C2"/>
    <w:rsid w:val="00614EC4"/>
    <w:rsid w:val="0062074A"/>
    <w:rsid w:val="00623A92"/>
    <w:rsid w:val="0062681D"/>
    <w:rsid w:val="00634C1E"/>
    <w:rsid w:val="006376F9"/>
    <w:rsid w:val="00637788"/>
    <w:rsid w:val="00637D83"/>
    <w:rsid w:val="006436D0"/>
    <w:rsid w:val="00643CC8"/>
    <w:rsid w:val="006453DE"/>
    <w:rsid w:val="006518B1"/>
    <w:rsid w:val="006536EC"/>
    <w:rsid w:val="00660982"/>
    <w:rsid w:val="006643CF"/>
    <w:rsid w:val="00670024"/>
    <w:rsid w:val="006712C3"/>
    <w:rsid w:val="00671778"/>
    <w:rsid w:val="006720CB"/>
    <w:rsid w:val="006729FF"/>
    <w:rsid w:val="006776B0"/>
    <w:rsid w:val="006815B3"/>
    <w:rsid w:val="00693DF9"/>
    <w:rsid w:val="006A2FE7"/>
    <w:rsid w:val="006A342C"/>
    <w:rsid w:val="006B11D7"/>
    <w:rsid w:val="006B20F8"/>
    <w:rsid w:val="006B301C"/>
    <w:rsid w:val="006B4153"/>
    <w:rsid w:val="006C3D74"/>
    <w:rsid w:val="006C50F7"/>
    <w:rsid w:val="006C5F9D"/>
    <w:rsid w:val="006D26BD"/>
    <w:rsid w:val="006D3753"/>
    <w:rsid w:val="006D5222"/>
    <w:rsid w:val="006D751F"/>
    <w:rsid w:val="006E6550"/>
    <w:rsid w:val="006E7595"/>
    <w:rsid w:val="006F6225"/>
    <w:rsid w:val="00700658"/>
    <w:rsid w:val="00706464"/>
    <w:rsid w:val="0070680B"/>
    <w:rsid w:val="007134BF"/>
    <w:rsid w:val="00721FD4"/>
    <w:rsid w:val="00722A5E"/>
    <w:rsid w:val="007276D5"/>
    <w:rsid w:val="00731166"/>
    <w:rsid w:val="00735F94"/>
    <w:rsid w:val="00737AE9"/>
    <w:rsid w:val="00742005"/>
    <w:rsid w:val="00742346"/>
    <w:rsid w:val="0074592D"/>
    <w:rsid w:val="00746C9F"/>
    <w:rsid w:val="00760D76"/>
    <w:rsid w:val="00762CB4"/>
    <w:rsid w:val="0076509B"/>
    <w:rsid w:val="00773514"/>
    <w:rsid w:val="00773890"/>
    <w:rsid w:val="0077695B"/>
    <w:rsid w:val="00776FB0"/>
    <w:rsid w:val="00777958"/>
    <w:rsid w:val="00780E5F"/>
    <w:rsid w:val="00781A65"/>
    <w:rsid w:val="00782D40"/>
    <w:rsid w:val="0078493F"/>
    <w:rsid w:val="00785846"/>
    <w:rsid w:val="00791614"/>
    <w:rsid w:val="0079595B"/>
    <w:rsid w:val="007A058B"/>
    <w:rsid w:val="007A1502"/>
    <w:rsid w:val="007A4BB5"/>
    <w:rsid w:val="007B3574"/>
    <w:rsid w:val="007B4408"/>
    <w:rsid w:val="007C095A"/>
    <w:rsid w:val="007C4E50"/>
    <w:rsid w:val="007D298A"/>
    <w:rsid w:val="007E63B5"/>
    <w:rsid w:val="007E77FF"/>
    <w:rsid w:val="007F2005"/>
    <w:rsid w:val="007F33FB"/>
    <w:rsid w:val="007F74B5"/>
    <w:rsid w:val="007F7732"/>
    <w:rsid w:val="007F7996"/>
    <w:rsid w:val="007F7CF4"/>
    <w:rsid w:val="007F7E51"/>
    <w:rsid w:val="00800363"/>
    <w:rsid w:val="00800D80"/>
    <w:rsid w:val="00801CED"/>
    <w:rsid w:val="00801E98"/>
    <w:rsid w:val="0080340A"/>
    <w:rsid w:val="008072B0"/>
    <w:rsid w:val="0081074E"/>
    <w:rsid w:val="008139EA"/>
    <w:rsid w:val="008178FF"/>
    <w:rsid w:val="00820615"/>
    <w:rsid w:val="0083213E"/>
    <w:rsid w:val="00833E98"/>
    <w:rsid w:val="00841801"/>
    <w:rsid w:val="008424F3"/>
    <w:rsid w:val="00842754"/>
    <w:rsid w:val="0084382C"/>
    <w:rsid w:val="00854F17"/>
    <w:rsid w:val="00856E07"/>
    <w:rsid w:val="008602DC"/>
    <w:rsid w:val="00863D39"/>
    <w:rsid w:val="008703F5"/>
    <w:rsid w:val="00873A68"/>
    <w:rsid w:val="00881899"/>
    <w:rsid w:val="0088208F"/>
    <w:rsid w:val="00885FE6"/>
    <w:rsid w:val="008B3A86"/>
    <w:rsid w:val="008B75F6"/>
    <w:rsid w:val="008C0305"/>
    <w:rsid w:val="008C0C6F"/>
    <w:rsid w:val="008C7112"/>
    <w:rsid w:val="008D0AD8"/>
    <w:rsid w:val="008D46F6"/>
    <w:rsid w:val="008D6742"/>
    <w:rsid w:val="008D7591"/>
    <w:rsid w:val="008D78E8"/>
    <w:rsid w:val="008E21E5"/>
    <w:rsid w:val="008E2E07"/>
    <w:rsid w:val="008E4D9F"/>
    <w:rsid w:val="008E550E"/>
    <w:rsid w:val="008F73AA"/>
    <w:rsid w:val="008F7E48"/>
    <w:rsid w:val="00901C5C"/>
    <w:rsid w:val="00902F1D"/>
    <w:rsid w:val="0091063D"/>
    <w:rsid w:val="00917774"/>
    <w:rsid w:val="00933C22"/>
    <w:rsid w:val="00934D3F"/>
    <w:rsid w:val="00942975"/>
    <w:rsid w:val="009432F4"/>
    <w:rsid w:val="009446A6"/>
    <w:rsid w:val="0094700C"/>
    <w:rsid w:val="00960123"/>
    <w:rsid w:val="009621DF"/>
    <w:rsid w:val="00966B8B"/>
    <w:rsid w:val="00972BED"/>
    <w:rsid w:val="00996761"/>
    <w:rsid w:val="00997917"/>
    <w:rsid w:val="009A259D"/>
    <w:rsid w:val="009A5B42"/>
    <w:rsid w:val="009A6EB1"/>
    <w:rsid w:val="009B493F"/>
    <w:rsid w:val="009B502A"/>
    <w:rsid w:val="009C109D"/>
    <w:rsid w:val="009C4445"/>
    <w:rsid w:val="009D02C0"/>
    <w:rsid w:val="009D5FA2"/>
    <w:rsid w:val="009E02A5"/>
    <w:rsid w:val="009E088F"/>
    <w:rsid w:val="009E1422"/>
    <w:rsid w:val="009E4939"/>
    <w:rsid w:val="009E5782"/>
    <w:rsid w:val="009E7502"/>
    <w:rsid w:val="009F79BA"/>
    <w:rsid w:val="00A023B0"/>
    <w:rsid w:val="00A0249F"/>
    <w:rsid w:val="00A0383A"/>
    <w:rsid w:val="00A05D03"/>
    <w:rsid w:val="00A07C6F"/>
    <w:rsid w:val="00A109FD"/>
    <w:rsid w:val="00A1601E"/>
    <w:rsid w:val="00A1649D"/>
    <w:rsid w:val="00A1675A"/>
    <w:rsid w:val="00A16D9E"/>
    <w:rsid w:val="00A2114C"/>
    <w:rsid w:val="00A26C01"/>
    <w:rsid w:val="00A26E46"/>
    <w:rsid w:val="00A302B2"/>
    <w:rsid w:val="00A332AF"/>
    <w:rsid w:val="00A34EB4"/>
    <w:rsid w:val="00A50079"/>
    <w:rsid w:val="00A529D7"/>
    <w:rsid w:val="00A52B71"/>
    <w:rsid w:val="00A54001"/>
    <w:rsid w:val="00A562C1"/>
    <w:rsid w:val="00A61AA9"/>
    <w:rsid w:val="00A64DBD"/>
    <w:rsid w:val="00A74BF5"/>
    <w:rsid w:val="00A90C33"/>
    <w:rsid w:val="00A91615"/>
    <w:rsid w:val="00A930A9"/>
    <w:rsid w:val="00A945B4"/>
    <w:rsid w:val="00A973F5"/>
    <w:rsid w:val="00AA0F0E"/>
    <w:rsid w:val="00AA14EE"/>
    <w:rsid w:val="00AA3A04"/>
    <w:rsid w:val="00AA6682"/>
    <w:rsid w:val="00AA6C9B"/>
    <w:rsid w:val="00AB057B"/>
    <w:rsid w:val="00AB2028"/>
    <w:rsid w:val="00AB2A6C"/>
    <w:rsid w:val="00AB379A"/>
    <w:rsid w:val="00AB38B8"/>
    <w:rsid w:val="00AB5A9B"/>
    <w:rsid w:val="00AC1C39"/>
    <w:rsid w:val="00AC413D"/>
    <w:rsid w:val="00AC4B65"/>
    <w:rsid w:val="00AC7F01"/>
    <w:rsid w:val="00AD0089"/>
    <w:rsid w:val="00AD0AAB"/>
    <w:rsid w:val="00AD287E"/>
    <w:rsid w:val="00AE35F5"/>
    <w:rsid w:val="00AE3F1C"/>
    <w:rsid w:val="00AE71BB"/>
    <w:rsid w:val="00AE7B52"/>
    <w:rsid w:val="00AF160D"/>
    <w:rsid w:val="00AF2FF6"/>
    <w:rsid w:val="00AF487C"/>
    <w:rsid w:val="00AF524B"/>
    <w:rsid w:val="00B057A0"/>
    <w:rsid w:val="00B11B0E"/>
    <w:rsid w:val="00B14A98"/>
    <w:rsid w:val="00B15807"/>
    <w:rsid w:val="00B23695"/>
    <w:rsid w:val="00B267B0"/>
    <w:rsid w:val="00B27A65"/>
    <w:rsid w:val="00B31023"/>
    <w:rsid w:val="00B31A78"/>
    <w:rsid w:val="00B34FD7"/>
    <w:rsid w:val="00B35AE8"/>
    <w:rsid w:val="00B432AD"/>
    <w:rsid w:val="00B46D67"/>
    <w:rsid w:val="00B513CE"/>
    <w:rsid w:val="00B5691C"/>
    <w:rsid w:val="00B64E3E"/>
    <w:rsid w:val="00B676F1"/>
    <w:rsid w:val="00B67D3A"/>
    <w:rsid w:val="00B73A81"/>
    <w:rsid w:val="00B76297"/>
    <w:rsid w:val="00B76F73"/>
    <w:rsid w:val="00B86984"/>
    <w:rsid w:val="00B91359"/>
    <w:rsid w:val="00B91BA3"/>
    <w:rsid w:val="00B91D89"/>
    <w:rsid w:val="00BA1783"/>
    <w:rsid w:val="00BB07E7"/>
    <w:rsid w:val="00BB0AD4"/>
    <w:rsid w:val="00BB6C24"/>
    <w:rsid w:val="00BC5B48"/>
    <w:rsid w:val="00BC622B"/>
    <w:rsid w:val="00BC6402"/>
    <w:rsid w:val="00BD49B6"/>
    <w:rsid w:val="00BE0B2A"/>
    <w:rsid w:val="00BE4315"/>
    <w:rsid w:val="00BF3849"/>
    <w:rsid w:val="00BF7588"/>
    <w:rsid w:val="00C031D1"/>
    <w:rsid w:val="00C1724D"/>
    <w:rsid w:val="00C20A99"/>
    <w:rsid w:val="00C218B8"/>
    <w:rsid w:val="00C2492E"/>
    <w:rsid w:val="00C3781C"/>
    <w:rsid w:val="00C4505C"/>
    <w:rsid w:val="00C547B6"/>
    <w:rsid w:val="00C57CCF"/>
    <w:rsid w:val="00C60877"/>
    <w:rsid w:val="00C706FB"/>
    <w:rsid w:val="00C7094B"/>
    <w:rsid w:val="00C840F2"/>
    <w:rsid w:val="00C87E6D"/>
    <w:rsid w:val="00C9559F"/>
    <w:rsid w:val="00CA0D0F"/>
    <w:rsid w:val="00CB2E1D"/>
    <w:rsid w:val="00CB3D92"/>
    <w:rsid w:val="00CB417B"/>
    <w:rsid w:val="00CB4E27"/>
    <w:rsid w:val="00CB4F08"/>
    <w:rsid w:val="00CC226B"/>
    <w:rsid w:val="00CC7858"/>
    <w:rsid w:val="00CD0EFE"/>
    <w:rsid w:val="00CD22F4"/>
    <w:rsid w:val="00CD2CF5"/>
    <w:rsid w:val="00CE0651"/>
    <w:rsid w:val="00CF0A13"/>
    <w:rsid w:val="00CF5F90"/>
    <w:rsid w:val="00D11E9A"/>
    <w:rsid w:val="00D122F5"/>
    <w:rsid w:val="00D26EAD"/>
    <w:rsid w:val="00D27804"/>
    <w:rsid w:val="00D33729"/>
    <w:rsid w:val="00D35049"/>
    <w:rsid w:val="00D36638"/>
    <w:rsid w:val="00D36A2D"/>
    <w:rsid w:val="00D40F33"/>
    <w:rsid w:val="00D41B5A"/>
    <w:rsid w:val="00D45BAA"/>
    <w:rsid w:val="00D51046"/>
    <w:rsid w:val="00D6728F"/>
    <w:rsid w:val="00D70E43"/>
    <w:rsid w:val="00D72DD7"/>
    <w:rsid w:val="00D73283"/>
    <w:rsid w:val="00D74345"/>
    <w:rsid w:val="00D74F77"/>
    <w:rsid w:val="00D7629F"/>
    <w:rsid w:val="00D8034A"/>
    <w:rsid w:val="00D90B9F"/>
    <w:rsid w:val="00D9260C"/>
    <w:rsid w:val="00D93ED4"/>
    <w:rsid w:val="00D974F9"/>
    <w:rsid w:val="00DA6FB4"/>
    <w:rsid w:val="00DA7366"/>
    <w:rsid w:val="00DB142D"/>
    <w:rsid w:val="00DC3087"/>
    <w:rsid w:val="00DC54F1"/>
    <w:rsid w:val="00DD10C6"/>
    <w:rsid w:val="00DD5830"/>
    <w:rsid w:val="00DE1E90"/>
    <w:rsid w:val="00DE4E76"/>
    <w:rsid w:val="00DE593C"/>
    <w:rsid w:val="00DF1D40"/>
    <w:rsid w:val="00DF1DD5"/>
    <w:rsid w:val="00DF34B7"/>
    <w:rsid w:val="00DF7EB0"/>
    <w:rsid w:val="00E023FC"/>
    <w:rsid w:val="00E110F6"/>
    <w:rsid w:val="00E146E8"/>
    <w:rsid w:val="00E354B5"/>
    <w:rsid w:val="00E4468D"/>
    <w:rsid w:val="00E46702"/>
    <w:rsid w:val="00E47FA7"/>
    <w:rsid w:val="00E501EA"/>
    <w:rsid w:val="00E52F75"/>
    <w:rsid w:val="00E54675"/>
    <w:rsid w:val="00E55A23"/>
    <w:rsid w:val="00E566D0"/>
    <w:rsid w:val="00E57FBE"/>
    <w:rsid w:val="00E72488"/>
    <w:rsid w:val="00E7741D"/>
    <w:rsid w:val="00E80AD8"/>
    <w:rsid w:val="00E8146D"/>
    <w:rsid w:val="00E84278"/>
    <w:rsid w:val="00E9015E"/>
    <w:rsid w:val="00E92787"/>
    <w:rsid w:val="00E92B95"/>
    <w:rsid w:val="00E9688E"/>
    <w:rsid w:val="00E97635"/>
    <w:rsid w:val="00EA01CE"/>
    <w:rsid w:val="00EA1BA9"/>
    <w:rsid w:val="00EA2AA2"/>
    <w:rsid w:val="00EA3445"/>
    <w:rsid w:val="00EB1E1E"/>
    <w:rsid w:val="00EB3EF9"/>
    <w:rsid w:val="00EC1313"/>
    <w:rsid w:val="00ED06AD"/>
    <w:rsid w:val="00ED4968"/>
    <w:rsid w:val="00ED7919"/>
    <w:rsid w:val="00EE181C"/>
    <w:rsid w:val="00EE3305"/>
    <w:rsid w:val="00EE6F8D"/>
    <w:rsid w:val="00EF0C99"/>
    <w:rsid w:val="00EF3583"/>
    <w:rsid w:val="00EF37AE"/>
    <w:rsid w:val="00EF61C9"/>
    <w:rsid w:val="00F023E9"/>
    <w:rsid w:val="00F1161D"/>
    <w:rsid w:val="00F138DC"/>
    <w:rsid w:val="00F20314"/>
    <w:rsid w:val="00F207F1"/>
    <w:rsid w:val="00F264AA"/>
    <w:rsid w:val="00F27475"/>
    <w:rsid w:val="00F27BC6"/>
    <w:rsid w:val="00F32DB6"/>
    <w:rsid w:val="00F44628"/>
    <w:rsid w:val="00F47173"/>
    <w:rsid w:val="00F524BE"/>
    <w:rsid w:val="00F62923"/>
    <w:rsid w:val="00F658DE"/>
    <w:rsid w:val="00F65A12"/>
    <w:rsid w:val="00F7726F"/>
    <w:rsid w:val="00F8224A"/>
    <w:rsid w:val="00F92315"/>
    <w:rsid w:val="00F93385"/>
    <w:rsid w:val="00FA177B"/>
    <w:rsid w:val="00FA199F"/>
    <w:rsid w:val="00FA677D"/>
    <w:rsid w:val="00FA70D5"/>
    <w:rsid w:val="00FA7598"/>
    <w:rsid w:val="00FB7B78"/>
    <w:rsid w:val="00FC06F0"/>
    <w:rsid w:val="00FC1F78"/>
    <w:rsid w:val="00FC1FE5"/>
    <w:rsid w:val="00FC6032"/>
    <w:rsid w:val="00FD15E3"/>
    <w:rsid w:val="00FD38DD"/>
    <w:rsid w:val="00FD7335"/>
    <w:rsid w:val="00FE334C"/>
    <w:rsid w:val="00FE40F3"/>
    <w:rsid w:val="00FF1BE6"/>
    <w:rsid w:val="00FF22A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A7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F6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F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E37F6"/>
    <w:pPr>
      <w:spacing w:after="120"/>
    </w:pPr>
    <w:rPr>
      <w:sz w:val="16"/>
      <w:szCs w:val="16"/>
      <w:lang w:val="en-US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3E37F6"/>
    <w:rPr>
      <w:rFonts w:ascii="Times New Roman" w:hAnsi="Times New Roman" w:cs="Times New Roman"/>
      <w:sz w:val="16"/>
      <w:szCs w:val="16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7F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3E37F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F524BE"/>
    <w:pPr>
      <w:spacing w:before="100" w:beforeAutospacing="1" w:after="100" w:afterAutospacing="1"/>
      <w:ind w:firstLine="360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27425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7425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425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274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10123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locked/>
    <w:rsid w:val="0011012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4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440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94408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E7C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7CF1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3E7CF1"/>
    <w:rPr>
      <w:rFonts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7CF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3E7CF1"/>
    <w:rPr>
      <w:rFonts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E7CF1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F6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F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E37F6"/>
    <w:pPr>
      <w:spacing w:after="120"/>
    </w:pPr>
    <w:rPr>
      <w:sz w:val="16"/>
      <w:szCs w:val="16"/>
      <w:lang w:val="en-US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3E37F6"/>
    <w:rPr>
      <w:rFonts w:ascii="Times New Roman" w:hAnsi="Times New Roman" w:cs="Times New Roman"/>
      <w:sz w:val="16"/>
      <w:szCs w:val="16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7F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3E37F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F524BE"/>
    <w:pPr>
      <w:spacing w:before="100" w:beforeAutospacing="1" w:after="100" w:afterAutospacing="1"/>
      <w:ind w:firstLine="360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27425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7425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425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274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10123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locked/>
    <w:rsid w:val="0011012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4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440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94408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E7C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7CF1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3E7CF1"/>
    <w:rPr>
      <w:rFonts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7CF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3E7CF1"/>
    <w:rPr>
      <w:rFonts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E7CF1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A08-7526-48BA-A7BB-77B6481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6115</Words>
  <Characters>3486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САВІЦЬКА СВІТЛАНА АНАТОЛІЇВНА</cp:lastModifiedBy>
  <cp:revision>3</cp:revision>
  <cp:lastPrinted>2023-04-03T13:17:00Z</cp:lastPrinted>
  <dcterms:created xsi:type="dcterms:W3CDTF">2023-05-18T12:22:00Z</dcterms:created>
  <dcterms:modified xsi:type="dcterms:W3CDTF">2023-05-18T13:27:00Z</dcterms:modified>
</cp:coreProperties>
</file>