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50" w:rsidRPr="00BA52BA" w:rsidRDefault="00E80750" w:rsidP="005F2B3B">
      <w:pPr>
        <w:ind w:right="-2"/>
        <w:jc w:val="center"/>
        <w:rPr>
          <w:rFonts w:ascii="Times New Roman" w:hAnsi="Times New Roman" w:cs="Times New Roman"/>
          <w:b/>
          <w:bCs/>
          <w:sz w:val="28"/>
          <w:szCs w:val="28"/>
        </w:rPr>
      </w:pPr>
      <w:r w:rsidRPr="00BA52BA">
        <w:rPr>
          <w:rFonts w:ascii="Times New Roman" w:hAnsi="Times New Roman" w:cs="Times New Roman"/>
          <w:b/>
          <w:bCs/>
          <w:sz w:val="28"/>
          <w:szCs w:val="28"/>
        </w:rPr>
        <w:t>ПОЯСНЮВАЛЬНА ЗАПИСКА</w:t>
      </w:r>
    </w:p>
    <w:p w:rsidR="00E80750" w:rsidRPr="00BA52BA" w:rsidRDefault="00E80750" w:rsidP="005F2B3B">
      <w:pPr>
        <w:ind w:right="-2"/>
        <w:jc w:val="center"/>
        <w:rPr>
          <w:rFonts w:ascii="Times New Roman" w:hAnsi="Times New Roman" w:cs="Times New Roman"/>
          <w:b/>
          <w:bCs/>
          <w:sz w:val="28"/>
          <w:szCs w:val="28"/>
        </w:rPr>
      </w:pPr>
      <w:r w:rsidRPr="00BA52BA">
        <w:rPr>
          <w:rFonts w:ascii="Times New Roman" w:hAnsi="Times New Roman" w:cs="Times New Roman"/>
          <w:b/>
          <w:bCs/>
          <w:sz w:val="28"/>
          <w:szCs w:val="28"/>
        </w:rPr>
        <w:t xml:space="preserve">до проєкту наказу Міністерства фінансів України </w:t>
      </w:r>
    </w:p>
    <w:p w:rsidR="00E80750" w:rsidRPr="00BA52BA" w:rsidRDefault="00E80750" w:rsidP="005F2B3B">
      <w:pPr>
        <w:ind w:right="-2"/>
        <w:jc w:val="center"/>
        <w:rPr>
          <w:rFonts w:ascii="Times New Roman" w:hAnsi="Times New Roman" w:cs="Times New Roman"/>
          <w:sz w:val="28"/>
          <w:szCs w:val="28"/>
        </w:rPr>
      </w:pPr>
      <w:r w:rsidRPr="00BA52BA">
        <w:rPr>
          <w:rFonts w:ascii="Times New Roman" w:hAnsi="Times New Roman" w:cs="Times New Roman"/>
          <w:b/>
          <w:bCs/>
          <w:sz w:val="28"/>
          <w:szCs w:val="28"/>
        </w:rPr>
        <w:t>«</w:t>
      </w:r>
      <w:r w:rsidR="006B1DAB" w:rsidRPr="00BA52BA">
        <w:rPr>
          <w:rFonts w:ascii="Times New Roman" w:hAnsi="Times New Roman" w:cs="Times New Roman"/>
          <w:b/>
          <w:bCs/>
          <w:sz w:val="28"/>
          <w:szCs w:val="28"/>
        </w:rPr>
        <w:t xml:space="preserve">Про внесення змін до Порядку ведення </w:t>
      </w:r>
      <w:r w:rsidR="00492DD3" w:rsidRPr="00BA52BA">
        <w:rPr>
          <w:rFonts w:ascii="Times New Roman" w:hAnsi="Times New Roman" w:cs="Times New Roman"/>
          <w:b/>
          <w:bCs/>
          <w:sz w:val="28"/>
          <w:szCs w:val="28"/>
          <w:lang w:val="ru-RU"/>
        </w:rPr>
        <w:t xml:space="preserve">та </w:t>
      </w:r>
      <w:r w:rsidR="00492DD3" w:rsidRPr="00BA52BA">
        <w:rPr>
          <w:rFonts w:ascii="Times New Roman" w:hAnsi="Times New Roman" w:cs="Times New Roman"/>
          <w:b/>
          <w:bCs/>
          <w:sz w:val="28"/>
          <w:szCs w:val="28"/>
        </w:rPr>
        <w:t>форми</w:t>
      </w:r>
      <w:r w:rsidR="006B1DAB" w:rsidRPr="00BA52BA">
        <w:rPr>
          <w:rFonts w:ascii="Times New Roman" w:hAnsi="Times New Roman" w:cs="Times New Roman"/>
          <w:b/>
          <w:bCs/>
          <w:sz w:val="28"/>
          <w:szCs w:val="28"/>
        </w:rPr>
        <w:t xml:space="preserve">Реєстру заяв про розстрочення, відстрочення грошових зобов’язань </w:t>
      </w:r>
      <w:r w:rsidR="00961430" w:rsidRPr="00BA52BA">
        <w:rPr>
          <w:rFonts w:ascii="Times New Roman" w:hAnsi="Times New Roman" w:cs="Times New Roman"/>
          <w:b/>
          <w:bCs/>
          <w:sz w:val="28"/>
          <w:szCs w:val="28"/>
        </w:rPr>
        <w:t xml:space="preserve">чи </w:t>
      </w:r>
      <w:r w:rsidR="006B1DAB" w:rsidRPr="00BA52BA">
        <w:rPr>
          <w:rFonts w:ascii="Times New Roman" w:hAnsi="Times New Roman" w:cs="Times New Roman"/>
          <w:b/>
          <w:bCs/>
          <w:sz w:val="28"/>
          <w:szCs w:val="28"/>
        </w:rPr>
        <w:t>податкового боргу</w:t>
      </w:r>
      <w:r w:rsidRPr="00BA52BA">
        <w:rPr>
          <w:rFonts w:ascii="Times New Roman" w:hAnsi="Times New Roman" w:cs="Times New Roman"/>
          <w:b/>
          <w:bCs/>
          <w:sz w:val="28"/>
          <w:szCs w:val="28"/>
        </w:rPr>
        <w:t>»</w:t>
      </w:r>
    </w:p>
    <w:p w:rsidR="00E80750" w:rsidRPr="00BA52BA" w:rsidRDefault="00E80750" w:rsidP="005F2B3B">
      <w:pPr>
        <w:ind w:right="-2" w:hanging="709"/>
        <w:jc w:val="both"/>
        <w:rPr>
          <w:rFonts w:ascii="Times New Roman" w:hAnsi="Times New Roman" w:cs="Times New Roman"/>
          <w:sz w:val="28"/>
          <w:szCs w:val="28"/>
        </w:rPr>
      </w:pPr>
    </w:p>
    <w:p w:rsidR="00E80750" w:rsidRPr="00BA52BA" w:rsidRDefault="00E80750" w:rsidP="005F2B3B">
      <w:pPr>
        <w:ind w:firstLine="567"/>
        <w:jc w:val="both"/>
        <w:rPr>
          <w:rFonts w:ascii="Times New Roman" w:hAnsi="Times New Roman" w:cs="Times New Roman"/>
          <w:b/>
          <w:bCs/>
          <w:spacing w:val="-3"/>
          <w:sz w:val="28"/>
          <w:szCs w:val="28"/>
        </w:rPr>
      </w:pPr>
      <w:r w:rsidRPr="00BA52BA">
        <w:rPr>
          <w:rFonts w:ascii="Times New Roman" w:hAnsi="Times New Roman" w:cs="Times New Roman"/>
          <w:b/>
          <w:bCs/>
          <w:spacing w:val="-3"/>
          <w:sz w:val="28"/>
          <w:szCs w:val="28"/>
        </w:rPr>
        <w:t>1. Мета</w:t>
      </w:r>
    </w:p>
    <w:p w:rsidR="00E80750" w:rsidRPr="00BA52BA" w:rsidRDefault="00E80750" w:rsidP="005F2B3B">
      <w:pPr>
        <w:ind w:firstLine="567"/>
        <w:jc w:val="both"/>
        <w:rPr>
          <w:rFonts w:ascii="Times New Roman" w:hAnsi="Times New Roman" w:cs="Times New Roman"/>
          <w:sz w:val="28"/>
          <w:szCs w:val="28"/>
        </w:rPr>
      </w:pPr>
      <w:r w:rsidRPr="00BA52BA">
        <w:rPr>
          <w:rFonts w:ascii="Times New Roman" w:hAnsi="Times New Roman" w:cs="Times New Roman"/>
          <w:sz w:val="28"/>
          <w:szCs w:val="28"/>
        </w:rPr>
        <w:t xml:space="preserve">Метою прийняття акта є </w:t>
      </w:r>
      <w:r w:rsidR="009C39D1" w:rsidRPr="00BA52BA">
        <w:rPr>
          <w:rFonts w:ascii="Times New Roman" w:hAnsi="Times New Roman" w:cs="Times New Roman"/>
          <w:sz w:val="28"/>
          <w:szCs w:val="28"/>
        </w:rPr>
        <w:t xml:space="preserve">приведення Порядку ведення Реєстру заяв про розстрочення, відстрочення грошових зобов’язань чи податкового боргу, </w:t>
      </w:r>
      <w:r w:rsidR="00492DD3" w:rsidRPr="00BA52BA">
        <w:rPr>
          <w:rFonts w:ascii="Times New Roman" w:hAnsi="Times New Roman" w:cs="Times New Roman"/>
          <w:sz w:val="28"/>
          <w:szCs w:val="28"/>
        </w:rPr>
        <w:t xml:space="preserve">а також форми Реєстру заяв про розстрочення, відстрочення грошових зобов’язань чи податкового боргу, </w:t>
      </w:r>
      <w:r w:rsidR="009C39D1" w:rsidRPr="00BA52BA">
        <w:rPr>
          <w:rFonts w:ascii="Times New Roman" w:hAnsi="Times New Roman" w:cs="Times New Roman"/>
          <w:sz w:val="28"/>
          <w:szCs w:val="28"/>
        </w:rPr>
        <w:t>затверджен</w:t>
      </w:r>
      <w:r w:rsidR="00492DD3" w:rsidRPr="00BA52BA">
        <w:rPr>
          <w:rFonts w:ascii="Times New Roman" w:hAnsi="Times New Roman" w:cs="Times New Roman"/>
          <w:sz w:val="28"/>
          <w:szCs w:val="28"/>
        </w:rPr>
        <w:t>их</w:t>
      </w:r>
      <w:r w:rsidR="009C39D1" w:rsidRPr="00BA52BA">
        <w:rPr>
          <w:rFonts w:ascii="Times New Roman" w:hAnsi="Times New Roman" w:cs="Times New Roman"/>
          <w:sz w:val="28"/>
          <w:szCs w:val="28"/>
        </w:rPr>
        <w:t xml:space="preserve"> наказом Міністерства фінансів України від</w:t>
      </w:r>
      <w:r w:rsidR="00492DD3" w:rsidRPr="00BA52BA">
        <w:rPr>
          <w:rFonts w:ascii="Times New Roman" w:hAnsi="Times New Roman" w:cs="Times New Roman"/>
          <w:sz w:val="28"/>
          <w:szCs w:val="28"/>
        </w:rPr>
        <w:t> </w:t>
      </w:r>
      <w:r w:rsidR="005F2B3B" w:rsidRPr="00BA52BA">
        <w:rPr>
          <w:rFonts w:ascii="Times New Roman" w:hAnsi="Times New Roman" w:cs="Times New Roman"/>
          <w:sz w:val="28"/>
          <w:szCs w:val="28"/>
        </w:rPr>
        <w:t xml:space="preserve">30 травня </w:t>
      </w:r>
      <w:r w:rsidR="009C39D1" w:rsidRPr="00BA52BA">
        <w:rPr>
          <w:rFonts w:ascii="Times New Roman" w:hAnsi="Times New Roman" w:cs="Times New Roman"/>
          <w:sz w:val="28"/>
          <w:szCs w:val="28"/>
        </w:rPr>
        <w:t xml:space="preserve">2017 </w:t>
      </w:r>
      <w:r w:rsidR="005F2B3B" w:rsidRPr="00BA52BA">
        <w:rPr>
          <w:rFonts w:ascii="Times New Roman" w:hAnsi="Times New Roman" w:cs="Times New Roman"/>
          <w:sz w:val="28"/>
          <w:szCs w:val="28"/>
        </w:rPr>
        <w:t xml:space="preserve">року </w:t>
      </w:r>
      <w:r w:rsidR="009C39D1" w:rsidRPr="00BA52BA">
        <w:rPr>
          <w:rFonts w:ascii="Times New Roman" w:hAnsi="Times New Roman" w:cs="Times New Roman"/>
          <w:sz w:val="28"/>
          <w:szCs w:val="28"/>
        </w:rPr>
        <w:t>№ 540, зареєстрован</w:t>
      </w:r>
      <w:r w:rsidR="00492DD3" w:rsidRPr="00BA52BA">
        <w:rPr>
          <w:rFonts w:ascii="Times New Roman" w:hAnsi="Times New Roman" w:cs="Times New Roman"/>
          <w:sz w:val="28"/>
          <w:szCs w:val="28"/>
        </w:rPr>
        <w:t>им</w:t>
      </w:r>
      <w:r w:rsidR="00D95D07">
        <w:rPr>
          <w:rFonts w:ascii="Times New Roman" w:hAnsi="Times New Roman" w:cs="Times New Roman"/>
          <w:sz w:val="28"/>
          <w:szCs w:val="28"/>
        </w:rPr>
        <w:t xml:space="preserve"> </w:t>
      </w:r>
      <w:r w:rsidR="008C6828" w:rsidRPr="00BA52BA">
        <w:rPr>
          <w:rFonts w:ascii="Times New Roman" w:hAnsi="Times New Roman" w:cs="Times New Roman"/>
          <w:sz w:val="28"/>
          <w:szCs w:val="28"/>
        </w:rPr>
        <w:t>у</w:t>
      </w:r>
      <w:r w:rsidR="00D95D07">
        <w:rPr>
          <w:rFonts w:ascii="Times New Roman" w:hAnsi="Times New Roman" w:cs="Times New Roman"/>
          <w:sz w:val="28"/>
          <w:szCs w:val="28"/>
        </w:rPr>
        <w:t xml:space="preserve"> </w:t>
      </w:r>
      <w:r w:rsidR="009C39D1" w:rsidRPr="00BA52BA">
        <w:rPr>
          <w:rFonts w:ascii="Times New Roman" w:hAnsi="Times New Roman" w:cs="Times New Roman"/>
          <w:sz w:val="28"/>
          <w:szCs w:val="28"/>
        </w:rPr>
        <w:t>Мін</w:t>
      </w:r>
      <w:r w:rsidR="005F2B3B" w:rsidRPr="00BA52BA">
        <w:rPr>
          <w:rFonts w:ascii="Times New Roman" w:hAnsi="Times New Roman" w:cs="Times New Roman"/>
          <w:sz w:val="28"/>
          <w:szCs w:val="28"/>
        </w:rPr>
        <w:t xml:space="preserve">істерстві юстиції України 21 червня </w:t>
      </w:r>
      <w:r w:rsidR="009C39D1" w:rsidRPr="00BA52BA">
        <w:rPr>
          <w:rFonts w:ascii="Times New Roman" w:hAnsi="Times New Roman" w:cs="Times New Roman"/>
          <w:sz w:val="28"/>
          <w:szCs w:val="28"/>
        </w:rPr>
        <w:t xml:space="preserve">2017 </w:t>
      </w:r>
      <w:r w:rsidR="005F2B3B" w:rsidRPr="00BA52BA">
        <w:rPr>
          <w:rFonts w:ascii="Times New Roman" w:hAnsi="Times New Roman" w:cs="Times New Roman"/>
          <w:sz w:val="28"/>
          <w:szCs w:val="28"/>
        </w:rPr>
        <w:t xml:space="preserve">року </w:t>
      </w:r>
      <w:r w:rsidR="009C39D1" w:rsidRPr="00BA52BA">
        <w:rPr>
          <w:rFonts w:ascii="Times New Roman" w:hAnsi="Times New Roman" w:cs="Times New Roman"/>
          <w:sz w:val="28"/>
          <w:szCs w:val="28"/>
        </w:rPr>
        <w:t xml:space="preserve">за № 782/30650, </w:t>
      </w:r>
      <w:r w:rsidR="008C6828" w:rsidRPr="00BA52BA">
        <w:rPr>
          <w:rFonts w:ascii="Times New Roman" w:hAnsi="Times New Roman" w:cs="Times New Roman"/>
          <w:sz w:val="28"/>
          <w:szCs w:val="28"/>
        </w:rPr>
        <w:t xml:space="preserve">у відповідність </w:t>
      </w:r>
      <w:r w:rsidR="009C39D1" w:rsidRPr="00BA52BA">
        <w:rPr>
          <w:rFonts w:ascii="Times New Roman" w:hAnsi="Times New Roman" w:cs="Times New Roman"/>
          <w:sz w:val="28"/>
          <w:szCs w:val="28"/>
        </w:rPr>
        <w:t>до Закону України від </w:t>
      </w:r>
      <w:r w:rsidR="009C39D1" w:rsidRPr="00BA52BA">
        <w:rPr>
          <w:rFonts w:ascii="Times New Roman" w:eastAsia="Times New Roman" w:hAnsi="Times New Roman" w:cs="Times New Roman"/>
          <w:sz w:val="28"/>
          <w:szCs w:val="28"/>
        </w:rPr>
        <w:t>18 листопада2021 року №</w:t>
      </w:r>
      <w:r w:rsidR="00B21979" w:rsidRPr="00BA52BA">
        <w:rPr>
          <w:rFonts w:ascii="Times New Roman" w:eastAsia="Times New Roman" w:hAnsi="Times New Roman" w:cs="Times New Roman"/>
          <w:sz w:val="28"/>
          <w:szCs w:val="28"/>
        </w:rPr>
        <w:t> </w:t>
      </w:r>
      <w:r w:rsidR="009C39D1" w:rsidRPr="00BA52BA">
        <w:rPr>
          <w:rFonts w:ascii="Times New Roman" w:eastAsia="Times New Roman" w:hAnsi="Times New Roman" w:cs="Times New Roman"/>
          <w:sz w:val="28"/>
          <w:szCs w:val="28"/>
        </w:rPr>
        <w:t>1907-IX «Про публічні електронні реєстри»</w:t>
      </w:r>
      <w:r w:rsidR="00D95D07">
        <w:rPr>
          <w:rFonts w:ascii="Times New Roman" w:eastAsia="Times New Roman" w:hAnsi="Times New Roman" w:cs="Times New Roman"/>
          <w:sz w:val="28"/>
          <w:szCs w:val="28"/>
        </w:rPr>
        <w:t xml:space="preserve"> </w:t>
      </w:r>
      <w:r w:rsidR="008C6828" w:rsidRPr="00BA52BA">
        <w:rPr>
          <w:rFonts w:ascii="Times New Roman" w:eastAsia="Times New Roman" w:hAnsi="Times New Roman" w:cs="Times New Roman"/>
          <w:sz w:val="28"/>
          <w:szCs w:val="28"/>
        </w:rPr>
        <w:t>(далі – Закон № 1907-IX)</w:t>
      </w:r>
      <w:r w:rsidRPr="00BA52BA">
        <w:rPr>
          <w:rFonts w:ascii="Times New Roman" w:hAnsi="Times New Roman" w:cs="Times New Roman"/>
          <w:sz w:val="28"/>
          <w:szCs w:val="28"/>
        </w:rPr>
        <w:t>.</w:t>
      </w:r>
    </w:p>
    <w:p w:rsidR="00E80750" w:rsidRPr="00BA52BA" w:rsidRDefault="00E80750" w:rsidP="005F2B3B">
      <w:pPr>
        <w:ind w:firstLine="567"/>
        <w:rPr>
          <w:rFonts w:ascii="Times New Roman" w:hAnsi="Times New Roman" w:cs="Times New Roman"/>
          <w:b/>
          <w:bCs/>
          <w:sz w:val="28"/>
          <w:szCs w:val="28"/>
        </w:rPr>
      </w:pPr>
    </w:p>
    <w:p w:rsidR="00E80750" w:rsidRPr="00BA52BA" w:rsidRDefault="00E80750" w:rsidP="005F2B3B">
      <w:pPr>
        <w:pStyle w:val="3"/>
        <w:keepNext/>
        <w:ind w:firstLine="567"/>
        <w:jc w:val="both"/>
        <w:rPr>
          <w:rFonts w:ascii="Times New Roman" w:hAnsi="Times New Roman" w:cs="Times New Roman"/>
          <w:b/>
          <w:bCs/>
          <w:spacing w:val="-3"/>
          <w:sz w:val="28"/>
          <w:szCs w:val="28"/>
        </w:rPr>
      </w:pPr>
      <w:r w:rsidRPr="00BA52BA">
        <w:rPr>
          <w:rFonts w:ascii="Times New Roman" w:hAnsi="Times New Roman" w:cs="Times New Roman"/>
          <w:b/>
          <w:bCs/>
          <w:spacing w:val="-3"/>
          <w:sz w:val="28"/>
          <w:szCs w:val="28"/>
        </w:rPr>
        <w:t>2. Обґрунтування необхідності прийняття акта</w:t>
      </w:r>
    </w:p>
    <w:p w:rsidR="00911432" w:rsidRPr="00BA52BA" w:rsidRDefault="00911432" w:rsidP="005F2B3B">
      <w:pPr>
        <w:ind w:firstLine="567"/>
        <w:jc w:val="both"/>
        <w:rPr>
          <w:rFonts w:ascii="Times New Roman" w:eastAsia="Times New Roman" w:hAnsi="Times New Roman" w:cs="Times New Roman"/>
          <w:sz w:val="28"/>
          <w:szCs w:val="28"/>
        </w:rPr>
      </w:pPr>
      <w:r w:rsidRPr="00BA52BA">
        <w:rPr>
          <w:rFonts w:ascii="Times New Roman" w:eastAsia="Times New Roman" w:hAnsi="Times New Roman" w:cs="Times New Roman"/>
          <w:sz w:val="28"/>
          <w:szCs w:val="28"/>
        </w:rPr>
        <w:t xml:space="preserve">Наказ Міністерства фінансів України </w:t>
      </w:r>
      <w:r w:rsidR="005F2B3B" w:rsidRPr="00BA52BA">
        <w:rPr>
          <w:rFonts w:ascii="Times New Roman" w:hAnsi="Times New Roman" w:cs="Times New Roman"/>
          <w:sz w:val="28"/>
          <w:szCs w:val="28"/>
        </w:rPr>
        <w:t xml:space="preserve">від 30 травня 2017 року </w:t>
      </w:r>
      <w:r w:rsidRPr="00BA52BA">
        <w:rPr>
          <w:rFonts w:ascii="Times New Roman" w:eastAsia="Times New Roman" w:hAnsi="Times New Roman" w:cs="Times New Roman"/>
          <w:sz w:val="28"/>
          <w:szCs w:val="28"/>
        </w:rPr>
        <w:t xml:space="preserve">№ 540 «Про затвердження Порядку ведення Реєстру заяв про розстрочення, відстрочення грошових зобов’язань чи податкового боргу», зареєстрований </w:t>
      </w:r>
      <w:r w:rsidR="008C6828" w:rsidRPr="00BA52BA">
        <w:rPr>
          <w:rFonts w:ascii="Times New Roman" w:eastAsia="Times New Roman" w:hAnsi="Times New Roman" w:cs="Times New Roman"/>
          <w:sz w:val="28"/>
          <w:szCs w:val="28"/>
        </w:rPr>
        <w:t>у</w:t>
      </w:r>
      <w:r w:rsidR="00D95D07">
        <w:rPr>
          <w:rFonts w:ascii="Times New Roman" w:eastAsia="Times New Roman" w:hAnsi="Times New Roman" w:cs="Times New Roman"/>
          <w:sz w:val="28"/>
          <w:szCs w:val="28"/>
        </w:rPr>
        <w:t xml:space="preserve"> </w:t>
      </w:r>
      <w:r w:rsidRPr="00BA52BA">
        <w:rPr>
          <w:rFonts w:ascii="Times New Roman" w:eastAsia="Times New Roman" w:hAnsi="Times New Roman" w:cs="Times New Roman"/>
          <w:sz w:val="28"/>
          <w:szCs w:val="28"/>
        </w:rPr>
        <w:t xml:space="preserve">Міністерстві юстиції України </w:t>
      </w:r>
      <w:r w:rsidR="005F2B3B" w:rsidRPr="00BA52BA">
        <w:rPr>
          <w:rFonts w:ascii="Times New Roman" w:hAnsi="Times New Roman" w:cs="Times New Roman"/>
          <w:sz w:val="28"/>
          <w:szCs w:val="28"/>
        </w:rPr>
        <w:t xml:space="preserve">21 червня 2017 року </w:t>
      </w:r>
      <w:r w:rsidRPr="00BA52BA">
        <w:rPr>
          <w:rFonts w:ascii="Times New Roman" w:eastAsia="Times New Roman" w:hAnsi="Times New Roman" w:cs="Times New Roman"/>
          <w:sz w:val="28"/>
          <w:szCs w:val="28"/>
        </w:rPr>
        <w:t>за № 782/30650 (далі – наказ № 540), було розроблено відповідно до пункту 100.10 статті 100 Податкового кодексу України (далі – Кодекс), викладеного у редакції Закону України від 21 грудня 2016 року № 1797-VIII «Про внесення змін до Податкового кодексу України щодо покращення інвестиційного клімату в Україні», що передбачає загальний механізм ведення Реєстру заяв про розстрочення, відстрочення грошових зобов’язань чи податкового боргу (далі – Реєстр заяв) та визначення уніфікованої форми.</w:t>
      </w:r>
    </w:p>
    <w:p w:rsidR="00911432" w:rsidRPr="00BA52BA" w:rsidRDefault="00911432" w:rsidP="005F2B3B">
      <w:pPr>
        <w:ind w:firstLine="567"/>
        <w:jc w:val="both"/>
        <w:rPr>
          <w:rFonts w:ascii="Times New Roman" w:eastAsia="Times New Roman" w:hAnsi="Times New Roman" w:cs="Times New Roman"/>
          <w:sz w:val="28"/>
          <w:szCs w:val="28"/>
        </w:rPr>
      </w:pPr>
      <w:r w:rsidRPr="00BA52BA">
        <w:rPr>
          <w:rFonts w:ascii="Times New Roman" w:eastAsia="Times New Roman" w:hAnsi="Times New Roman" w:cs="Times New Roman"/>
          <w:sz w:val="28"/>
          <w:szCs w:val="28"/>
        </w:rPr>
        <w:t>Преамбулою Закону № 1907-IX</w:t>
      </w:r>
      <w:r w:rsidR="00D95D07">
        <w:rPr>
          <w:rFonts w:ascii="Times New Roman" w:eastAsia="Times New Roman" w:hAnsi="Times New Roman" w:cs="Times New Roman"/>
          <w:sz w:val="28"/>
          <w:szCs w:val="28"/>
        </w:rPr>
        <w:t xml:space="preserve"> </w:t>
      </w:r>
      <w:r w:rsidRPr="00BA52BA">
        <w:rPr>
          <w:rFonts w:ascii="Times New Roman" w:eastAsia="Times New Roman" w:hAnsi="Times New Roman" w:cs="Times New Roman"/>
          <w:sz w:val="28"/>
          <w:szCs w:val="28"/>
        </w:rPr>
        <w:t>встановлено правові, організаційні і фінансові засади створення та функціонування публічних електронних реєстрів з метою захисту прав та інтересів фізичних та юридичних осіб під час створення, зберігання, оброблення та використання інформації у публічних електронних реєстрах.</w:t>
      </w:r>
    </w:p>
    <w:p w:rsidR="00911432" w:rsidRPr="00BA52BA" w:rsidRDefault="00911432" w:rsidP="005F2B3B">
      <w:pPr>
        <w:ind w:firstLine="567"/>
        <w:jc w:val="both"/>
        <w:rPr>
          <w:rFonts w:ascii="Times New Roman" w:eastAsia="Times New Roman" w:hAnsi="Times New Roman" w:cs="Times New Roman"/>
          <w:sz w:val="28"/>
          <w:szCs w:val="28"/>
        </w:rPr>
      </w:pPr>
      <w:r w:rsidRPr="00BA52BA">
        <w:rPr>
          <w:rFonts w:ascii="Times New Roman" w:eastAsia="Times New Roman" w:hAnsi="Times New Roman" w:cs="Times New Roman"/>
          <w:sz w:val="28"/>
          <w:szCs w:val="28"/>
        </w:rPr>
        <w:t xml:space="preserve">На виконання підпункту 2 пункту 4 розділу ХІІ «Прикінцеві та перехідні положення» Закону № 1907-IX щодо приведення міністерствами та іншими центральними органами виконавчої влади їх нормативно-правових актів у відповідність </w:t>
      </w:r>
      <w:r w:rsidR="00056A8B" w:rsidRPr="00BA52BA">
        <w:rPr>
          <w:rFonts w:ascii="Times New Roman" w:eastAsia="Times New Roman" w:hAnsi="Times New Roman" w:cs="Times New Roman"/>
          <w:sz w:val="28"/>
          <w:szCs w:val="28"/>
        </w:rPr>
        <w:t xml:space="preserve">до </w:t>
      </w:r>
      <w:r w:rsidRPr="00BA52BA">
        <w:rPr>
          <w:rFonts w:ascii="Times New Roman" w:eastAsia="Times New Roman" w:hAnsi="Times New Roman" w:cs="Times New Roman"/>
          <w:sz w:val="28"/>
          <w:szCs w:val="28"/>
        </w:rPr>
        <w:t>ц</w:t>
      </w:r>
      <w:r w:rsidR="00056A8B" w:rsidRPr="00BA52BA">
        <w:rPr>
          <w:rFonts w:ascii="Times New Roman" w:eastAsia="Times New Roman" w:hAnsi="Times New Roman" w:cs="Times New Roman"/>
          <w:sz w:val="28"/>
          <w:szCs w:val="28"/>
        </w:rPr>
        <w:t>ього</w:t>
      </w:r>
      <w:r w:rsidRPr="00BA52BA">
        <w:rPr>
          <w:rFonts w:ascii="Times New Roman" w:eastAsia="Times New Roman" w:hAnsi="Times New Roman" w:cs="Times New Roman"/>
          <w:sz w:val="28"/>
          <w:szCs w:val="28"/>
        </w:rPr>
        <w:t xml:space="preserve"> Закон</w:t>
      </w:r>
      <w:r w:rsidR="00056A8B" w:rsidRPr="00BA52BA">
        <w:rPr>
          <w:rFonts w:ascii="Times New Roman" w:eastAsia="Times New Roman" w:hAnsi="Times New Roman" w:cs="Times New Roman"/>
          <w:sz w:val="28"/>
          <w:szCs w:val="28"/>
        </w:rPr>
        <w:t>у</w:t>
      </w:r>
      <w:r w:rsidRPr="00BA52BA">
        <w:rPr>
          <w:rFonts w:ascii="Times New Roman" w:eastAsia="Times New Roman" w:hAnsi="Times New Roman" w:cs="Times New Roman"/>
          <w:sz w:val="28"/>
          <w:szCs w:val="28"/>
        </w:rPr>
        <w:t xml:space="preserve"> та доручення Кабінету Міністрів України від 08.10.2022 № 57240/66/1-21 щодо вичерпних заходів для завершення виконання завдань, визначених абзацами другим – четвертим підпункту 2 пункту</w:t>
      </w:r>
      <w:r w:rsidR="00500240" w:rsidRPr="00BA52BA">
        <w:rPr>
          <w:rFonts w:ascii="Times New Roman" w:eastAsia="Times New Roman" w:hAnsi="Times New Roman" w:cs="Times New Roman"/>
          <w:sz w:val="28"/>
          <w:szCs w:val="28"/>
        </w:rPr>
        <w:t> </w:t>
      </w:r>
      <w:r w:rsidRPr="00BA52BA">
        <w:rPr>
          <w:rFonts w:ascii="Times New Roman" w:eastAsia="Times New Roman" w:hAnsi="Times New Roman" w:cs="Times New Roman"/>
          <w:sz w:val="28"/>
          <w:szCs w:val="28"/>
        </w:rPr>
        <w:t>4 розділу ХІІ «Прикінцеві та перехідні положення» Закону № 1907-IX (згідно з резолюцією Пре</w:t>
      </w:r>
      <w:r w:rsidR="00500240" w:rsidRPr="00BA52BA">
        <w:rPr>
          <w:rFonts w:ascii="Times New Roman" w:eastAsia="Times New Roman" w:hAnsi="Times New Roman" w:cs="Times New Roman"/>
          <w:sz w:val="28"/>
          <w:szCs w:val="28"/>
        </w:rPr>
        <w:t xml:space="preserve">м’єр-міністра України від 14 лютого </w:t>
      </w:r>
      <w:r w:rsidRPr="00BA52BA">
        <w:rPr>
          <w:rFonts w:ascii="Times New Roman" w:eastAsia="Times New Roman" w:hAnsi="Times New Roman" w:cs="Times New Roman"/>
          <w:sz w:val="28"/>
          <w:szCs w:val="28"/>
        </w:rPr>
        <w:t xml:space="preserve">2022 </w:t>
      </w:r>
      <w:r w:rsidR="00500240" w:rsidRPr="00BA52BA">
        <w:rPr>
          <w:rFonts w:ascii="Times New Roman" w:eastAsia="Times New Roman" w:hAnsi="Times New Roman" w:cs="Times New Roman"/>
          <w:sz w:val="28"/>
          <w:szCs w:val="28"/>
        </w:rPr>
        <w:t xml:space="preserve">року </w:t>
      </w:r>
      <w:r w:rsidRPr="00BA52BA">
        <w:rPr>
          <w:rFonts w:ascii="Times New Roman" w:eastAsia="Times New Roman" w:hAnsi="Times New Roman" w:cs="Times New Roman"/>
          <w:sz w:val="28"/>
          <w:szCs w:val="28"/>
        </w:rPr>
        <w:t>№</w:t>
      </w:r>
      <w:r w:rsidR="00500240" w:rsidRPr="00BA52BA">
        <w:rPr>
          <w:rFonts w:ascii="Times New Roman" w:eastAsia="Times New Roman" w:hAnsi="Times New Roman" w:cs="Times New Roman"/>
          <w:sz w:val="28"/>
          <w:szCs w:val="28"/>
        </w:rPr>
        <w:t> </w:t>
      </w:r>
      <w:r w:rsidRPr="00BA52BA">
        <w:rPr>
          <w:rFonts w:ascii="Times New Roman" w:eastAsia="Times New Roman" w:hAnsi="Times New Roman" w:cs="Times New Roman"/>
          <w:sz w:val="28"/>
          <w:szCs w:val="28"/>
        </w:rPr>
        <w:t>57240/1/1-21), розроблено проєкт наказу Міністерства фінансів України «Про внесення змін до Порядку ведення та форми Реєстру заяв про розстрочення, відстрочення грошових зобов’язань чи податкового боргу» (далі – проєкт наказу).</w:t>
      </w:r>
    </w:p>
    <w:p w:rsidR="00E80750" w:rsidRPr="00BA52BA" w:rsidRDefault="00E80750" w:rsidP="005F2B3B">
      <w:pPr>
        <w:tabs>
          <w:tab w:val="left" w:pos="0"/>
        </w:tabs>
        <w:ind w:firstLine="567"/>
        <w:jc w:val="both"/>
        <w:rPr>
          <w:rFonts w:ascii="Times New Roman" w:hAnsi="Times New Roman" w:cs="Times New Roman"/>
          <w:b/>
          <w:bCs/>
          <w:spacing w:val="-3"/>
          <w:sz w:val="28"/>
          <w:szCs w:val="28"/>
        </w:rPr>
      </w:pPr>
      <w:r w:rsidRPr="00BA52BA">
        <w:rPr>
          <w:rFonts w:ascii="Times New Roman" w:hAnsi="Times New Roman" w:cs="Times New Roman"/>
          <w:b/>
          <w:bCs/>
          <w:spacing w:val="-3"/>
          <w:sz w:val="28"/>
          <w:szCs w:val="28"/>
        </w:rPr>
        <w:lastRenderedPageBreak/>
        <w:t xml:space="preserve">3. Основні положення </w:t>
      </w:r>
      <w:r w:rsidR="00B21979" w:rsidRPr="00BA52BA">
        <w:rPr>
          <w:rFonts w:ascii="Times New Roman" w:hAnsi="Times New Roman" w:cs="Times New Roman"/>
          <w:b/>
          <w:bCs/>
          <w:spacing w:val="-3"/>
          <w:sz w:val="28"/>
          <w:szCs w:val="28"/>
        </w:rPr>
        <w:t>проєкту</w:t>
      </w:r>
      <w:r w:rsidR="00D95D07">
        <w:rPr>
          <w:rFonts w:ascii="Times New Roman" w:hAnsi="Times New Roman" w:cs="Times New Roman"/>
          <w:b/>
          <w:bCs/>
          <w:spacing w:val="-3"/>
          <w:sz w:val="28"/>
          <w:szCs w:val="28"/>
        </w:rPr>
        <w:t xml:space="preserve"> </w:t>
      </w:r>
      <w:r w:rsidRPr="00BA52BA">
        <w:rPr>
          <w:rFonts w:ascii="Times New Roman" w:hAnsi="Times New Roman" w:cs="Times New Roman"/>
          <w:b/>
          <w:bCs/>
          <w:spacing w:val="-3"/>
          <w:sz w:val="28"/>
          <w:szCs w:val="28"/>
        </w:rPr>
        <w:t>акта</w:t>
      </w:r>
    </w:p>
    <w:p w:rsidR="00911432" w:rsidRPr="00BA52BA" w:rsidRDefault="00911432" w:rsidP="005F2B3B">
      <w:pPr>
        <w:ind w:firstLine="567"/>
        <w:jc w:val="both"/>
        <w:rPr>
          <w:rFonts w:ascii="Times New Roman" w:eastAsia="Times New Roman" w:hAnsi="Times New Roman" w:cs="Times New Roman"/>
          <w:sz w:val="28"/>
          <w:szCs w:val="28"/>
          <w:shd w:val="clear" w:color="auto" w:fill="FFFFFF"/>
        </w:rPr>
      </w:pPr>
      <w:r w:rsidRPr="00BA52BA">
        <w:rPr>
          <w:rFonts w:ascii="Times New Roman" w:eastAsia="Times New Roman" w:hAnsi="Times New Roman" w:cs="Times New Roman"/>
          <w:sz w:val="28"/>
          <w:szCs w:val="28"/>
        </w:rPr>
        <w:t xml:space="preserve">Проєктом наказу </w:t>
      </w:r>
      <w:r w:rsidR="001F5163" w:rsidRPr="00BA52BA">
        <w:rPr>
          <w:rFonts w:ascii="Times New Roman" w:eastAsia="Times New Roman" w:hAnsi="Times New Roman" w:cs="Times New Roman"/>
          <w:sz w:val="28"/>
          <w:szCs w:val="28"/>
        </w:rPr>
        <w:t>запропоновано</w:t>
      </w:r>
      <w:r w:rsidRPr="00BA52BA">
        <w:rPr>
          <w:rFonts w:ascii="Times New Roman" w:eastAsia="Times New Roman" w:hAnsi="Times New Roman" w:cs="Times New Roman"/>
          <w:sz w:val="28"/>
          <w:szCs w:val="28"/>
        </w:rPr>
        <w:t xml:space="preserve"> актуалізувати затверджений наказом №</w:t>
      </w:r>
      <w:r w:rsidR="001F5163" w:rsidRPr="00BA52BA">
        <w:rPr>
          <w:rFonts w:ascii="Times New Roman" w:eastAsia="Times New Roman" w:hAnsi="Times New Roman" w:cs="Times New Roman"/>
          <w:sz w:val="28"/>
          <w:szCs w:val="28"/>
        </w:rPr>
        <w:t> </w:t>
      </w:r>
      <w:r w:rsidRPr="00BA52BA">
        <w:rPr>
          <w:rFonts w:ascii="Times New Roman" w:eastAsia="Times New Roman" w:hAnsi="Times New Roman" w:cs="Times New Roman"/>
          <w:sz w:val="28"/>
          <w:szCs w:val="28"/>
        </w:rPr>
        <w:t xml:space="preserve">540 Порядок ведення Реєстру заяв про розстрочення, відстрочення грошових зобов’язань чи податкового боргу та його форму, визначивши у ньому </w:t>
      </w:r>
      <w:r w:rsidRPr="00BA52BA">
        <w:rPr>
          <w:rFonts w:ascii="Times New Roman" w:eastAsia="Times New Roman" w:hAnsi="Times New Roman" w:cs="Times New Roman"/>
          <w:sz w:val="28"/>
          <w:szCs w:val="28"/>
          <w:shd w:val="clear" w:color="auto" w:fill="FFFFFF"/>
        </w:rPr>
        <w:t xml:space="preserve">механізм формування, ведення, доступу, процедуру функціонування та оприлюднення </w:t>
      </w:r>
      <w:r w:rsidRPr="00BA52BA">
        <w:rPr>
          <w:rFonts w:ascii="Times New Roman" w:eastAsia="Times New Roman" w:hAnsi="Times New Roman" w:cs="Times New Roman"/>
          <w:sz w:val="28"/>
          <w:szCs w:val="28"/>
        </w:rPr>
        <w:t>Реєстру заяв, а також доповнивши його обов’язковими загальними вимогами, встановленими Законом № 1907-IX до усіх реєстрів, у тому числі Реєстру заяв, зокрема щодо держателя, технічного адміністратора, створювача публічного електронного реєстру тощо</w:t>
      </w:r>
      <w:r w:rsidRPr="00BA52BA">
        <w:rPr>
          <w:rFonts w:ascii="Times New Roman" w:eastAsia="Times New Roman" w:hAnsi="Times New Roman" w:cs="Times New Roman"/>
          <w:sz w:val="28"/>
          <w:szCs w:val="28"/>
          <w:shd w:val="clear" w:color="auto" w:fill="FFFFFF"/>
        </w:rPr>
        <w:t>.</w:t>
      </w:r>
    </w:p>
    <w:p w:rsidR="00813256" w:rsidRPr="00BA52BA" w:rsidRDefault="00813256" w:rsidP="005F2B3B">
      <w:pPr>
        <w:ind w:firstLine="567"/>
        <w:jc w:val="both"/>
        <w:rPr>
          <w:rFonts w:ascii="Times New Roman" w:hAnsi="Times New Roman" w:cs="Times New Roman"/>
          <w:sz w:val="28"/>
          <w:szCs w:val="28"/>
        </w:rPr>
      </w:pPr>
    </w:p>
    <w:p w:rsidR="00E80750" w:rsidRPr="00BA52BA" w:rsidRDefault="00E80750" w:rsidP="005F2B3B">
      <w:pPr>
        <w:ind w:firstLine="567"/>
        <w:jc w:val="both"/>
        <w:rPr>
          <w:rFonts w:ascii="Times New Roman" w:hAnsi="Times New Roman" w:cs="Times New Roman"/>
          <w:b/>
          <w:bCs/>
          <w:spacing w:val="-3"/>
          <w:sz w:val="28"/>
          <w:szCs w:val="28"/>
        </w:rPr>
      </w:pPr>
      <w:r w:rsidRPr="00BA52BA">
        <w:rPr>
          <w:rFonts w:ascii="Times New Roman" w:hAnsi="Times New Roman" w:cs="Times New Roman"/>
          <w:b/>
          <w:bCs/>
          <w:spacing w:val="-3"/>
          <w:sz w:val="28"/>
          <w:szCs w:val="28"/>
        </w:rPr>
        <w:t>4. Правові аспекти</w:t>
      </w:r>
    </w:p>
    <w:p w:rsidR="00B722C2" w:rsidRDefault="001E289C" w:rsidP="005F2B3B">
      <w:pPr>
        <w:ind w:firstLine="567"/>
        <w:jc w:val="both"/>
        <w:rPr>
          <w:rFonts w:ascii="Times New Roman" w:hAnsi="Times New Roman" w:cs="Times New Roman"/>
          <w:sz w:val="28"/>
          <w:szCs w:val="28"/>
        </w:rPr>
      </w:pPr>
      <w:r w:rsidRPr="00BA52BA">
        <w:rPr>
          <w:rFonts w:ascii="Times New Roman" w:hAnsi="Times New Roman" w:cs="Times New Roman"/>
          <w:sz w:val="28"/>
          <w:szCs w:val="28"/>
        </w:rPr>
        <w:t>До</w:t>
      </w:r>
      <w:r w:rsidR="00E80750" w:rsidRPr="00BA52BA">
        <w:rPr>
          <w:rFonts w:ascii="Times New Roman" w:hAnsi="Times New Roman" w:cs="Times New Roman"/>
          <w:sz w:val="28"/>
          <w:szCs w:val="28"/>
        </w:rPr>
        <w:t xml:space="preserve"> сфер</w:t>
      </w:r>
      <w:r w:rsidRPr="00BA52BA">
        <w:rPr>
          <w:rFonts w:ascii="Times New Roman" w:hAnsi="Times New Roman" w:cs="Times New Roman"/>
          <w:sz w:val="28"/>
          <w:szCs w:val="28"/>
        </w:rPr>
        <w:t>и</w:t>
      </w:r>
      <w:r w:rsidR="00E80750" w:rsidRPr="00BA52BA">
        <w:rPr>
          <w:rFonts w:ascii="Times New Roman" w:hAnsi="Times New Roman" w:cs="Times New Roman"/>
          <w:sz w:val="28"/>
          <w:szCs w:val="28"/>
        </w:rPr>
        <w:t xml:space="preserve"> правового регулювання </w:t>
      </w:r>
      <w:r w:rsidRPr="00BA52BA">
        <w:rPr>
          <w:rFonts w:ascii="Times New Roman" w:hAnsi="Times New Roman" w:cs="Times New Roman"/>
          <w:sz w:val="28"/>
          <w:szCs w:val="28"/>
        </w:rPr>
        <w:t>проєкту наказу належать</w:t>
      </w:r>
      <w:r w:rsidR="00B722C2">
        <w:rPr>
          <w:rFonts w:ascii="Times New Roman" w:hAnsi="Times New Roman" w:cs="Times New Roman"/>
          <w:sz w:val="28"/>
          <w:szCs w:val="28"/>
        </w:rPr>
        <w:t>:</w:t>
      </w:r>
    </w:p>
    <w:p w:rsidR="00B722C2" w:rsidRDefault="00B722C2" w:rsidP="005F2B3B">
      <w:pPr>
        <w:ind w:firstLine="567"/>
        <w:jc w:val="both"/>
        <w:rPr>
          <w:rFonts w:ascii="Times New Roman" w:hAnsi="Times New Roman" w:cs="Times New Roman"/>
          <w:sz w:val="28"/>
          <w:szCs w:val="28"/>
        </w:rPr>
      </w:pPr>
      <w:r>
        <w:rPr>
          <w:rFonts w:ascii="Times New Roman" w:hAnsi="Times New Roman" w:cs="Times New Roman"/>
          <w:sz w:val="28"/>
          <w:szCs w:val="28"/>
        </w:rPr>
        <w:t>Податковий к</w:t>
      </w:r>
      <w:r w:rsidR="00347A09" w:rsidRPr="00BA52BA">
        <w:rPr>
          <w:rFonts w:ascii="Times New Roman" w:hAnsi="Times New Roman" w:cs="Times New Roman"/>
          <w:sz w:val="28"/>
          <w:szCs w:val="28"/>
        </w:rPr>
        <w:t>одекс</w:t>
      </w:r>
      <w:r>
        <w:rPr>
          <w:rFonts w:ascii="Times New Roman" w:hAnsi="Times New Roman" w:cs="Times New Roman"/>
          <w:sz w:val="28"/>
          <w:szCs w:val="28"/>
        </w:rPr>
        <w:t xml:space="preserve"> України,</w:t>
      </w:r>
    </w:p>
    <w:p w:rsidR="00C818D2" w:rsidRDefault="00B722C2" w:rsidP="005F2B3B">
      <w:pPr>
        <w:ind w:firstLine="567"/>
        <w:jc w:val="both"/>
        <w:rPr>
          <w:rFonts w:ascii="Times New Roman" w:hAnsi="Times New Roman" w:cs="Times New Roman"/>
          <w:sz w:val="28"/>
          <w:szCs w:val="28"/>
        </w:rPr>
      </w:pPr>
      <w:r>
        <w:rPr>
          <w:rFonts w:ascii="Times New Roman" w:hAnsi="Times New Roman" w:cs="Times New Roman"/>
          <w:sz w:val="28"/>
          <w:szCs w:val="28"/>
        </w:rPr>
        <w:t>Закон України «Про публічні електронні реєстри»,</w:t>
      </w:r>
    </w:p>
    <w:p w:rsidR="00347A09" w:rsidRPr="00BA52BA" w:rsidRDefault="00C818D2" w:rsidP="005F2B3B">
      <w:pPr>
        <w:ind w:firstLine="567"/>
        <w:jc w:val="both"/>
        <w:rPr>
          <w:rFonts w:ascii="Times New Roman" w:hAnsi="Times New Roman" w:cs="Times New Roman"/>
          <w:sz w:val="28"/>
          <w:szCs w:val="28"/>
        </w:rPr>
      </w:pPr>
      <w:r>
        <w:rPr>
          <w:rFonts w:ascii="Times New Roman" w:hAnsi="Times New Roman" w:cs="Times New Roman"/>
          <w:sz w:val="28"/>
          <w:szCs w:val="28"/>
        </w:rPr>
        <w:t>Наказ Міністерства фінансів України від 30 травня 2017 року № 540, зареєстрований у Міністерстві юстиції України 21 червня 2017 року за №</w:t>
      </w:r>
      <w:r w:rsidR="00D95D07">
        <w:rPr>
          <w:rFonts w:ascii="Times New Roman" w:hAnsi="Times New Roman" w:cs="Times New Roman"/>
          <w:sz w:val="28"/>
          <w:szCs w:val="28"/>
        </w:rPr>
        <w:t> </w:t>
      </w:r>
      <w:r>
        <w:rPr>
          <w:rFonts w:ascii="Times New Roman" w:hAnsi="Times New Roman" w:cs="Times New Roman"/>
          <w:sz w:val="28"/>
          <w:szCs w:val="28"/>
        </w:rPr>
        <w:t>782/3065 «Про затвердження Порядку ведення та форми Реєстру заяв про розстрочення, відстрочення грошових зобов’язань чи податкового боргу»</w:t>
      </w:r>
      <w:r w:rsidR="00347A09" w:rsidRPr="00BA52BA">
        <w:rPr>
          <w:rFonts w:ascii="Times New Roman" w:hAnsi="Times New Roman" w:cs="Times New Roman"/>
          <w:sz w:val="28"/>
          <w:szCs w:val="28"/>
        </w:rPr>
        <w:t>.</w:t>
      </w:r>
    </w:p>
    <w:p w:rsidR="00E80750" w:rsidRPr="00BA52BA" w:rsidRDefault="00E80750" w:rsidP="005F2B3B">
      <w:pPr>
        <w:ind w:firstLine="567"/>
        <w:jc w:val="both"/>
        <w:rPr>
          <w:rFonts w:ascii="Times New Roman" w:hAnsi="Times New Roman" w:cs="Times New Roman"/>
          <w:b/>
          <w:bCs/>
          <w:sz w:val="28"/>
          <w:szCs w:val="28"/>
        </w:rPr>
      </w:pPr>
    </w:p>
    <w:p w:rsidR="00E80750" w:rsidRPr="00BA52BA" w:rsidRDefault="00E80750" w:rsidP="005F2B3B">
      <w:pPr>
        <w:ind w:firstLine="567"/>
        <w:jc w:val="both"/>
        <w:rPr>
          <w:rFonts w:ascii="Times New Roman" w:hAnsi="Times New Roman" w:cs="Times New Roman"/>
          <w:b/>
          <w:bCs/>
          <w:spacing w:val="-3"/>
          <w:sz w:val="28"/>
          <w:szCs w:val="28"/>
        </w:rPr>
      </w:pPr>
      <w:r w:rsidRPr="00BA52BA">
        <w:rPr>
          <w:rFonts w:ascii="Times New Roman" w:hAnsi="Times New Roman" w:cs="Times New Roman"/>
          <w:b/>
          <w:bCs/>
          <w:spacing w:val="-3"/>
          <w:sz w:val="28"/>
          <w:szCs w:val="28"/>
        </w:rPr>
        <w:t>5. Фінансово-економічне обґрунтування</w:t>
      </w:r>
    </w:p>
    <w:p w:rsidR="001E289C" w:rsidRPr="00BA52BA" w:rsidRDefault="001E289C" w:rsidP="005F2B3B">
      <w:pPr>
        <w:pStyle w:val="3"/>
        <w:keepNext/>
        <w:ind w:firstLine="567"/>
        <w:jc w:val="both"/>
        <w:rPr>
          <w:rFonts w:ascii="Times New Roman" w:hAnsi="Times New Roman" w:cs="Times New Roman"/>
          <w:sz w:val="28"/>
          <w:szCs w:val="28"/>
        </w:rPr>
      </w:pPr>
      <w:r w:rsidRPr="00BA52BA">
        <w:rPr>
          <w:rFonts w:ascii="Times New Roman" w:hAnsi="Times New Roman" w:cs="Times New Roman"/>
          <w:sz w:val="28"/>
          <w:szCs w:val="28"/>
        </w:rPr>
        <w:t>Реалізація наказу не вплива</w:t>
      </w:r>
      <w:r w:rsidR="001F5163" w:rsidRPr="00BA52BA">
        <w:rPr>
          <w:rFonts w:ascii="Times New Roman" w:hAnsi="Times New Roman" w:cs="Times New Roman"/>
          <w:sz w:val="28"/>
          <w:szCs w:val="28"/>
        </w:rPr>
        <w:t>тиме</w:t>
      </w:r>
      <w:r w:rsidRPr="00BA52BA">
        <w:rPr>
          <w:rFonts w:ascii="Times New Roman" w:hAnsi="Times New Roman" w:cs="Times New Roman"/>
          <w:sz w:val="28"/>
          <w:szCs w:val="28"/>
        </w:rPr>
        <w:t xml:space="preserve"> на надходження та витрати </w:t>
      </w:r>
      <w:r w:rsidR="00EC629F" w:rsidRPr="00BA52BA">
        <w:rPr>
          <w:rFonts w:ascii="Times New Roman" w:hAnsi="Times New Roman" w:cs="Times New Roman"/>
          <w:sz w:val="28"/>
          <w:szCs w:val="28"/>
        </w:rPr>
        <w:t>д</w:t>
      </w:r>
      <w:r w:rsidRPr="00BA52BA">
        <w:rPr>
          <w:rFonts w:ascii="Times New Roman" w:hAnsi="Times New Roman" w:cs="Times New Roman"/>
          <w:sz w:val="28"/>
          <w:szCs w:val="28"/>
        </w:rPr>
        <w:t>ержавного та/або місцевих бюджетів.</w:t>
      </w:r>
    </w:p>
    <w:p w:rsidR="001E289C" w:rsidRPr="00BA52BA" w:rsidRDefault="001E289C" w:rsidP="005F2B3B">
      <w:pPr>
        <w:pStyle w:val="3"/>
        <w:keepNext/>
        <w:ind w:firstLine="567"/>
        <w:rPr>
          <w:rFonts w:ascii="Times New Roman" w:hAnsi="Times New Roman" w:cs="Times New Roman"/>
          <w:sz w:val="28"/>
          <w:szCs w:val="28"/>
        </w:rPr>
      </w:pPr>
    </w:p>
    <w:p w:rsidR="00E80750" w:rsidRPr="00BA52BA" w:rsidRDefault="00E80750" w:rsidP="005F2B3B">
      <w:pPr>
        <w:pStyle w:val="3"/>
        <w:keepNext/>
        <w:ind w:firstLine="567"/>
        <w:rPr>
          <w:rFonts w:ascii="Times New Roman" w:hAnsi="Times New Roman" w:cs="Times New Roman"/>
          <w:b/>
          <w:bCs/>
          <w:spacing w:val="-3"/>
          <w:sz w:val="28"/>
          <w:szCs w:val="28"/>
        </w:rPr>
      </w:pPr>
      <w:r w:rsidRPr="00BA52BA">
        <w:rPr>
          <w:rFonts w:ascii="Times New Roman" w:hAnsi="Times New Roman" w:cs="Times New Roman"/>
          <w:b/>
          <w:bCs/>
          <w:spacing w:val="-3"/>
          <w:sz w:val="28"/>
          <w:szCs w:val="28"/>
        </w:rPr>
        <w:t>6. Позиція заінтересованих сторін</w:t>
      </w:r>
    </w:p>
    <w:p w:rsidR="00E80750" w:rsidRPr="00D6597E" w:rsidRDefault="00E80750" w:rsidP="00AB1047">
      <w:pPr>
        <w:tabs>
          <w:tab w:val="left" w:pos="567"/>
        </w:tabs>
        <w:ind w:firstLine="567"/>
        <w:jc w:val="both"/>
        <w:rPr>
          <w:rFonts w:ascii="Times New Roman" w:eastAsia="Times New Roman" w:hAnsi="Times New Roman" w:cs="Times New Roman"/>
          <w:sz w:val="28"/>
          <w:szCs w:val="28"/>
        </w:rPr>
      </w:pPr>
      <w:r w:rsidRPr="00D6597E">
        <w:rPr>
          <w:rFonts w:ascii="Times New Roman" w:eastAsia="Times New Roman" w:hAnsi="Times New Roman" w:cs="Times New Roman"/>
          <w:sz w:val="28"/>
          <w:szCs w:val="28"/>
        </w:rPr>
        <w:t>Проєкт наказу опубліковано на вебпорталі ДПС з метою отримання зауважень і пропозицій заінтересованих сторін.</w:t>
      </w:r>
    </w:p>
    <w:p w:rsidR="00D6597E" w:rsidRPr="00D6597E" w:rsidRDefault="00163A9D" w:rsidP="00AB1047">
      <w:pPr>
        <w:tabs>
          <w:tab w:val="left" w:pos="567"/>
        </w:tabs>
        <w:ind w:firstLine="567"/>
        <w:jc w:val="both"/>
        <w:rPr>
          <w:rFonts w:ascii="Times New Roman" w:eastAsia="Times New Roman" w:hAnsi="Times New Roman" w:cs="Times New Roman"/>
          <w:sz w:val="28"/>
          <w:szCs w:val="28"/>
        </w:rPr>
      </w:pPr>
      <w:r w:rsidRPr="00D6597E">
        <w:rPr>
          <w:rFonts w:ascii="Times New Roman" w:eastAsia="Times New Roman" w:hAnsi="Times New Roman" w:cs="Times New Roman"/>
          <w:sz w:val="28"/>
          <w:szCs w:val="28"/>
        </w:rPr>
        <w:t>Проєкт наказу потребує погодження з Державною податковою службою України</w:t>
      </w:r>
      <w:r w:rsidR="00973809">
        <w:rPr>
          <w:rFonts w:ascii="Times New Roman" w:eastAsia="Times New Roman" w:hAnsi="Times New Roman" w:cs="Times New Roman"/>
          <w:sz w:val="28"/>
          <w:szCs w:val="28"/>
        </w:rPr>
        <w:t xml:space="preserve"> та</w:t>
      </w:r>
      <w:bookmarkStart w:id="0" w:name="_GoBack"/>
      <w:bookmarkEnd w:id="0"/>
      <w:r w:rsidR="00314752" w:rsidRPr="00D6597E">
        <w:rPr>
          <w:rFonts w:ascii="Times New Roman" w:eastAsia="Times New Roman" w:hAnsi="Times New Roman" w:cs="Times New Roman"/>
          <w:sz w:val="28"/>
          <w:szCs w:val="28"/>
        </w:rPr>
        <w:t xml:space="preserve"> Державною регуляторною службою України</w:t>
      </w:r>
      <w:r w:rsidR="00D6597E" w:rsidRPr="00D6597E">
        <w:rPr>
          <w:rFonts w:ascii="Times New Roman" w:eastAsia="Times New Roman" w:hAnsi="Times New Roman" w:cs="Times New Roman"/>
          <w:sz w:val="28"/>
          <w:szCs w:val="28"/>
        </w:rPr>
        <w:t>.</w:t>
      </w:r>
    </w:p>
    <w:p w:rsidR="00D6597E" w:rsidRPr="00D6597E" w:rsidRDefault="00D6597E" w:rsidP="00AB1047">
      <w:pPr>
        <w:tabs>
          <w:tab w:val="left" w:pos="567"/>
        </w:tabs>
        <w:ind w:firstLine="567"/>
        <w:jc w:val="both"/>
        <w:rPr>
          <w:rFonts w:ascii="Times New Roman" w:eastAsia="Times New Roman" w:hAnsi="Times New Roman" w:cs="Times New Roman"/>
          <w:sz w:val="28"/>
          <w:szCs w:val="28"/>
        </w:rPr>
      </w:pPr>
      <w:r w:rsidRPr="00D6597E">
        <w:rPr>
          <w:rFonts w:ascii="Times New Roman" w:eastAsia="Times New Roman" w:hAnsi="Times New Roman" w:cs="Times New Roman"/>
          <w:sz w:val="28"/>
          <w:szCs w:val="28"/>
        </w:rPr>
        <w:t xml:space="preserve">Проєкт наказу потребує проведення цифрової експертизи та отримання висновку Міністерства цифрової трансформації України про проведення цифрової експертизи. </w:t>
      </w:r>
    </w:p>
    <w:p w:rsidR="00B8023C" w:rsidRPr="00D6597E" w:rsidRDefault="00B8023C" w:rsidP="00AB1047">
      <w:pPr>
        <w:tabs>
          <w:tab w:val="left" w:pos="567"/>
        </w:tabs>
        <w:ind w:firstLine="567"/>
        <w:jc w:val="both"/>
        <w:rPr>
          <w:rFonts w:ascii="Times New Roman" w:eastAsia="Times New Roman" w:hAnsi="Times New Roman" w:cs="Times New Roman"/>
          <w:sz w:val="28"/>
          <w:szCs w:val="28"/>
        </w:rPr>
      </w:pPr>
      <w:r w:rsidRPr="00D6597E">
        <w:rPr>
          <w:rFonts w:ascii="Times New Roman" w:eastAsia="Times New Roman" w:hAnsi="Times New Roman" w:cs="Times New Roman"/>
          <w:sz w:val="28"/>
          <w:szCs w:val="28"/>
        </w:rPr>
        <w:t>Наказ підлягає державній реєстрації в Міністерстві юстиції України.</w:t>
      </w:r>
    </w:p>
    <w:p w:rsidR="00D6597E" w:rsidRPr="00D6597E" w:rsidRDefault="00D6597E" w:rsidP="00AB1047">
      <w:pPr>
        <w:tabs>
          <w:tab w:val="left" w:pos="567"/>
        </w:tabs>
        <w:ind w:firstLine="567"/>
        <w:jc w:val="both"/>
        <w:rPr>
          <w:rFonts w:ascii="Times New Roman" w:eastAsia="Times New Roman" w:hAnsi="Times New Roman" w:cs="Times New Roman"/>
          <w:sz w:val="28"/>
          <w:szCs w:val="28"/>
        </w:rPr>
      </w:pPr>
      <w:r w:rsidRPr="00D6597E">
        <w:rPr>
          <w:rFonts w:ascii="Times New Roman" w:eastAsia="Times New Roman" w:hAnsi="Times New Roman" w:cs="Times New Roman"/>
          <w:sz w:val="28"/>
          <w:szCs w:val="28"/>
        </w:rPr>
        <w:t>Проєкт наказу не стосується питань функціонування місцевого самоврядування, прав та інтересів територіальних громад, місцевого та регіонального розвитку</w:t>
      </w:r>
      <w:r w:rsidR="00675EE6">
        <w:rPr>
          <w:rFonts w:ascii="Times New Roman" w:eastAsia="Times New Roman" w:hAnsi="Times New Roman" w:cs="Times New Roman"/>
          <w:sz w:val="28"/>
          <w:szCs w:val="28"/>
        </w:rPr>
        <w:t>,</w:t>
      </w:r>
      <w:r w:rsidRPr="00D6597E">
        <w:rPr>
          <w:rFonts w:ascii="Times New Roman" w:eastAsia="Times New Roman" w:hAnsi="Times New Roman" w:cs="Times New Roman"/>
          <w:sz w:val="28"/>
          <w:szCs w:val="28"/>
        </w:rPr>
        <w:t xml:space="preserve"> соціально-трудової сфери, прав осіб з інвалідністю, всеукраїнських громадських організацій осіб з інвалідністю, їхніх спілок. </w:t>
      </w:r>
    </w:p>
    <w:p w:rsidR="00675EE6" w:rsidRPr="00403BA7" w:rsidRDefault="00E80750" w:rsidP="00675EE6">
      <w:pPr>
        <w:tabs>
          <w:tab w:val="left" w:pos="567"/>
        </w:tabs>
        <w:ind w:firstLine="567"/>
        <w:jc w:val="both"/>
        <w:rPr>
          <w:szCs w:val="28"/>
        </w:rPr>
      </w:pPr>
      <w:r w:rsidRPr="00D6597E">
        <w:rPr>
          <w:rFonts w:ascii="Times New Roman" w:eastAsia="Times New Roman" w:hAnsi="Times New Roman" w:cs="Times New Roman"/>
          <w:sz w:val="28"/>
          <w:szCs w:val="28"/>
        </w:rPr>
        <w:t>Проєкт наказу не стосується сфери наукової та науково-технічної діяльності</w:t>
      </w:r>
      <w:r w:rsidR="00675EE6">
        <w:rPr>
          <w:rFonts w:ascii="Times New Roman" w:eastAsia="Times New Roman" w:hAnsi="Times New Roman" w:cs="Times New Roman"/>
          <w:sz w:val="28"/>
          <w:szCs w:val="28"/>
        </w:rPr>
        <w:t>.</w:t>
      </w:r>
    </w:p>
    <w:p w:rsidR="001F5163" w:rsidRPr="00BA52BA" w:rsidRDefault="001F5163" w:rsidP="005F2B3B">
      <w:pPr>
        <w:ind w:firstLine="567"/>
        <w:jc w:val="both"/>
        <w:rPr>
          <w:rFonts w:ascii="Times New Roman" w:hAnsi="Times New Roman" w:cs="Times New Roman"/>
          <w:sz w:val="28"/>
          <w:szCs w:val="28"/>
        </w:rPr>
      </w:pPr>
    </w:p>
    <w:p w:rsidR="00E80750" w:rsidRPr="00BA52BA" w:rsidRDefault="00E80750" w:rsidP="005F2B3B">
      <w:pPr>
        <w:pStyle w:val="3"/>
        <w:keepNext/>
        <w:tabs>
          <w:tab w:val="left" w:pos="0"/>
        </w:tabs>
        <w:ind w:firstLine="567"/>
        <w:jc w:val="both"/>
        <w:rPr>
          <w:rFonts w:ascii="Times New Roman" w:hAnsi="Times New Roman" w:cs="Times New Roman"/>
          <w:b/>
          <w:bCs/>
          <w:spacing w:val="-3"/>
          <w:sz w:val="28"/>
          <w:szCs w:val="28"/>
        </w:rPr>
      </w:pPr>
      <w:r w:rsidRPr="00BA52BA">
        <w:rPr>
          <w:rFonts w:ascii="Times New Roman" w:hAnsi="Times New Roman" w:cs="Times New Roman"/>
          <w:b/>
          <w:bCs/>
          <w:spacing w:val="-3"/>
          <w:sz w:val="28"/>
          <w:szCs w:val="28"/>
        </w:rPr>
        <w:t>7. Оцінка відповідності</w:t>
      </w:r>
    </w:p>
    <w:p w:rsidR="00163A9D" w:rsidRPr="00BA52BA" w:rsidRDefault="00163A9D" w:rsidP="005F2B3B">
      <w:pPr>
        <w:ind w:firstLine="567"/>
        <w:jc w:val="both"/>
        <w:rPr>
          <w:rFonts w:ascii="Times New Roman" w:hAnsi="Times New Roman" w:cs="Times New Roman"/>
          <w:sz w:val="28"/>
          <w:szCs w:val="28"/>
        </w:rPr>
      </w:pPr>
      <w:r w:rsidRPr="00BA52BA">
        <w:rPr>
          <w:rFonts w:ascii="Times New Roman" w:hAnsi="Times New Roman" w:cs="Times New Roman"/>
          <w:sz w:val="28"/>
          <w:szCs w:val="28"/>
        </w:rPr>
        <w:t xml:space="preserve">У </w:t>
      </w:r>
      <w:r w:rsidR="00F22E57" w:rsidRPr="00BA52BA">
        <w:rPr>
          <w:rFonts w:ascii="Times New Roman" w:hAnsi="Times New Roman" w:cs="Times New Roman"/>
          <w:sz w:val="28"/>
          <w:szCs w:val="28"/>
        </w:rPr>
        <w:t>проєкті</w:t>
      </w:r>
      <w:r w:rsidR="00D95D07">
        <w:rPr>
          <w:rFonts w:ascii="Times New Roman" w:hAnsi="Times New Roman" w:cs="Times New Roman"/>
          <w:sz w:val="28"/>
          <w:szCs w:val="28"/>
        </w:rPr>
        <w:t xml:space="preserve"> </w:t>
      </w:r>
      <w:r w:rsidR="00314752" w:rsidRPr="00BA52BA">
        <w:rPr>
          <w:rFonts w:ascii="Times New Roman" w:hAnsi="Times New Roman" w:cs="Times New Roman"/>
          <w:sz w:val="28"/>
          <w:szCs w:val="28"/>
        </w:rPr>
        <w:t>наказу</w:t>
      </w:r>
      <w:r w:rsidRPr="00BA52BA">
        <w:rPr>
          <w:rFonts w:ascii="Times New Roman" w:hAnsi="Times New Roman" w:cs="Times New Roman"/>
          <w:sz w:val="28"/>
          <w:szCs w:val="28"/>
        </w:rPr>
        <w:t xml:space="preserve"> відсутні положення, що стосуються зобов’язань</w:t>
      </w:r>
      <w:r w:rsidR="00D95D07">
        <w:rPr>
          <w:rFonts w:ascii="Times New Roman" w:hAnsi="Times New Roman" w:cs="Times New Roman"/>
          <w:sz w:val="28"/>
          <w:szCs w:val="28"/>
        </w:rPr>
        <w:t xml:space="preserve"> </w:t>
      </w:r>
      <w:r w:rsidRPr="00BA52BA">
        <w:rPr>
          <w:rFonts w:ascii="Times New Roman" w:hAnsi="Times New Roman" w:cs="Times New Roman"/>
          <w:sz w:val="28"/>
          <w:szCs w:val="28"/>
        </w:rPr>
        <w:t>України у сфері європейської інтеграції;</w:t>
      </w:r>
      <w:r w:rsidR="00D95D07">
        <w:rPr>
          <w:rFonts w:ascii="Times New Roman" w:hAnsi="Times New Roman" w:cs="Times New Roman"/>
          <w:sz w:val="28"/>
          <w:szCs w:val="28"/>
        </w:rPr>
        <w:t xml:space="preserve"> </w:t>
      </w:r>
      <w:r w:rsidRPr="00BA52BA">
        <w:rPr>
          <w:rFonts w:ascii="Times New Roman" w:hAnsi="Times New Roman" w:cs="Times New Roman"/>
          <w:sz w:val="28"/>
          <w:szCs w:val="28"/>
        </w:rPr>
        <w:t>прав та свобод, гарантованих Конвенцією про захист прав людини і основоположних свобод;</w:t>
      </w:r>
      <w:r w:rsidR="00D95D07">
        <w:rPr>
          <w:rFonts w:ascii="Times New Roman" w:hAnsi="Times New Roman" w:cs="Times New Roman"/>
          <w:sz w:val="28"/>
          <w:szCs w:val="28"/>
        </w:rPr>
        <w:t xml:space="preserve"> </w:t>
      </w:r>
      <w:r w:rsidRPr="00BA52BA">
        <w:rPr>
          <w:rFonts w:ascii="Times New Roman" w:hAnsi="Times New Roman" w:cs="Times New Roman"/>
          <w:sz w:val="28"/>
          <w:szCs w:val="28"/>
        </w:rPr>
        <w:t xml:space="preserve">впливають на забезпечення </w:t>
      </w:r>
      <w:r w:rsidRPr="00BA52BA">
        <w:rPr>
          <w:rFonts w:ascii="Times New Roman" w:hAnsi="Times New Roman" w:cs="Times New Roman"/>
          <w:sz w:val="28"/>
          <w:szCs w:val="28"/>
        </w:rPr>
        <w:lastRenderedPageBreak/>
        <w:t>рівних прав та можливостей жінок і чоловіків;</w:t>
      </w:r>
      <w:r w:rsidR="00D95D07">
        <w:rPr>
          <w:rFonts w:ascii="Times New Roman" w:hAnsi="Times New Roman" w:cs="Times New Roman"/>
          <w:sz w:val="28"/>
          <w:szCs w:val="28"/>
        </w:rPr>
        <w:t xml:space="preserve"> </w:t>
      </w:r>
      <w:r w:rsidRPr="00BA52BA">
        <w:rPr>
          <w:rFonts w:ascii="Times New Roman" w:hAnsi="Times New Roman" w:cs="Times New Roman"/>
          <w:sz w:val="28"/>
          <w:szCs w:val="28"/>
        </w:rPr>
        <w:t xml:space="preserve">містять ризики вчинення корупційних правопорушень та правопорушень, пов’язаних </w:t>
      </w:r>
      <w:r w:rsidR="00AF0F9A" w:rsidRPr="00BA52BA">
        <w:rPr>
          <w:rFonts w:ascii="Times New Roman" w:hAnsi="Times New Roman" w:cs="Times New Roman"/>
          <w:sz w:val="28"/>
          <w:szCs w:val="28"/>
        </w:rPr>
        <w:t>і</w:t>
      </w:r>
      <w:r w:rsidRPr="00BA52BA">
        <w:rPr>
          <w:rFonts w:ascii="Times New Roman" w:hAnsi="Times New Roman" w:cs="Times New Roman"/>
          <w:sz w:val="28"/>
          <w:szCs w:val="28"/>
        </w:rPr>
        <w:t>з корупцією;</w:t>
      </w:r>
      <w:r w:rsidR="00D95D07">
        <w:rPr>
          <w:rFonts w:ascii="Times New Roman" w:hAnsi="Times New Roman" w:cs="Times New Roman"/>
          <w:sz w:val="28"/>
          <w:szCs w:val="28"/>
        </w:rPr>
        <w:t xml:space="preserve"> </w:t>
      </w:r>
      <w:r w:rsidRPr="00BA52BA">
        <w:rPr>
          <w:rFonts w:ascii="Times New Roman" w:hAnsi="Times New Roman" w:cs="Times New Roman"/>
          <w:sz w:val="28"/>
          <w:szCs w:val="28"/>
        </w:rPr>
        <w:t>створюють підстави для дискримінації.</w:t>
      </w:r>
    </w:p>
    <w:p w:rsidR="00163A9D" w:rsidRPr="00BA52BA" w:rsidRDefault="00163A9D" w:rsidP="005F2B3B">
      <w:pPr>
        <w:ind w:firstLine="567"/>
        <w:jc w:val="both"/>
        <w:rPr>
          <w:rFonts w:ascii="Times New Roman" w:hAnsi="Times New Roman" w:cs="Times New Roman"/>
          <w:sz w:val="28"/>
          <w:szCs w:val="28"/>
        </w:rPr>
      </w:pPr>
      <w:r w:rsidRPr="00BA52BA">
        <w:rPr>
          <w:rFonts w:ascii="Times New Roman" w:hAnsi="Times New Roman" w:cs="Times New Roman"/>
          <w:sz w:val="28"/>
          <w:szCs w:val="28"/>
        </w:rPr>
        <w:t>Громадська антикорупційна, громадська</w:t>
      </w:r>
      <w:r w:rsidR="00D95D07">
        <w:rPr>
          <w:rFonts w:ascii="Times New Roman" w:hAnsi="Times New Roman" w:cs="Times New Roman"/>
          <w:sz w:val="28"/>
          <w:szCs w:val="28"/>
        </w:rPr>
        <w:t xml:space="preserve"> </w:t>
      </w:r>
      <w:r w:rsidRPr="00BA52BA">
        <w:rPr>
          <w:rFonts w:ascii="Times New Roman" w:hAnsi="Times New Roman" w:cs="Times New Roman"/>
          <w:sz w:val="28"/>
          <w:szCs w:val="28"/>
        </w:rPr>
        <w:t>антидискримінаційна та громадська гендерно-правова експертизи</w:t>
      </w:r>
      <w:r w:rsidR="00D95D07">
        <w:rPr>
          <w:rFonts w:ascii="Times New Roman" w:hAnsi="Times New Roman" w:cs="Times New Roman"/>
          <w:sz w:val="28"/>
          <w:szCs w:val="28"/>
        </w:rPr>
        <w:t xml:space="preserve"> </w:t>
      </w:r>
      <w:r w:rsidR="00B21979" w:rsidRPr="00BA52BA">
        <w:rPr>
          <w:rFonts w:ascii="Times New Roman" w:hAnsi="Times New Roman" w:cs="Times New Roman"/>
          <w:sz w:val="28"/>
          <w:szCs w:val="28"/>
        </w:rPr>
        <w:t>про</w:t>
      </w:r>
      <w:r w:rsidR="00F75D4C" w:rsidRPr="00BA52BA">
        <w:rPr>
          <w:rFonts w:ascii="Times New Roman" w:hAnsi="Times New Roman" w:cs="Times New Roman"/>
          <w:sz w:val="28"/>
          <w:szCs w:val="28"/>
        </w:rPr>
        <w:t>є</w:t>
      </w:r>
      <w:r w:rsidR="00B21979" w:rsidRPr="00BA52BA">
        <w:rPr>
          <w:rFonts w:ascii="Times New Roman" w:hAnsi="Times New Roman" w:cs="Times New Roman"/>
          <w:sz w:val="28"/>
          <w:szCs w:val="28"/>
        </w:rPr>
        <w:t>кту</w:t>
      </w:r>
      <w:r w:rsidR="00D95D07">
        <w:rPr>
          <w:rFonts w:ascii="Times New Roman" w:hAnsi="Times New Roman" w:cs="Times New Roman"/>
          <w:sz w:val="28"/>
          <w:szCs w:val="28"/>
        </w:rPr>
        <w:t xml:space="preserve"> </w:t>
      </w:r>
      <w:r w:rsidR="00314752" w:rsidRPr="00BA52BA">
        <w:rPr>
          <w:rFonts w:ascii="Times New Roman" w:hAnsi="Times New Roman" w:cs="Times New Roman"/>
          <w:sz w:val="28"/>
          <w:szCs w:val="28"/>
        </w:rPr>
        <w:t xml:space="preserve">наказу </w:t>
      </w:r>
      <w:r w:rsidRPr="00BA52BA">
        <w:rPr>
          <w:rFonts w:ascii="Times New Roman" w:hAnsi="Times New Roman" w:cs="Times New Roman"/>
          <w:sz w:val="28"/>
          <w:szCs w:val="28"/>
        </w:rPr>
        <w:t>не проводилися.</w:t>
      </w:r>
    </w:p>
    <w:p w:rsidR="00E80750" w:rsidRPr="00BA52BA" w:rsidRDefault="00E80750" w:rsidP="005F2B3B">
      <w:pPr>
        <w:ind w:firstLine="567"/>
        <w:jc w:val="both"/>
        <w:rPr>
          <w:rFonts w:ascii="Times New Roman" w:hAnsi="Times New Roman" w:cs="Times New Roman"/>
          <w:sz w:val="28"/>
          <w:szCs w:val="28"/>
        </w:rPr>
      </w:pPr>
    </w:p>
    <w:p w:rsidR="00E80750" w:rsidRPr="00BA52BA" w:rsidRDefault="00E80750" w:rsidP="005F2B3B">
      <w:pPr>
        <w:ind w:firstLine="567"/>
        <w:jc w:val="both"/>
        <w:rPr>
          <w:rFonts w:ascii="Times New Roman" w:hAnsi="Times New Roman" w:cs="Times New Roman"/>
          <w:b/>
          <w:bCs/>
          <w:sz w:val="28"/>
          <w:szCs w:val="28"/>
        </w:rPr>
      </w:pPr>
      <w:r w:rsidRPr="00BA52BA">
        <w:rPr>
          <w:rFonts w:ascii="Times New Roman" w:hAnsi="Times New Roman" w:cs="Times New Roman"/>
          <w:b/>
          <w:bCs/>
          <w:sz w:val="28"/>
          <w:szCs w:val="28"/>
        </w:rPr>
        <w:t>8. Прогноз результатів</w:t>
      </w:r>
    </w:p>
    <w:p w:rsidR="00911432" w:rsidRPr="00BA52BA" w:rsidRDefault="00911432" w:rsidP="005F2B3B">
      <w:pPr>
        <w:ind w:firstLine="567"/>
        <w:jc w:val="both"/>
        <w:rPr>
          <w:rFonts w:ascii="Times New Roman" w:eastAsia="Times New Roman" w:hAnsi="Times New Roman" w:cs="Times New Roman"/>
          <w:sz w:val="28"/>
          <w:szCs w:val="28"/>
        </w:rPr>
      </w:pPr>
      <w:r w:rsidRPr="00BA52BA">
        <w:rPr>
          <w:rFonts w:ascii="Times New Roman" w:eastAsia="Times New Roman" w:hAnsi="Times New Roman" w:cs="Times New Roman"/>
          <w:sz w:val="28"/>
          <w:szCs w:val="28"/>
        </w:rPr>
        <w:t>Прийняття проєкту наказу забезпечить приведення нормативно-правового акта у відповідність до вимог Закону № 1907-</w:t>
      </w:r>
      <w:r w:rsidR="00056A8B" w:rsidRPr="00BA52BA">
        <w:rPr>
          <w:rFonts w:ascii="Times New Roman" w:eastAsia="Times New Roman" w:hAnsi="Times New Roman" w:cs="Times New Roman"/>
          <w:sz w:val="28"/>
          <w:szCs w:val="28"/>
        </w:rPr>
        <w:t>IX</w:t>
      </w:r>
      <w:r w:rsidRPr="00BA52BA">
        <w:rPr>
          <w:rFonts w:ascii="Times New Roman" w:eastAsia="Times New Roman" w:hAnsi="Times New Roman" w:cs="Times New Roman"/>
          <w:sz w:val="28"/>
          <w:szCs w:val="28"/>
        </w:rPr>
        <w:t xml:space="preserve">, </w:t>
      </w:r>
      <w:r w:rsidR="00056A8B" w:rsidRPr="00BA52BA">
        <w:rPr>
          <w:rFonts w:ascii="Times New Roman" w:eastAsia="Times New Roman" w:hAnsi="Times New Roman" w:cs="Times New Roman"/>
          <w:sz w:val="28"/>
          <w:szCs w:val="28"/>
        </w:rPr>
        <w:t>визначення</w:t>
      </w:r>
      <w:r w:rsidR="00D95D07">
        <w:rPr>
          <w:rFonts w:ascii="Times New Roman" w:eastAsia="Times New Roman" w:hAnsi="Times New Roman" w:cs="Times New Roman"/>
          <w:sz w:val="28"/>
          <w:szCs w:val="28"/>
        </w:rPr>
        <w:t xml:space="preserve"> </w:t>
      </w:r>
      <w:r w:rsidRPr="00BA52BA">
        <w:rPr>
          <w:rFonts w:ascii="Times New Roman" w:eastAsia="Times New Roman" w:hAnsi="Times New Roman" w:cs="Times New Roman"/>
          <w:sz w:val="28"/>
          <w:szCs w:val="28"/>
          <w:shd w:val="clear" w:color="auto" w:fill="FFFFFF"/>
        </w:rPr>
        <w:t>механізм</w:t>
      </w:r>
      <w:r w:rsidR="00056A8B" w:rsidRPr="00BA52BA">
        <w:rPr>
          <w:rFonts w:ascii="Times New Roman" w:eastAsia="Times New Roman" w:hAnsi="Times New Roman" w:cs="Times New Roman"/>
          <w:sz w:val="28"/>
          <w:szCs w:val="28"/>
          <w:shd w:val="clear" w:color="auto" w:fill="FFFFFF"/>
        </w:rPr>
        <w:t>у</w:t>
      </w:r>
      <w:r w:rsidRPr="00BA52BA">
        <w:rPr>
          <w:rFonts w:ascii="Times New Roman" w:eastAsia="Times New Roman" w:hAnsi="Times New Roman" w:cs="Times New Roman"/>
          <w:sz w:val="28"/>
          <w:szCs w:val="28"/>
          <w:shd w:val="clear" w:color="auto" w:fill="FFFFFF"/>
        </w:rPr>
        <w:t xml:space="preserve"> формування, ведення, доступу, а також </w:t>
      </w:r>
      <w:r w:rsidR="00056A8B" w:rsidRPr="00BA52BA">
        <w:rPr>
          <w:rFonts w:ascii="Times New Roman" w:eastAsia="Times New Roman" w:hAnsi="Times New Roman" w:cs="Times New Roman"/>
          <w:sz w:val="28"/>
          <w:szCs w:val="28"/>
          <w:shd w:val="clear" w:color="auto" w:fill="FFFFFF"/>
        </w:rPr>
        <w:t>процедури</w:t>
      </w:r>
      <w:r w:rsidR="00D95D07">
        <w:rPr>
          <w:rFonts w:ascii="Times New Roman" w:eastAsia="Times New Roman" w:hAnsi="Times New Roman" w:cs="Times New Roman"/>
          <w:sz w:val="28"/>
          <w:szCs w:val="28"/>
          <w:shd w:val="clear" w:color="auto" w:fill="FFFFFF"/>
        </w:rPr>
        <w:t xml:space="preserve"> </w:t>
      </w:r>
      <w:r w:rsidRPr="00BA52BA">
        <w:rPr>
          <w:rFonts w:ascii="Times New Roman" w:eastAsia="Times New Roman" w:hAnsi="Times New Roman" w:cs="Times New Roman"/>
          <w:sz w:val="28"/>
          <w:szCs w:val="28"/>
          <w:shd w:val="clear" w:color="auto" w:fill="FFFFFF"/>
        </w:rPr>
        <w:t xml:space="preserve">функціонування та наповнення </w:t>
      </w:r>
      <w:r w:rsidRPr="00BA52BA">
        <w:rPr>
          <w:rFonts w:ascii="Times New Roman" w:eastAsia="Times New Roman" w:hAnsi="Times New Roman" w:cs="Times New Roman"/>
          <w:sz w:val="28"/>
          <w:szCs w:val="28"/>
        </w:rPr>
        <w:t>Реєстру заяв.</w:t>
      </w:r>
    </w:p>
    <w:p w:rsidR="00163A9D" w:rsidRPr="00BA52BA" w:rsidRDefault="00314752" w:rsidP="005F2B3B">
      <w:pPr>
        <w:ind w:firstLine="567"/>
        <w:jc w:val="both"/>
        <w:rPr>
          <w:rFonts w:ascii="Times New Roman" w:hAnsi="Times New Roman" w:cs="Times New Roman"/>
          <w:sz w:val="28"/>
          <w:szCs w:val="28"/>
        </w:rPr>
      </w:pPr>
      <w:r w:rsidRPr="00BA52BA">
        <w:rPr>
          <w:rFonts w:ascii="Times New Roman" w:hAnsi="Times New Roman" w:cs="Times New Roman"/>
          <w:sz w:val="28"/>
          <w:szCs w:val="28"/>
        </w:rPr>
        <w:t>Р</w:t>
      </w:r>
      <w:r w:rsidR="00163A9D" w:rsidRPr="00BA52BA">
        <w:rPr>
          <w:rFonts w:ascii="Times New Roman" w:hAnsi="Times New Roman" w:cs="Times New Roman"/>
          <w:sz w:val="28"/>
          <w:szCs w:val="28"/>
        </w:rPr>
        <w:t>еалізація наказу за предметом правового регулювання не матиме впливу на ринкове середовище,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861142" w:rsidRPr="00BA52BA" w:rsidRDefault="00861142" w:rsidP="005F2B3B">
      <w:pPr>
        <w:ind w:right="-2"/>
        <w:jc w:val="both"/>
        <w:rPr>
          <w:rFonts w:ascii="Times New Roman" w:hAnsi="Times New Roman" w:cs="Times New Roman"/>
          <w:b/>
          <w:bCs/>
          <w:sz w:val="28"/>
          <w:szCs w:val="28"/>
        </w:rPr>
      </w:pPr>
    </w:p>
    <w:p w:rsidR="009B2458" w:rsidRPr="00BA52BA" w:rsidRDefault="009B2458" w:rsidP="005F2B3B">
      <w:pPr>
        <w:ind w:right="-2"/>
        <w:jc w:val="both"/>
        <w:rPr>
          <w:rFonts w:ascii="Times New Roman" w:hAnsi="Times New Roman" w:cs="Times New Roman"/>
          <w:b/>
          <w:bCs/>
          <w:sz w:val="28"/>
          <w:szCs w:val="28"/>
        </w:rPr>
      </w:pPr>
    </w:p>
    <w:p w:rsidR="00E80750" w:rsidRPr="00BA52BA" w:rsidRDefault="00E80750" w:rsidP="005F2B3B">
      <w:pPr>
        <w:ind w:right="-2"/>
        <w:jc w:val="both"/>
        <w:rPr>
          <w:rFonts w:ascii="Times New Roman" w:hAnsi="Times New Roman" w:cs="Times New Roman"/>
          <w:sz w:val="28"/>
          <w:szCs w:val="28"/>
        </w:rPr>
      </w:pPr>
      <w:r w:rsidRPr="00BA52BA">
        <w:rPr>
          <w:rFonts w:ascii="Times New Roman" w:hAnsi="Times New Roman" w:cs="Times New Roman"/>
          <w:b/>
          <w:bCs/>
          <w:sz w:val="28"/>
          <w:szCs w:val="28"/>
        </w:rPr>
        <w:t xml:space="preserve">Міністр фінансів України  </w:t>
      </w:r>
      <w:r w:rsidR="00D95D07">
        <w:rPr>
          <w:rFonts w:ascii="Times New Roman" w:hAnsi="Times New Roman" w:cs="Times New Roman"/>
          <w:b/>
          <w:bCs/>
          <w:sz w:val="28"/>
          <w:szCs w:val="28"/>
        </w:rPr>
        <w:t xml:space="preserve">                            </w:t>
      </w:r>
      <w:r w:rsidRPr="00BA52BA">
        <w:rPr>
          <w:rFonts w:ascii="Times New Roman" w:hAnsi="Times New Roman" w:cs="Times New Roman"/>
          <w:b/>
          <w:bCs/>
          <w:sz w:val="28"/>
          <w:szCs w:val="28"/>
        </w:rPr>
        <w:t>Сергій МАРЧЕНКО</w:t>
      </w:r>
    </w:p>
    <w:p w:rsidR="00E80750" w:rsidRPr="00BA52BA" w:rsidRDefault="00E80750" w:rsidP="005F2B3B">
      <w:pPr>
        <w:ind w:right="-2"/>
        <w:jc w:val="both"/>
        <w:rPr>
          <w:rFonts w:ascii="Times New Roman" w:hAnsi="Times New Roman" w:cs="Times New Roman"/>
          <w:sz w:val="28"/>
          <w:szCs w:val="28"/>
        </w:rPr>
      </w:pPr>
    </w:p>
    <w:p w:rsidR="00E80750" w:rsidRPr="00BA52BA" w:rsidRDefault="00E80750" w:rsidP="005F2B3B">
      <w:pPr>
        <w:ind w:right="-2"/>
        <w:jc w:val="both"/>
        <w:rPr>
          <w:rFonts w:ascii="Times New Roman" w:hAnsi="Times New Roman" w:cs="Times New Roman"/>
          <w:sz w:val="28"/>
          <w:szCs w:val="28"/>
        </w:rPr>
      </w:pPr>
      <w:r w:rsidRPr="00BA52BA">
        <w:rPr>
          <w:rFonts w:ascii="Times New Roman" w:hAnsi="Times New Roman" w:cs="Times New Roman"/>
          <w:sz w:val="28"/>
          <w:szCs w:val="28"/>
        </w:rPr>
        <w:t>«____» ___________ 20___ р.</w:t>
      </w:r>
    </w:p>
    <w:p w:rsidR="00E80750" w:rsidRPr="00BA52BA" w:rsidRDefault="00E80750" w:rsidP="005F2B3B">
      <w:pPr>
        <w:ind w:right="-2"/>
        <w:jc w:val="both"/>
        <w:rPr>
          <w:rFonts w:ascii="Times New Roman" w:hAnsi="Times New Roman" w:cs="Times New Roman"/>
          <w:sz w:val="28"/>
          <w:szCs w:val="28"/>
        </w:rPr>
      </w:pPr>
    </w:p>
    <w:sectPr w:rsidR="00E80750" w:rsidRPr="00BA52BA" w:rsidSect="005F2B3B">
      <w:headerReference w:type="default" r:id="rId7"/>
      <w:headerReference w:type="first" r:id="rId8"/>
      <w:pgSz w:w="11907" w:h="16839" w:code="9"/>
      <w:pgMar w:top="851" w:right="567" w:bottom="1588" w:left="1701" w:header="709" w:footer="709" w:gutter="0"/>
      <w:pgNumType w:chapStyle="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8F9" w:rsidRDefault="007238F9" w:rsidP="0097400F">
      <w:r>
        <w:separator/>
      </w:r>
    </w:p>
  </w:endnote>
  <w:endnote w:type="continuationSeparator" w:id="1">
    <w:p w:rsidR="007238F9" w:rsidRDefault="007238F9" w:rsidP="009740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8F9" w:rsidRDefault="007238F9" w:rsidP="0097400F">
      <w:r>
        <w:separator/>
      </w:r>
    </w:p>
  </w:footnote>
  <w:footnote w:type="continuationSeparator" w:id="1">
    <w:p w:rsidR="007238F9" w:rsidRDefault="007238F9" w:rsidP="00974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0F" w:rsidRDefault="008E5BCA">
    <w:pPr>
      <w:pStyle w:val="a4"/>
      <w:jc w:val="center"/>
    </w:pPr>
    <w:r w:rsidRPr="005F2B3B">
      <w:fldChar w:fldCharType="begin"/>
    </w:r>
    <w:r w:rsidR="0097400F" w:rsidRPr="005F2B3B">
      <w:instrText>PAGE   \* MERGEFORMAT</w:instrText>
    </w:r>
    <w:r w:rsidRPr="005F2B3B">
      <w:fldChar w:fldCharType="separate"/>
    </w:r>
    <w:r w:rsidR="00D95D07" w:rsidRPr="00D95D07">
      <w:rPr>
        <w:noProof/>
        <w:lang w:val="ru-RU"/>
      </w:rPr>
      <w:t>3</w:t>
    </w:r>
    <w:r w:rsidRPr="005F2B3B">
      <w:fldChar w:fldCharType="end"/>
    </w:r>
  </w:p>
  <w:p w:rsidR="005F2B3B" w:rsidRPr="005F2B3B" w:rsidRDefault="005F2B3B">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430052"/>
      <w:docPartObj>
        <w:docPartGallery w:val="Page Numbers (Top of Page)"/>
        <w:docPartUnique/>
      </w:docPartObj>
    </w:sdtPr>
    <w:sdtEndPr>
      <w:rPr>
        <w:color w:val="FFFFFF" w:themeColor="background1"/>
      </w:rPr>
    </w:sdtEndPr>
    <w:sdtContent>
      <w:p w:rsidR="00E0540A" w:rsidRPr="00D957C7" w:rsidRDefault="008E5BCA">
        <w:pPr>
          <w:pStyle w:val="a4"/>
          <w:jc w:val="center"/>
          <w:rPr>
            <w:color w:val="FFFFFF" w:themeColor="background1"/>
          </w:rPr>
        </w:pPr>
        <w:r w:rsidRPr="00D957C7">
          <w:rPr>
            <w:color w:val="FFFFFF" w:themeColor="background1"/>
          </w:rPr>
          <w:fldChar w:fldCharType="begin"/>
        </w:r>
        <w:r w:rsidR="00E0540A" w:rsidRPr="00D957C7">
          <w:rPr>
            <w:color w:val="FFFFFF" w:themeColor="background1"/>
          </w:rPr>
          <w:instrText>PAGE   \* MERGEFORMAT</w:instrText>
        </w:r>
        <w:r w:rsidRPr="00D957C7">
          <w:rPr>
            <w:color w:val="FFFFFF" w:themeColor="background1"/>
          </w:rPr>
          <w:fldChar w:fldCharType="separate"/>
        </w:r>
        <w:r w:rsidR="00D95D07">
          <w:rPr>
            <w:noProof/>
            <w:color w:val="FFFFFF" w:themeColor="background1"/>
          </w:rPr>
          <w:t>1</w:t>
        </w:r>
        <w:r w:rsidRPr="00D957C7">
          <w:rPr>
            <w:color w:val="FFFFFF" w:themeColor="background1"/>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77E"/>
    <w:rsid w:val="00016ABD"/>
    <w:rsid w:val="000206B4"/>
    <w:rsid w:val="00056A8B"/>
    <w:rsid w:val="00075CE0"/>
    <w:rsid w:val="000D4A22"/>
    <w:rsid w:val="00111B43"/>
    <w:rsid w:val="00122E1C"/>
    <w:rsid w:val="00155B2B"/>
    <w:rsid w:val="0016010B"/>
    <w:rsid w:val="00163A9D"/>
    <w:rsid w:val="0017187C"/>
    <w:rsid w:val="001A12A5"/>
    <w:rsid w:val="001A6D1B"/>
    <w:rsid w:val="001C7EE2"/>
    <w:rsid w:val="001E051C"/>
    <w:rsid w:val="001E289C"/>
    <w:rsid w:val="001F3C1D"/>
    <w:rsid w:val="001F5163"/>
    <w:rsid w:val="001F66FC"/>
    <w:rsid w:val="00204CB2"/>
    <w:rsid w:val="00211AF6"/>
    <w:rsid w:val="002744E7"/>
    <w:rsid w:val="002D3CC0"/>
    <w:rsid w:val="002E4AAF"/>
    <w:rsid w:val="00307BF2"/>
    <w:rsid w:val="00314752"/>
    <w:rsid w:val="003215DC"/>
    <w:rsid w:val="0033434F"/>
    <w:rsid w:val="00343919"/>
    <w:rsid w:val="0034735C"/>
    <w:rsid w:val="00347A09"/>
    <w:rsid w:val="00362154"/>
    <w:rsid w:val="003D1938"/>
    <w:rsid w:val="003F1132"/>
    <w:rsid w:val="0040354C"/>
    <w:rsid w:val="00410827"/>
    <w:rsid w:val="0042001E"/>
    <w:rsid w:val="00434BC8"/>
    <w:rsid w:val="004378FB"/>
    <w:rsid w:val="004407CB"/>
    <w:rsid w:val="0045199F"/>
    <w:rsid w:val="00452978"/>
    <w:rsid w:val="00467ABE"/>
    <w:rsid w:val="00482D97"/>
    <w:rsid w:val="00492DD3"/>
    <w:rsid w:val="004A09E8"/>
    <w:rsid w:val="004A1B22"/>
    <w:rsid w:val="004B075A"/>
    <w:rsid w:val="004C56DA"/>
    <w:rsid w:val="004D0540"/>
    <w:rsid w:val="004D400E"/>
    <w:rsid w:val="004E0D0C"/>
    <w:rsid w:val="00500240"/>
    <w:rsid w:val="005100AC"/>
    <w:rsid w:val="005110E3"/>
    <w:rsid w:val="00520447"/>
    <w:rsid w:val="00525FCC"/>
    <w:rsid w:val="0052637E"/>
    <w:rsid w:val="00536126"/>
    <w:rsid w:val="0054441F"/>
    <w:rsid w:val="00545494"/>
    <w:rsid w:val="00545687"/>
    <w:rsid w:val="005613C3"/>
    <w:rsid w:val="00565214"/>
    <w:rsid w:val="005B5672"/>
    <w:rsid w:val="005C5AF2"/>
    <w:rsid w:val="005D6A0A"/>
    <w:rsid w:val="005F2B3B"/>
    <w:rsid w:val="005F45AE"/>
    <w:rsid w:val="00601120"/>
    <w:rsid w:val="00604654"/>
    <w:rsid w:val="00614C7C"/>
    <w:rsid w:val="00635A5F"/>
    <w:rsid w:val="00675EE6"/>
    <w:rsid w:val="00693E56"/>
    <w:rsid w:val="00695FC3"/>
    <w:rsid w:val="006B177E"/>
    <w:rsid w:val="006B1DAB"/>
    <w:rsid w:val="00702C0D"/>
    <w:rsid w:val="007238F9"/>
    <w:rsid w:val="00741CA9"/>
    <w:rsid w:val="007471C6"/>
    <w:rsid w:val="007512FA"/>
    <w:rsid w:val="00751C95"/>
    <w:rsid w:val="00755FFA"/>
    <w:rsid w:val="00771773"/>
    <w:rsid w:val="007C3DE6"/>
    <w:rsid w:val="007C5F11"/>
    <w:rsid w:val="00811B4D"/>
    <w:rsid w:val="00813256"/>
    <w:rsid w:val="00832139"/>
    <w:rsid w:val="00843026"/>
    <w:rsid w:val="00857E9D"/>
    <w:rsid w:val="008601BB"/>
    <w:rsid w:val="00861142"/>
    <w:rsid w:val="008B5A19"/>
    <w:rsid w:val="008C50D4"/>
    <w:rsid w:val="008C6828"/>
    <w:rsid w:val="008D149B"/>
    <w:rsid w:val="008E1B95"/>
    <w:rsid w:val="008E5BCA"/>
    <w:rsid w:val="009051DF"/>
    <w:rsid w:val="009075F2"/>
    <w:rsid w:val="00911432"/>
    <w:rsid w:val="0092425A"/>
    <w:rsid w:val="00933BB4"/>
    <w:rsid w:val="0093548B"/>
    <w:rsid w:val="00951EBA"/>
    <w:rsid w:val="009563E8"/>
    <w:rsid w:val="00961430"/>
    <w:rsid w:val="00973809"/>
    <w:rsid w:val="0097400F"/>
    <w:rsid w:val="00974C3B"/>
    <w:rsid w:val="00976516"/>
    <w:rsid w:val="0098278A"/>
    <w:rsid w:val="00994B29"/>
    <w:rsid w:val="009B2458"/>
    <w:rsid w:val="009C39D1"/>
    <w:rsid w:val="009C53A5"/>
    <w:rsid w:val="009C713B"/>
    <w:rsid w:val="009D1549"/>
    <w:rsid w:val="009E6C21"/>
    <w:rsid w:val="009E7637"/>
    <w:rsid w:val="009F5BA6"/>
    <w:rsid w:val="00A02972"/>
    <w:rsid w:val="00A03A5E"/>
    <w:rsid w:val="00A06F30"/>
    <w:rsid w:val="00A12F56"/>
    <w:rsid w:val="00A61C98"/>
    <w:rsid w:val="00AA1E47"/>
    <w:rsid w:val="00AB1047"/>
    <w:rsid w:val="00AE2E03"/>
    <w:rsid w:val="00AF0F9A"/>
    <w:rsid w:val="00AF6444"/>
    <w:rsid w:val="00B12275"/>
    <w:rsid w:val="00B1628F"/>
    <w:rsid w:val="00B21979"/>
    <w:rsid w:val="00B35168"/>
    <w:rsid w:val="00B55ED3"/>
    <w:rsid w:val="00B722C2"/>
    <w:rsid w:val="00B753FD"/>
    <w:rsid w:val="00B8023C"/>
    <w:rsid w:val="00BA52BA"/>
    <w:rsid w:val="00BA59C8"/>
    <w:rsid w:val="00BB16E1"/>
    <w:rsid w:val="00BB201B"/>
    <w:rsid w:val="00BB429E"/>
    <w:rsid w:val="00BC2899"/>
    <w:rsid w:val="00BD43B7"/>
    <w:rsid w:val="00BF6213"/>
    <w:rsid w:val="00C14245"/>
    <w:rsid w:val="00C14ED6"/>
    <w:rsid w:val="00C2005E"/>
    <w:rsid w:val="00C22C1C"/>
    <w:rsid w:val="00C25818"/>
    <w:rsid w:val="00C52714"/>
    <w:rsid w:val="00C70B37"/>
    <w:rsid w:val="00C818D2"/>
    <w:rsid w:val="00CA43D7"/>
    <w:rsid w:val="00CC154C"/>
    <w:rsid w:val="00CF216B"/>
    <w:rsid w:val="00D157B5"/>
    <w:rsid w:val="00D2658C"/>
    <w:rsid w:val="00D6597E"/>
    <w:rsid w:val="00D730D9"/>
    <w:rsid w:val="00D957C7"/>
    <w:rsid w:val="00D95D07"/>
    <w:rsid w:val="00DA5756"/>
    <w:rsid w:val="00DB5B08"/>
    <w:rsid w:val="00DF3430"/>
    <w:rsid w:val="00DF4153"/>
    <w:rsid w:val="00E0540A"/>
    <w:rsid w:val="00E155D7"/>
    <w:rsid w:val="00E36448"/>
    <w:rsid w:val="00E4515A"/>
    <w:rsid w:val="00E46A79"/>
    <w:rsid w:val="00E62333"/>
    <w:rsid w:val="00E67A19"/>
    <w:rsid w:val="00E75964"/>
    <w:rsid w:val="00E7706F"/>
    <w:rsid w:val="00E80750"/>
    <w:rsid w:val="00E864BE"/>
    <w:rsid w:val="00EB10D2"/>
    <w:rsid w:val="00EC426E"/>
    <w:rsid w:val="00EC629F"/>
    <w:rsid w:val="00EE068A"/>
    <w:rsid w:val="00EE7939"/>
    <w:rsid w:val="00EF1FB7"/>
    <w:rsid w:val="00EF508E"/>
    <w:rsid w:val="00EF536A"/>
    <w:rsid w:val="00F05B8A"/>
    <w:rsid w:val="00F219A2"/>
    <w:rsid w:val="00F22E57"/>
    <w:rsid w:val="00F518E1"/>
    <w:rsid w:val="00F75D4C"/>
    <w:rsid w:val="00FC2F56"/>
    <w:rsid w:val="00FC5E8A"/>
    <w:rsid w:val="00FD39A1"/>
    <w:rsid w:val="00FD6D0C"/>
    <w:rsid w:val="00FE0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FA"/>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rsid w:val="007512FA"/>
    <w:pPr>
      <w:outlineLvl w:val="0"/>
    </w:pPr>
  </w:style>
  <w:style w:type="paragraph" w:styleId="2">
    <w:name w:val="heading 2"/>
    <w:basedOn w:val="a"/>
    <w:next w:val="a"/>
    <w:link w:val="20"/>
    <w:uiPriority w:val="99"/>
    <w:qFormat/>
    <w:rsid w:val="007512FA"/>
    <w:pPr>
      <w:outlineLvl w:val="1"/>
    </w:pPr>
  </w:style>
  <w:style w:type="paragraph" w:styleId="3">
    <w:name w:val="heading 3"/>
    <w:basedOn w:val="a"/>
    <w:next w:val="a"/>
    <w:link w:val="30"/>
    <w:uiPriority w:val="99"/>
    <w:qFormat/>
    <w:rsid w:val="007512FA"/>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512FA"/>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512F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7512FA"/>
    <w:rPr>
      <w:rFonts w:asciiTheme="majorHAnsi" w:eastAsiaTheme="majorEastAsia" w:hAnsiTheme="majorHAnsi" w:cs="Times New Roman"/>
      <w:b/>
      <w:bCs/>
      <w:sz w:val="26"/>
      <w:szCs w:val="26"/>
    </w:rPr>
  </w:style>
  <w:style w:type="paragraph" w:styleId="a3">
    <w:name w:val="Normal (Web)"/>
    <w:aliases w:val="Обычный (веб) Знак,Знак1 Знак,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
    <w:basedOn w:val="a"/>
    <w:link w:val="11"/>
    <w:uiPriority w:val="99"/>
    <w:rsid w:val="00B753FD"/>
    <w:pPr>
      <w:widowControl/>
      <w:autoSpaceDE/>
      <w:autoSpaceDN/>
      <w:adjustRightInd/>
      <w:spacing w:before="100" w:beforeAutospacing="1" w:after="100" w:afterAutospacing="1"/>
    </w:pPr>
    <w:rPr>
      <w:rFonts w:ascii="Times New Roman" w:hAnsi="Times New Roman" w:cs="Times New Roman"/>
      <w:color w:val="000000"/>
      <w:lang w:val="ru-RU" w:eastAsia="ru-RU"/>
    </w:rPr>
  </w:style>
  <w:style w:type="character" w:customStyle="1" w:styleId="11">
    <w:name w:val="Обычный (веб) Знак1"/>
    <w:aliases w:val="Обычный (веб) Знак Знак,Знак1 Знак Знак,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
    <w:link w:val="a3"/>
    <w:locked/>
    <w:rsid w:val="00B753FD"/>
    <w:rPr>
      <w:rFonts w:ascii="Times New Roman" w:hAnsi="Times New Roman"/>
      <w:color w:val="000000"/>
      <w:sz w:val="24"/>
      <w:lang w:val="ru-RU" w:eastAsia="ru-RU"/>
    </w:rPr>
  </w:style>
  <w:style w:type="paragraph" w:styleId="a4">
    <w:name w:val="header"/>
    <w:basedOn w:val="a"/>
    <w:link w:val="a5"/>
    <w:uiPriority w:val="99"/>
    <w:unhideWhenUsed/>
    <w:rsid w:val="0097400F"/>
    <w:pPr>
      <w:tabs>
        <w:tab w:val="center" w:pos="4677"/>
        <w:tab w:val="right" w:pos="9355"/>
      </w:tabs>
    </w:pPr>
  </w:style>
  <w:style w:type="character" w:customStyle="1" w:styleId="a5">
    <w:name w:val="Верхний колонтитул Знак"/>
    <w:basedOn w:val="a0"/>
    <w:link w:val="a4"/>
    <w:uiPriority w:val="99"/>
    <w:locked/>
    <w:rsid w:val="0097400F"/>
    <w:rPr>
      <w:rFonts w:ascii="Times New Roman CYR" w:hAnsi="Times New Roman CYR" w:cs="Times New Roman CYR"/>
      <w:sz w:val="24"/>
      <w:szCs w:val="24"/>
    </w:rPr>
  </w:style>
  <w:style w:type="paragraph" w:styleId="a6">
    <w:name w:val="footer"/>
    <w:basedOn w:val="a"/>
    <w:link w:val="a7"/>
    <w:uiPriority w:val="99"/>
    <w:unhideWhenUsed/>
    <w:rsid w:val="0097400F"/>
    <w:pPr>
      <w:tabs>
        <w:tab w:val="center" w:pos="4677"/>
        <w:tab w:val="right" w:pos="9355"/>
      </w:tabs>
    </w:pPr>
  </w:style>
  <w:style w:type="character" w:customStyle="1" w:styleId="a7">
    <w:name w:val="Нижний колонтитул Знак"/>
    <w:basedOn w:val="a0"/>
    <w:link w:val="a6"/>
    <w:uiPriority w:val="99"/>
    <w:locked/>
    <w:rsid w:val="0097400F"/>
    <w:rPr>
      <w:rFonts w:ascii="Times New Roman CYR" w:hAnsi="Times New Roman CYR" w:cs="Times New Roman CYR"/>
      <w:sz w:val="24"/>
      <w:szCs w:val="24"/>
    </w:rPr>
  </w:style>
  <w:style w:type="paragraph" w:styleId="a8">
    <w:name w:val="Balloon Text"/>
    <w:basedOn w:val="a"/>
    <w:link w:val="a9"/>
    <w:uiPriority w:val="99"/>
    <w:semiHidden/>
    <w:unhideWhenUsed/>
    <w:rsid w:val="008B5A19"/>
    <w:rPr>
      <w:rFonts w:ascii="Segoe UI" w:hAnsi="Segoe UI" w:cs="Segoe UI"/>
      <w:sz w:val="18"/>
      <w:szCs w:val="18"/>
    </w:rPr>
  </w:style>
  <w:style w:type="character" w:customStyle="1" w:styleId="a9">
    <w:name w:val="Текст выноски Знак"/>
    <w:basedOn w:val="a0"/>
    <w:link w:val="a8"/>
    <w:uiPriority w:val="99"/>
    <w:semiHidden/>
    <w:locked/>
    <w:rsid w:val="008B5A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4953260">
      <w:bodyDiv w:val="1"/>
      <w:marLeft w:val="0"/>
      <w:marRight w:val="0"/>
      <w:marTop w:val="0"/>
      <w:marBottom w:val="0"/>
      <w:divBdr>
        <w:top w:val="none" w:sz="0" w:space="0" w:color="auto"/>
        <w:left w:val="none" w:sz="0" w:space="0" w:color="auto"/>
        <w:bottom w:val="none" w:sz="0" w:space="0" w:color="auto"/>
        <w:right w:val="none" w:sz="0" w:space="0" w:color="auto"/>
      </w:divBdr>
    </w:div>
    <w:div w:id="975529711">
      <w:marLeft w:val="0"/>
      <w:marRight w:val="0"/>
      <w:marTop w:val="0"/>
      <w:marBottom w:val="0"/>
      <w:divBdr>
        <w:top w:val="none" w:sz="0" w:space="0" w:color="auto"/>
        <w:left w:val="none" w:sz="0" w:space="0" w:color="auto"/>
        <w:bottom w:val="none" w:sz="0" w:space="0" w:color="auto"/>
        <w:right w:val="none" w:sz="0" w:space="0" w:color="auto"/>
      </w:divBdr>
      <w:divsChild>
        <w:div w:id="97552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6F2DD-4974-482A-9314-22D72FEC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898</Words>
  <Characters>5122</Characters>
  <Application>Microsoft Office Word</Application>
  <DocSecurity>0</DocSecurity>
  <Lines>42</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ЮРКОВСЬКА НАТАЛІЯ ОЛЕКСАНДРІВНА</dc:creator>
  <cp:lastModifiedBy>Admin</cp:lastModifiedBy>
  <cp:revision>2</cp:revision>
  <dcterms:created xsi:type="dcterms:W3CDTF">2024-03-11T12:35:00Z</dcterms:created>
  <dcterms:modified xsi:type="dcterms:W3CDTF">2024-03-11T12:35:00Z</dcterms:modified>
</cp:coreProperties>
</file>