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08" w:rsidRPr="00E44508" w:rsidRDefault="00E44508" w:rsidP="00E44508">
      <w:pPr>
        <w:spacing w:after="0" w:line="240" w:lineRule="auto"/>
        <w:jc w:val="right"/>
        <w:rPr>
          <w:rFonts w:ascii="Times New Roman" w:eastAsia="Times New Roman" w:hAnsi="Times New Roman"/>
          <w:sz w:val="24"/>
          <w:szCs w:val="24"/>
          <w:lang w:eastAsia="uk-UA"/>
        </w:rPr>
      </w:pPr>
      <w:bookmarkStart w:id="0" w:name="_GoBack"/>
      <w:bookmarkEnd w:id="0"/>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sidRPr="00E44508">
        <w:rPr>
          <w:rFonts w:ascii="Times New Roman" w:eastAsia="Times New Roman" w:hAnsi="Times New Roman"/>
          <w:sz w:val="24"/>
          <w:szCs w:val="24"/>
          <w:lang w:eastAsia="uk-UA"/>
        </w:rPr>
        <w:t>Додаток 2</w:t>
      </w:r>
    </w:p>
    <w:p w:rsidR="00871820" w:rsidRPr="006F0617" w:rsidRDefault="00871820" w:rsidP="006F0617">
      <w:pPr>
        <w:spacing w:after="0"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b/>
          <w:sz w:val="24"/>
          <w:szCs w:val="24"/>
          <w:lang w:eastAsia="uk-UA"/>
        </w:rPr>
        <w:t>ТЕСТ</w:t>
      </w:r>
    </w:p>
    <w:p w:rsidR="00871820" w:rsidRPr="006F0617" w:rsidRDefault="00871820" w:rsidP="006F0617">
      <w:pPr>
        <w:spacing w:after="0"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b/>
          <w:sz w:val="24"/>
          <w:szCs w:val="24"/>
          <w:lang w:eastAsia="uk-UA"/>
        </w:rPr>
        <w:t>малого підприємництва (М-Тест)</w:t>
      </w:r>
    </w:p>
    <w:p w:rsidR="00871820" w:rsidRPr="006F0617" w:rsidRDefault="00871820" w:rsidP="006F0617">
      <w:pPr>
        <w:spacing w:after="0"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p w:rsidR="00871820" w:rsidRPr="006F0617" w:rsidRDefault="00871820" w:rsidP="00806C0A">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 Консультації з представниками мікро- та малого підприємництва щодо оцінки впливу регулювання</w:t>
      </w:r>
    </w:p>
    <w:p w:rsidR="00871820" w:rsidRDefault="00871820" w:rsidP="002E7F41">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Консультації щодо визначення впливу запропонованого регулювання на суб</w:t>
      </w:r>
      <w:r w:rsidR="00374EE8">
        <w:rPr>
          <w:rFonts w:ascii="Times New Roman" w:eastAsia="Times New Roman" w:hAnsi="Times New Roman"/>
          <w:sz w:val="24"/>
          <w:szCs w:val="24"/>
          <w:lang w:eastAsia="uk-UA"/>
        </w:rPr>
        <w:t>’</w:t>
      </w:r>
      <w:r w:rsidRPr="006F0617">
        <w:rPr>
          <w:rFonts w:ascii="Times New Roman" w:eastAsia="Times New Roman" w:hAnsi="Times New Roman"/>
          <w:sz w:val="24"/>
          <w:szCs w:val="24"/>
          <w:lang w:eastAsia="uk-UA"/>
        </w:rPr>
        <w:t>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"___" ____________ 20__ р. по "___" ____________ 20__ р</w:t>
      </w:r>
      <w:r w:rsidR="00374EE8">
        <w:rPr>
          <w:rFonts w:ascii="Times New Roman" w:eastAsia="Times New Roman" w:hAnsi="Times New Roman"/>
          <w:sz w:val="24"/>
          <w:szCs w:val="24"/>
          <w:lang w:eastAsia="uk-UA"/>
        </w:rPr>
        <w:t>оку</w:t>
      </w:r>
      <w:r w:rsidRPr="006F0617">
        <w:rPr>
          <w:rFonts w:ascii="Times New Roman" w:eastAsia="Times New Roman" w:hAnsi="Times New Roman"/>
          <w:sz w:val="24"/>
          <w:szCs w:val="24"/>
          <w:lang w:eastAsia="uk-UA"/>
        </w:rPr>
        <w:t>.</w:t>
      </w:r>
    </w:p>
    <w:p w:rsidR="00374EE8" w:rsidRPr="002E7F41" w:rsidRDefault="00374EE8" w:rsidP="002E7F41">
      <w:pPr>
        <w:spacing w:after="0" w:line="240" w:lineRule="auto"/>
        <w:ind w:left="142"/>
        <w:jc w:val="both"/>
        <w:rPr>
          <w:rFonts w:ascii="Times New Roman" w:eastAsia="Times New Roman" w:hAnsi="Times New Roman"/>
          <w:sz w:val="24"/>
          <w:szCs w:val="24"/>
          <w:lang w:val="ru-RU"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678"/>
        <w:gridCol w:w="2126"/>
        <w:gridCol w:w="1843"/>
      </w:tblGrid>
      <w:tr w:rsidR="00871820" w:rsidRPr="006F0617" w:rsidTr="002E7F41">
        <w:tc>
          <w:tcPr>
            <w:tcW w:w="1559" w:type="dxa"/>
            <w:hideMark/>
          </w:tcPr>
          <w:p w:rsidR="00871820" w:rsidRPr="006F0617" w:rsidRDefault="00871820"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Порядковий номер</w:t>
            </w:r>
          </w:p>
        </w:tc>
        <w:tc>
          <w:tcPr>
            <w:tcW w:w="4678"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r w:rsidR="00374EE8">
              <w:rPr>
                <w:rFonts w:ascii="Times New Roman" w:eastAsia="Times New Roman" w:hAnsi="Times New Roman"/>
                <w:sz w:val="24"/>
                <w:szCs w:val="24"/>
                <w:lang w:eastAsia="uk-UA"/>
              </w:rPr>
              <w:t>)</w:t>
            </w:r>
          </w:p>
        </w:tc>
        <w:tc>
          <w:tcPr>
            <w:tcW w:w="2126"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Кількість учасників консультацій, осіб</w:t>
            </w:r>
          </w:p>
        </w:tc>
        <w:tc>
          <w:tcPr>
            <w:tcW w:w="1843"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Основні результати консультацій (опис)</w:t>
            </w:r>
          </w:p>
        </w:tc>
      </w:tr>
      <w:tr w:rsidR="00871820" w:rsidRPr="006F0617" w:rsidTr="002E7F41">
        <w:tc>
          <w:tcPr>
            <w:tcW w:w="1559" w:type="dxa"/>
            <w:hideMark/>
          </w:tcPr>
          <w:p w:rsidR="00871820" w:rsidRPr="006F0617"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4678" w:type="dxa"/>
            <w:hideMark/>
          </w:tcPr>
          <w:p w:rsidR="00871820" w:rsidRPr="006F0617" w:rsidRDefault="00600F24"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126" w:type="dxa"/>
            <w:hideMark/>
          </w:tcPr>
          <w:p w:rsidR="00871820" w:rsidRPr="006F0617" w:rsidRDefault="00600F24"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843" w:type="dxa"/>
            <w:hideMark/>
          </w:tcPr>
          <w:p w:rsidR="00871820" w:rsidRPr="006F0617" w:rsidRDefault="00600F24"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bl>
    <w:p w:rsidR="00871820" w:rsidRPr="006F0617" w:rsidRDefault="00871820" w:rsidP="009376EF">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2. Вимірювання впливу регулювання на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(мікро- та малі):</w:t>
      </w:r>
    </w:p>
    <w:p w:rsidR="00871820" w:rsidRPr="009376EF" w:rsidRDefault="00871820" w:rsidP="009376EF">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w:t>
      </w:r>
      <w:r w:rsidR="00C15289" w:rsidRPr="008201B1">
        <w:rPr>
          <w:color w:val="000000" w:themeColor="text1"/>
          <w:sz w:val="24"/>
          <w:szCs w:val="24"/>
        </w:rPr>
        <w:t>*</w:t>
      </w:r>
      <w:r w:rsidRPr="006F0617">
        <w:rPr>
          <w:rFonts w:ascii="Times New Roman" w:eastAsia="Times New Roman" w:hAnsi="Times New Roman"/>
          <w:sz w:val="24"/>
          <w:szCs w:val="24"/>
          <w:lang w:eastAsia="uk-UA"/>
        </w:rPr>
        <w:t>, на яких поширюється регулювання: _________________ (одиниць), у тому числі малого підприємництва _________________ (одиниць) та мікропідприємництва _________________ (одиниць);</w:t>
      </w:r>
    </w:p>
    <w:p w:rsidR="00871820" w:rsidRDefault="00871820" w:rsidP="009376EF">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питома вага </w:t>
      </w:r>
      <w:r w:rsidR="00374EE8">
        <w:rPr>
          <w:rFonts w:ascii="Times New Roman" w:eastAsia="Times New Roman" w:hAnsi="Times New Roman"/>
          <w:sz w:val="24"/>
          <w:szCs w:val="24"/>
          <w:lang w:eastAsia="uk-UA"/>
        </w:rPr>
        <w:t xml:space="preserve">суб’єктів </w:t>
      </w:r>
      <w:r w:rsidR="00C15289">
        <w:rPr>
          <w:rFonts w:ascii="Times New Roman" w:eastAsia="Times New Roman" w:hAnsi="Times New Roman"/>
          <w:sz w:val="24"/>
          <w:szCs w:val="24"/>
          <w:lang w:eastAsia="uk-UA"/>
        </w:rPr>
        <w:t>малого підприємництва</w:t>
      </w:r>
      <w:r w:rsidR="00C15289" w:rsidRPr="008201B1">
        <w:rPr>
          <w:color w:val="000000" w:themeColor="text1"/>
          <w:sz w:val="24"/>
          <w:szCs w:val="24"/>
        </w:rPr>
        <w:t>*</w:t>
      </w:r>
      <w:r w:rsidR="00C15289">
        <w:rPr>
          <w:color w:val="000000" w:themeColor="text1"/>
          <w:sz w:val="24"/>
          <w:szCs w:val="24"/>
        </w:rPr>
        <w:t xml:space="preserve"> </w:t>
      </w:r>
      <w:r w:rsidRPr="006F0617">
        <w:rPr>
          <w:rFonts w:ascii="Times New Roman" w:eastAsia="Times New Roman" w:hAnsi="Times New Roman"/>
          <w:sz w:val="24"/>
          <w:szCs w:val="24"/>
          <w:lang w:eastAsia="uk-UA"/>
        </w:rPr>
        <w:t xml:space="preserve">у загальній кількості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господарювання,</w:t>
      </w:r>
      <w:r w:rsidR="009376EF">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на яких проблема справляє вплив _________________ (відсотків) (відповідно до таблиці</w:t>
      </w:r>
      <w:r w:rsidR="009376EF" w:rsidRPr="009376EF">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 xml:space="preserve">"Оцінка впливу на сферу інтересів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господарювання" додатка 1 до Методики проведення</w:t>
      </w:r>
      <w:r w:rsidR="009376EF">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аналізу впливу регуляторного акта).</w:t>
      </w:r>
    </w:p>
    <w:p w:rsidR="00CA7DF3" w:rsidRDefault="00CA7DF3" w:rsidP="00C116ED">
      <w:pPr>
        <w:pStyle w:val="a5"/>
        <w:widowControl w:val="0"/>
        <w:spacing w:before="0" w:beforeAutospacing="0" w:after="0" w:afterAutospacing="0"/>
        <w:ind w:left="142"/>
        <w:jc w:val="both"/>
        <w:rPr>
          <w:color w:val="000000" w:themeColor="text1"/>
          <w:lang w:val="uk-UA"/>
        </w:rPr>
      </w:pPr>
      <w:r w:rsidRPr="008201B1">
        <w:rPr>
          <w:color w:val="000000" w:themeColor="text1"/>
          <w:lang w:val="uk-UA"/>
        </w:rPr>
        <w:t>*</w:t>
      </w:r>
      <w:r w:rsidR="00653A76">
        <w:rPr>
          <w:color w:val="000000" w:themeColor="text1"/>
          <w:lang w:val="uk-UA"/>
        </w:rPr>
        <w:t xml:space="preserve"> </w:t>
      </w:r>
      <w:r w:rsidRPr="008201B1">
        <w:rPr>
          <w:color w:val="000000" w:themeColor="text1"/>
          <w:lang w:val="uk-UA"/>
        </w:rPr>
        <w:t xml:space="preserve">Кількість суб’єктів </w:t>
      </w:r>
      <w:r>
        <w:rPr>
          <w:color w:val="000000" w:themeColor="text1"/>
          <w:lang w:val="uk-UA"/>
        </w:rPr>
        <w:t>малого підприємництва</w:t>
      </w:r>
      <w:r w:rsidRPr="008201B1">
        <w:rPr>
          <w:lang w:val="uk-UA" w:eastAsia="uk-UA"/>
        </w:rPr>
        <w:t>, на яких пошир</w:t>
      </w:r>
      <w:r>
        <w:rPr>
          <w:lang w:val="uk-UA" w:eastAsia="uk-UA"/>
        </w:rPr>
        <w:t>юється</w:t>
      </w:r>
      <w:r w:rsidRPr="008201B1">
        <w:rPr>
          <w:lang w:val="uk-UA" w:eastAsia="uk-UA"/>
        </w:rPr>
        <w:t xml:space="preserve"> регулювання</w:t>
      </w:r>
      <w:r w:rsidRPr="008201B1">
        <w:rPr>
          <w:color w:val="000000" w:themeColor="text1"/>
          <w:lang w:val="uk-UA"/>
        </w:rPr>
        <w:t xml:space="preserve">, </w:t>
      </w:r>
      <w:r>
        <w:rPr>
          <w:color w:val="000000" w:themeColor="text1"/>
          <w:lang w:val="uk-UA"/>
        </w:rPr>
        <w:t xml:space="preserve">та </w:t>
      </w:r>
      <w:r w:rsidRPr="00CA7DF3">
        <w:rPr>
          <w:lang w:val="uk-UA" w:eastAsia="uk-UA"/>
        </w:rPr>
        <w:t>питом</w:t>
      </w:r>
      <w:r>
        <w:rPr>
          <w:lang w:val="uk-UA" w:eastAsia="uk-UA"/>
        </w:rPr>
        <w:t>у</w:t>
      </w:r>
      <w:r w:rsidRPr="00CA7DF3">
        <w:rPr>
          <w:lang w:val="uk-UA" w:eastAsia="uk-UA"/>
        </w:rPr>
        <w:t xml:space="preserve"> ваг</w:t>
      </w:r>
      <w:r>
        <w:rPr>
          <w:lang w:val="uk-UA" w:eastAsia="uk-UA"/>
        </w:rPr>
        <w:t>у</w:t>
      </w:r>
      <w:r w:rsidRPr="00CA7DF3">
        <w:rPr>
          <w:lang w:val="uk-UA" w:eastAsia="uk-UA"/>
        </w:rPr>
        <w:t xml:space="preserve"> </w:t>
      </w:r>
      <w:r w:rsidR="00374EE8" w:rsidRPr="00CA7DF3">
        <w:rPr>
          <w:lang w:val="uk-UA" w:eastAsia="uk-UA"/>
        </w:rPr>
        <w:t>суб</w:t>
      </w:r>
      <w:r w:rsidR="00374EE8">
        <w:rPr>
          <w:lang w:val="uk-UA" w:eastAsia="uk-UA"/>
        </w:rPr>
        <w:t>’</w:t>
      </w:r>
      <w:r w:rsidR="00374EE8" w:rsidRPr="00CA7DF3">
        <w:rPr>
          <w:lang w:val="uk-UA" w:eastAsia="uk-UA"/>
        </w:rPr>
        <w:t xml:space="preserve">єктів </w:t>
      </w:r>
      <w:r w:rsidRPr="00CA7DF3">
        <w:rPr>
          <w:lang w:val="uk-UA" w:eastAsia="uk-UA"/>
        </w:rPr>
        <w:t xml:space="preserve">малого підприємництва у загальній кількості </w:t>
      </w:r>
      <w:r w:rsidR="00374EE8" w:rsidRPr="00CA7DF3">
        <w:rPr>
          <w:lang w:val="uk-UA" w:eastAsia="uk-UA"/>
        </w:rPr>
        <w:t>суб</w:t>
      </w:r>
      <w:r w:rsidR="00374EE8">
        <w:rPr>
          <w:lang w:val="uk-UA" w:eastAsia="uk-UA"/>
        </w:rPr>
        <w:t>’</w:t>
      </w:r>
      <w:r w:rsidR="00374EE8" w:rsidRPr="00CA7DF3">
        <w:rPr>
          <w:lang w:val="uk-UA" w:eastAsia="uk-UA"/>
        </w:rPr>
        <w:t xml:space="preserve">єктів </w:t>
      </w:r>
      <w:r w:rsidRPr="00CA7DF3">
        <w:rPr>
          <w:lang w:val="uk-UA" w:eastAsia="uk-UA"/>
        </w:rPr>
        <w:t>господарювання, на яких проблема справляє вплив</w:t>
      </w:r>
      <w:r>
        <w:rPr>
          <w:lang w:val="uk-UA" w:eastAsia="uk-UA"/>
        </w:rPr>
        <w:t>,</w:t>
      </w:r>
      <w:r w:rsidRPr="008201B1">
        <w:rPr>
          <w:color w:val="000000" w:themeColor="text1"/>
          <w:lang w:val="uk-UA"/>
        </w:rPr>
        <w:t xml:space="preserve"> вказати неможливо, оскільки регулювання однаково впливає на всіх суб’єктів господарювання незалежно від форми власності та рівня доходу</w:t>
      </w:r>
    </w:p>
    <w:p w:rsidR="00C15289" w:rsidRPr="00CA7DF3" w:rsidRDefault="00C15289" w:rsidP="009376EF">
      <w:pPr>
        <w:pStyle w:val="a5"/>
        <w:widowControl w:val="0"/>
        <w:spacing w:before="0" w:beforeAutospacing="0" w:after="0" w:afterAutospacing="0"/>
        <w:ind w:left="142" w:firstLine="567"/>
        <w:jc w:val="both"/>
        <w:rPr>
          <w:color w:val="000000" w:themeColor="text1"/>
          <w:lang w:val="uk-UA"/>
        </w:rPr>
      </w:pPr>
    </w:p>
    <w:p w:rsidR="00871820" w:rsidRPr="006F0617" w:rsidRDefault="006F0617" w:rsidP="009376EF">
      <w:pPr>
        <w:spacing w:after="0" w:line="24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3. Розрахунок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підприємництва на виконання вимог регулювання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69"/>
        <w:gridCol w:w="1985"/>
        <w:gridCol w:w="1559"/>
        <w:gridCol w:w="1134"/>
      </w:tblGrid>
      <w:tr w:rsidR="00871820" w:rsidRPr="006F0617" w:rsidTr="009376EF">
        <w:tc>
          <w:tcPr>
            <w:tcW w:w="1559" w:type="dxa"/>
            <w:hideMark/>
          </w:tcPr>
          <w:p w:rsidR="00871820" w:rsidRPr="006F0617" w:rsidRDefault="00871820"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Порядковий номер</w:t>
            </w:r>
          </w:p>
        </w:tc>
        <w:tc>
          <w:tcPr>
            <w:tcW w:w="3969"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Найменування оцінки</w:t>
            </w:r>
          </w:p>
        </w:tc>
        <w:tc>
          <w:tcPr>
            <w:tcW w:w="1985"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У перший рік (стартовий рік впровадження регулювання)</w:t>
            </w:r>
          </w:p>
        </w:tc>
        <w:tc>
          <w:tcPr>
            <w:tcW w:w="1559"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Періодичні (за наступний рік)</w:t>
            </w:r>
          </w:p>
        </w:tc>
        <w:tc>
          <w:tcPr>
            <w:tcW w:w="1134" w:type="dxa"/>
            <w:hideMark/>
          </w:tcPr>
          <w:p w:rsidR="00871820" w:rsidRPr="006F0617" w:rsidRDefault="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Витрати за п</w:t>
            </w:r>
            <w:r w:rsidR="00374EE8">
              <w:rPr>
                <w:rFonts w:ascii="Times New Roman" w:eastAsia="Times New Roman" w:hAnsi="Times New Roman"/>
                <w:sz w:val="24"/>
                <w:szCs w:val="24"/>
                <w:lang w:eastAsia="uk-UA"/>
              </w:rPr>
              <w:t>’</w:t>
            </w:r>
            <w:r w:rsidR="00871820" w:rsidRPr="006F0617">
              <w:rPr>
                <w:rFonts w:ascii="Times New Roman" w:eastAsia="Times New Roman" w:hAnsi="Times New Roman"/>
                <w:sz w:val="24"/>
                <w:szCs w:val="24"/>
                <w:lang w:eastAsia="uk-UA"/>
              </w:rPr>
              <w:t>ять років</w:t>
            </w:r>
          </w:p>
        </w:tc>
      </w:tr>
      <w:tr w:rsidR="00871820" w:rsidRPr="006F0617" w:rsidTr="009376EF">
        <w:tc>
          <w:tcPr>
            <w:tcW w:w="10206" w:type="dxa"/>
            <w:gridSpan w:val="5"/>
            <w:hideMark/>
          </w:tcPr>
          <w:p w:rsidR="00871820" w:rsidRPr="006F0617" w:rsidRDefault="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Оцінка "прямих" витрат суб</w:t>
            </w:r>
            <w:r w:rsidR="00374EE8">
              <w:rPr>
                <w:rFonts w:ascii="Times New Roman" w:eastAsia="Times New Roman" w:hAnsi="Times New Roman"/>
                <w:sz w:val="24"/>
                <w:szCs w:val="24"/>
                <w:lang w:eastAsia="uk-UA"/>
              </w:rPr>
              <w:t>’</w:t>
            </w:r>
            <w:r w:rsidR="00871820" w:rsidRPr="006F0617">
              <w:rPr>
                <w:rFonts w:ascii="Times New Roman" w:eastAsia="Times New Roman" w:hAnsi="Times New Roman"/>
                <w:sz w:val="24"/>
                <w:szCs w:val="24"/>
                <w:lang w:eastAsia="uk-UA"/>
              </w:rPr>
              <w:t>єктів малого підприємництва на виконання регулювання</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w:t>
            </w:r>
          </w:p>
        </w:tc>
        <w:tc>
          <w:tcPr>
            <w:tcW w:w="3969" w:type="dxa"/>
            <w:hideMark/>
          </w:tcPr>
          <w:p w:rsidR="006F0617" w:rsidRDefault="006F0617" w:rsidP="00D2742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Придбання необхідного обладнання (пристроїв, машин, механізмів)</w:t>
            </w:r>
          </w:p>
          <w:p w:rsidR="006F0617" w:rsidRDefault="00871820" w:rsidP="00D2742B">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D2742B">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кількість необхідних одиниць обладнання Х вартість одиниці</w:t>
            </w:r>
          </w:p>
        </w:tc>
        <w:tc>
          <w:tcPr>
            <w:tcW w:w="1985"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134"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2</w:t>
            </w:r>
          </w:p>
        </w:tc>
        <w:tc>
          <w:tcPr>
            <w:tcW w:w="3969" w:type="dxa"/>
            <w:hideMark/>
          </w:tcPr>
          <w:p w:rsid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 xml:space="preserve">єкта малого </w:t>
            </w:r>
            <w:r w:rsidRPr="006F0617">
              <w:rPr>
                <w:rFonts w:ascii="Times New Roman" w:eastAsia="Times New Roman" w:hAnsi="Times New Roman"/>
                <w:i/>
                <w:sz w:val="24"/>
                <w:szCs w:val="24"/>
                <w:lang w:eastAsia="uk-UA"/>
              </w:rPr>
              <w:lastRenderedPageBreak/>
              <w:t>підприємництва (заробітна плата) Х оціночна кількість процедур обліку за рік Х кількість необхідних одиниць обладнання одному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єкту малого підприємництва</w:t>
            </w:r>
          </w:p>
        </w:tc>
        <w:tc>
          <w:tcPr>
            <w:tcW w:w="1985"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3</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експлуатації обладнання (експлуатаційні витрати - витратні матеріали)</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єкту малого підприємництва</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4</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обслуговування обладнання (технічне обслуговування)</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оцінка вартості процедури обслуговування обладнання (на одиницю </w:t>
            </w:r>
            <w:r w:rsidRPr="00374EE8">
              <w:rPr>
                <w:rFonts w:ascii="Times New Roman" w:eastAsia="Times New Roman" w:hAnsi="Times New Roman"/>
                <w:i/>
                <w:sz w:val="24"/>
                <w:szCs w:val="24"/>
                <w:lang w:eastAsia="uk-UA"/>
              </w:rPr>
              <w:t>обладнання) Х кількість процедур технічного обслуговування</w:t>
            </w:r>
            <w:r w:rsidRPr="006F0617">
              <w:rPr>
                <w:rFonts w:ascii="Times New Roman" w:eastAsia="Times New Roman" w:hAnsi="Times New Roman"/>
                <w:i/>
                <w:sz w:val="24"/>
                <w:szCs w:val="24"/>
                <w:lang w:eastAsia="uk-UA"/>
              </w:rPr>
              <w:t xml:space="preserve"> на рік на одиницю обладнання Х кількість необхідних одиниць обладнання одному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єкту </w:t>
            </w:r>
            <w:r w:rsidRPr="006F0617">
              <w:rPr>
                <w:rFonts w:ascii="Times New Roman" w:eastAsia="Times New Roman" w:hAnsi="Times New Roman"/>
                <w:i/>
                <w:sz w:val="24"/>
                <w:szCs w:val="24"/>
                <w:lang w:eastAsia="uk-UA"/>
              </w:rPr>
              <w:t>малого підприємництва</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5</w:t>
            </w:r>
          </w:p>
        </w:tc>
        <w:tc>
          <w:tcPr>
            <w:tcW w:w="3969"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Інші процедури (уточнити)</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6</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Разом,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(сума рядків 1 + 2 + 3 + 4 + 5)</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7</w:t>
            </w:r>
          </w:p>
        </w:tc>
        <w:tc>
          <w:tcPr>
            <w:tcW w:w="3969"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господарювання, що повинні виконати вимоги регулювання, одиниць</w:t>
            </w:r>
            <w:r w:rsidR="00A12C9C" w:rsidRPr="008201B1">
              <w:rPr>
                <w:color w:val="000000" w:themeColor="text1"/>
                <w:sz w:val="24"/>
                <w:szCs w:val="24"/>
              </w:rPr>
              <w:t>*</w:t>
            </w:r>
          </w:p>
        </w:tc>
        <w:tc>
          <w:tcPr>
            <w:tcW w:w="1985" w:type="dxa"/>
            <w:hideMark/>
          </w:tcPr>
          <w:p w:rsidR="00871820" w:rsidRPr="006F0617"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c>
          <w:tcPr>
            <w:tcW w:w="1559" w:type="dxa"/>
            <w:hideMark/>
          </w:tcPr>
          <w:p w:rsidR="00871820" w:rsidRPr="006F0617"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c>
          <w:tcPr>
            <w:tcW w:w="1134" w:type="dxa"/>
            <w:hideMark/>
          </w:tcPr>
          <w:p w:rsidR="00871820" w:rsidRPr="006F0617"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8</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Сумарно,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відповідний стовпчик "разом" Х кількість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єктів </w:t>
            </w:r>
            <w:r w:rsidRPr="006F0617">
              <w:rPr>
                <w:rFonts w:ascii="Times New Roman" w:eastAsia="Times New Roman" w:hAnsi="Times New Roman"/>
                <w:i/>
                <w:sz w:val="24"/>
                <w:szCs w:val="24"/>
                <w:lang w:eastAsia="uk-UA"/>
              </w:rPr>
              <w:t>малого підприємництва, що повинні виконати вимоги регулювання (рядок 6 Х рядок 7)</w:t>
            </w:r>
          </w:p>
        </w:tc>
        <w:tc>
          <w:tcPr>
            <w:tcW w:w="1985" w:type="dxa"/>
            <w:hideMark/>
          </w:tcPr>
          <w:p w:rsidR="00871820" w:rsidRPr="006F0617" w:rsidRDefault="00401479"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401479"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0206" w:type="dxa"/>
            <w:gridSpan w:val="5"/>
            <w:hideMark/>
          </w:tcPr>
          <w:p w:rsidR="00871820" w:rsidRPr="006F0617"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Оцінка вартості адміністративних процедур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щодо виконання регулювання та звітування</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9</w:t>
            </w:r>
          </w:p>
        </w:tc>
        <w:tc>
          <w:tcPr>
            <w:tcW w:w="3969" w:type="dxa"/>
            <w:hideMark/>
          </w:tcPr>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Процедури отримання первинної інформації про вимоги регулювання</w:t>
            </w:r>
            <w:r w:rsidR="005A2810">
              <w:rPr>
                <w:rFonts w:ascii="Times New Roman" w:eastAsia="Times New Roman" w:hAnsi="Times New Roman"/>
                <w:sz w:val="24"/>
                <w:szCs w:val="24"/>
                <w:lang w:eastAsia="uk-UA"/>
              </w:rPr>
              <w:t xml:space="preserve"> (вартість 1 робочої години</w:t>
            </w:r>
            <w:r w:rsidR="005A2810" w:rsidRPr="006F0617">
              <w:rPr>
                <w:rFonts w:ascii="Times New Roman" w:eastAsia="Times New Roman" w:hAnsi="Times New Roman"/>
                <w:i/>
                <w:sz w:val="24"/>
                <w:szCs w:val="24"/>
                <w:lang w:eastAsia="uk-UA"/>
              </w:rPr>
              <w:t xml:space="preserve"> </w:t>
            </w:r>
            <w:r w:rsidR="005A2810" w:rsidRPr="005A2810">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5A2810" w:rsidRPr="005A2810">
              <w:rPr>
                <w:rFonts w:ascii="Times New Roman" w:eastAsia="Times New Roman" w:hAnsi="Times New Roman"/>
                <w:sz w:val="24"/>
                <w:szCs w:val="24"/>
                <w:lang w:eastAsia="uk-UA"/>
              </w:rPr>
              <w:t>єкта малого підприємництва</w:t>
            </w:r>
            <w:r w:rsidR="005A2810">
              <w:rPr>
                <w:rFonts w:ascii="Times New Roman" w:eastAsia="Times New Roman" w:hAnsi="Times New Roman"/>
                <w:sz w:val="24"/>
                <w:szCs w:val="24"/>
                <w:lang w:eastAsia="uk-UA"/>
              </w:rPr>
              <w:t xml:space="preserve"> (заробітна плата),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витрати часу на отримання інформації про регулювання, отримання необхідних форм та </w:t>
            </w:r>
            <w:r w:rsidRPr="006F0617">
              <w:rPr>
                <w:rFonts w:ascii="Times New Roman" w:eastAsia="Times New Roman" w:hAnsi="Times New Roman"/>
                <w:i/>
                <w:sz w:val="24"/>
                <w:szCs w:val="24"/>
                <w:lang w:eastAsia="uk-UA"/>
              </w:rPr>
              <w:lastRenderedPageBreak/>
              <w:t>заявок Х вартість часу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єкта малого підприємництва (заробітна плата) Х оціночна кількість форм</w:t>
            </w:r>
          </w:p>
        </w:tc>
        <w:tc>
          <w:tcPr>
            <w:tcW w:w="1985" w:type="dxa"/>
            <w:hideMark/>
          </w:tcPr>
          <w:p w:rsidR="00871820" w:rsidRPr="006F0617" w:rsidRDefault="005A28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5A28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10</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організації виконання вимог регулювання</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витрати часу на розроблення та впровадження внутрішніх для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єкта малого підприємництва процедур на впровадження вимог регулювання Х вартість часу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єкта малого підприємництва (заробітна плата) Х оціночна кількість внутрішніх процедур</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11</w:t>
            </w:r>
          </w:p>
        </w:tc>
        <w:tc>
          <w:tcPr>
            <w:tcW w:w="3969" w:type="dxa"/>
            <w:hideMark/>
          </w:tcPr>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Процедури офіційного звітування</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єктів, що користуються формами засобів</w:t>
            </w:r>
            <w:r w:rsidR="00BF7C4E">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 xml:space="preserve"> - окремо електронна звітність, звітність до органу, поштовим </w:t>
            </w:r>
            <w:r w:rsidR="00374EE8" w:rsidRPr="006F0617">
              <w:rPr>
                <w:rFonts w:ascii="Times New Roman" w:eastAsia="Times New Roman" w:hAnsi="Times New Roman"/>
                <w:i/>
                <w:sz w:val="24"/>
                <w:szCs w:val="24"/>
                <w:lang w:eastAsia="uk-UA"/>
              </w:rPr>
              <w:t>зв</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язком </w:t>
            </w:r>
            <w:r w:rsidRPr="006F0617">
              <w:rPr>
                <w:rFonts w:ascii="Times New Roman" w:eastAsia="Times New Roman" w:hAnsi="Times New Roman"/>
                <w:i/>
                <w:sz w:val="24"/>
                <w:szCs w:val="24"/>
                <w:lang w:eastAsia="uk-UA"/>
              </w:rPr>
              <w:t xml:space="preserve">тощо) + оцінка витрат часу на корегування (оцінка природного рівня помилок) Х вартість часу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єкта </w:t>
            </w:r>
            <w:r w:rsidRPr="006F0617">
              <w:rPr>
                <w:rFonts w:ascii="Times New Roman" w:eastAsia="Times New Roman" w:hAnsi="Times New Roman"/>
                <w:i/>
                <w:sz w:val="24"/>
                <w:szCs w:val="24"/>
                <w:lang w:eastAsia="uk-UA"/>
              </w:rPr>
              <w:t>малого підприємництва (заробітна плата) Х оціночна кількість оригінальних звітів Х кількість періодів звітності за рік</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12</w:t>
            </w:r>
          </w:p>
        </w:tc>
        <w:tc>
          <w:tcPr>
            <w:tcW w:w="3969" w:type="dxa"/>
            <w:hideMark/>
          </w:tcPr>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Pr="006F0617">
              <w:rPr>
                <w:rFonts w:ascii="Times New Roman" w:eastAsia="Times New Roman" w:hAnsi="Times New Roman"/>
                <w:sz w:val="24"/>
                <w:szCs w:val="24"/>
                <w:lang w:eastAsia="uk-UA"/>
              </w:rPr>
              <w:t>Процедури щодо забезпечення процесу перевірок</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витрати часу на забезпечення процесу перевірок з боку контролюючих органів Х вартість часу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єкта </w:t>
            </w:r>
            <w:r w:rsidRPr="006F0617">
              <w:rPr>
                <w:rFonts w:ascii="Times New Roman" w:eastAsia="Times New Roman" w:hAnsi="Times New Roman"/>
                <w:i/>
                <w:sz w:val="24"/>
                <w:szCs w:val="24"/>
                <w:lang w:eastAsia="uk-UA"/>
              </w:rPr>
              <w:t>малого підприємництва (заробітна плата) Х оціночна кількість перевірок за рік</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13</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Інші процедури (уточнити)</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14</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Разом,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(сума рядків 9 + 10 + 11 + 12 + 13)</w:t>
            </w:r>
          </w:p>
        </w:tc>
        <w:tc>
          <w:tcPr>
            <w:tcW w:w="1985" w:type="dxa"/>
            <w:hideMark/>
          </w:tcPr>
          <w:p w:rsidR="00871820" w:rsidRPr="006F0617" w:rsidRDefault="005B00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5B00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15</w:t>
            </w:r>
          </w:p>
        </w:tc>
        <w:tc>
          <w:tcPr>
            <w:tcW w:w="3969" w:type="dxa"/>
            <w:hideMark/>
          </w:tcPr>
          <w:p w:rsidR="00871820" w:rsidRPr="006F0617" w:rsidRDefault="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підприємництва</w:t>
            </w:r>
            <w:r w:rsidR="00C15289" w:rsidRPr="008201B1">
              <w:rPr>
                <w:color w:val="000000" w:themeColor="text1"/>
                <w:sz w:val="24"/>
                <w:szCs w:val="24"/>
              </w:rPr>
              <w:t>*</w:t>
            </w:r>
            <w:r w:rsidR="00871820" w:rsidRPr="006F0617">
              <w:rPr>
                <w:rFonts w:ascii="Times New Roman" w:eastAsia="Times New Roman" w:hAnsi="Times New Roman"/>
                <w:sz w:val="24"/>
                <w:szCs w:val="24"/>
                <w:lang w:eastAsia="uk-UA"/>
              </w:rPr>
              <w:t xml:space="preserve">, що повинні </w:t>
            </w:r>
            <w:r w:rsidR="00871820" w:rsidRPr="006F0617">
              <w:rPr>
                <w:rFonts w:ascii="Times New Roman" w:eastAsia="Times New Roman" w:hAnsi="Times New Roman"/>
                <w:sz w:val="24"/>
                <w:szCs w:val="24"/>
                <w:lang w:eastAsia="uk-UA"/>
              </w:rPr>
              <w:lastRenderedPageBreak/>
              <w:t>виконати вимоги регулювання, одиниць</w:t>
            </w:r>
          </w:p>
        </w:tc>
        <w:tc>
          <w:tcPr>
            <w:tcW w:w="1985"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w:t>
            </w:r>
          </w:p>
        </w:tc>
        <w:tc>
          <w:tcPr>
            <w:tcW w:w="1559"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134"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16</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Сумарно,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відповідний стовпчик "разом" Х кількість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єктів </w:t>
            </w:r>
            <w:r w:rsidRPr="006F0617">
              <w:rPr>
                <w:rFonts w:ascii="Times New Roman" w:eastAsia="Times New Roman" w:hAnsi="Times New Roman"/>
                <w:i/>
                <w:sz w:val="24"/>
                <w:szCs w:val="24"/>
                <w:lang w:eastAsia="uk-UA"/>
              </w:rPr>
              <w:t>малого підприємництва, що повинні виконати вимоги регулювання (рядок 14 Х рядок 15</w:t>
            </w:r>
            <w:r w:rsidRPr="006F0617">
              <w:rPr>
                <w:rFonts w:ascii="Times New Roman" w:eastAsia="Times New Roman" w:hAnsi="Times New Roman"/>
                <w:sz w:val="24"/>
                <w:szCs w:val="24"/>
                <w:lang w:eastAsia="uk-UA"/>
              </w:rPr>
              <w:t>)</w:t>
            </w:r>
            <w:r w:rsidR="00614FB3" w:rsidRPr="008201B1">
              <w:rPr>
                <w:color w:val="000000" w:themeColor="text1"/>
                <w:sz w:val="24"/>
                <w:szCs w:val="24"/>
              </w:rPr>
              <w:t xml:space="preserve"> *</w:t>
            </w:r>
          </w:p>
        </w:tc>
        <w:tc>
          <w:tcPr>
            <w:tcW w:w="1985"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96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985"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55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134"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5B0010" w:rsidRPr="005B0010" w:rsidRDefault="005B0010" w:rsidP="003637B1">
      <w:pPr>
        <w:pStyle w:val="a5"/>
        <w:widowControl w:val="0"/>
        <w:spacing w:before="0" w:beforeAutospacing="0" w:after="0" w:afterAutospacing="0"/>
        <w:ind w:left="142"/>
        <w:jc w:val="both"/>
        <w:rPr>
          <w:color w:val="000000" w:themeColor="text1"/>
          <w:lang w:val="uk-UA"/>
        </w:rPr>
      </w:pPr>
      <w:r w:rsidRPr="008201B1">
        <w:rPr>
          <w:color w:val="000000" w:themeColor="text1"/>
          <w:lang w:val="uk-UA"/>
        </w:rPr>
        <w:t>*</w:t>
      </w:r>
      <w:r w:rsidR="00614FB3">
        <w:rPr>
          <w:color w:val="000000" w:themeColor="text1"/>
          <w:lang w:val="uk-UA"/>
        </w:rPr>
        <w:t xml:space="preserve"> </w:t>
      </w:r>
      <w:r w:rsidRPr="008201B1">
        <w:rPr>
          <w:color w:val="000000" w:themeColor="text1"/>
          <w:lang w:val="uk-UA"/>
        </w:rPr>
        <w:t xml:space="preserve">Кількість суб’єктів </w:t>
      </w:r>
      <w:r>
        <w:rPr>
          <w:color w:val="000000" w:themeColor="text1"/>
          <w:lang w:val="uk-UA"/>
        </w:rPr>
        <w:t>малого підприємництва</w:t>
      </w:r>
      <w:r w:rsidRPr="008201B1">
        <w:rPr>
          <w:lang w:val="uk-UA" w:eastAsia="uk-UA"/>
        </w:rPr>
        <w:t xml:space="preserve">, </w:t>
      </w:r>
      <w:r w:rsidRPr="005B0010">
        <w:rPr>
          <w:lang w:val="uk-UA" w:eastAsia="uk-UA"/>
        </w:rPr>
        <w:t>що повинні виконати вимоги регулювання</w:t>
      </w:r>
      <w:r>
        <w:rPr>
          <w:lang w:val="uk-UA" w:eastAsia="uk-UA"/>
        </w:rPr>
        <w:t>,</w:t>
      </w:r>
      <w:r w:rsidRPr="008201B1">
        <w:rPr>
          <w:color w:val="000000" w:themeColor="text1"/>
          <w:lang w:val="uk-UA"/>
        </w:rPr>
        <w:t xml:space="preserve"> вказати неможливо, оскільки регулювання однаково впливає на всіх суб’єктів господарювання незалежно від форми власності та рівня доходу</w:t>
      </w:r>
    </w:p>
    <w:p w:rsidR="00871820" w:rsidRPr="006F0617" w:rsidRDefault="00871820" w:rsidP="006F061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Бюджетні витрати на адміністрування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w:t>
      </w:r>
      <w:r w:rsidRPr="006F0617">
        <w:rPr>
          <w:rFonts w:ascii="Times New Roman" w:eastAsia="Times New Roman" w:hAnsi="Times New Roman" w:cs="Times New Roman"/>
          <w:sz w:val="24"/>
          <w:szCs w:val="24"/>
          <w:lang w:eastAsia="uk-UA"/>
        </w:rPr>
        <w:t> </w:t>
      </w:r>
    </w:p>
    <w:p w:rsidR="00871820" w:rsidRPr="003637B1" w:rsidRDefault="00871820" w:rsidP="003637B1">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71820" w:rsidRDefault="00871820" w:rsidP="003637B1">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Державний орган, для якого здійснюється розрахунок вартості адміністрування регулювання:</w:t>
      </w:r>
    </w:p>
    <w:p w:rsidR="00FC0328" w:rsidRPr="006F0617" w:rsidRDefault="00FC0328" w:rsidP="003637B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w:t>
      </w:r>
    </w:p>
    <w:p w:rsidR="006F0617" w:rsidRPr="00E7496C" w:rsidRDefault="00871820" w:rsidP="00FC0328">
      <w:pPr>
        <w:spacing w:after="0" w:line="240" w:lineRule="auto"/>
        <w:jc w:val="center"/>
        <w:rPr>
          <w:rFonts w:ascii="Times New Roman" w:eastAsia="Times New Roman" w:hAnsi="Times New Roman" w:cs="Times New Roman"/>
          <w:sz w:val="24"/>
          <w:szCs w:val="24"/>
          <w:lang w:val="en-US" w:eastAsia="uk-UA"/>
        </w:rPr>
      </w:pPr>
      <w:r w:rsidRPr="006F0617">
        <w:rPr>
          <w:rFonts w:ascii="Times New Roman" w:eastAsia="Times New Roman" w:hAnsi="Times New Roman"/>
          <w:sz w:val="24"/>
          <w:szCs w:val="24"/>
          <w:lang w:eastAsia="uk-UA"/>
        </w:rPr>
        <w:t>_________________________________________</w:t>
      </w:r>
      <w:r w:rsidR="00511DB3">
        <w:rPr>
          <w:rFonts w:ascii="Times New Roman" w:eastAsia="Times New Roman" w:hAnsi="Times New Roman"/>
          <w:sz w:val="24"/>
          <w:szCs w:val="24"/>
          <w:lang w:eastAsia="uk-UA"/>
        </w:rPr>
        <w:t>_</w:t>
      </w:r>
      <w:r w:rsidR="00E7496C">
        <w:rPr>
          <w:rFonts w:ascii="Times New Roman" w:eastAsia="Times New Roman" w:hAnsi="Times New Roman"/>
          <w:sz w:val="24"/>
          <w:szCs w:val="24"/>
          <w:lang w:eastAsia="uk-UA"/>
        </w:rPr>
        <w:t>___________</w:t>
      </w:r>
    </w:p>
    <w:p w:rsidR="00871820" w:rsidRDefault="00871820" w:rsidP="002A76AA">
      <w:pPr>
        <w:spacing w:after="0" w:line="240" w:lineRule="auto"/>
        <w:jc w:val="center"/>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(назва державного органу)</w:t>
      </w:r>
    </w:p>
    <w:p w:rsidR="002A76AA" w:rsidRPr="006F0617" w:rsidRDefault="002A76AA" w:rsidP="002A76AA">
      <w:pPr>
        <w:spacing w:after="0" w:line="240" w:lineRule="auto"/>
        <w:jc w:val="center"/>
        <w:rPr>
          <w:rFonts w:ascii="Times New Roman" w:eastAsia="Times New Roman" w:hAnsi="Times New Roman" w:cs="Times New Roman"/>
          <w:sz w:val="24"/>
          <w:szCs w:val="24"/>
          <w:lang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701"/>
        <w:gridCol w:w="1559"/>
        <w:gridCol w:w="1417"/>
        <w:gridCol w:w="1276"/>
      </w:tblGrid>
      <w:tr w:rsidR="00892649" w:rsidRPr="006F0617" w:rsidTr="008F10C6">
        <w:tc>
          <w:tcPr>
            <w:tcW w:w="2835" w:type="dxa"/>
            <w:hideMark/>
          </w:tcPr>
          <w:p w:rsidR="00871820" w:rsidRPr="006F0617" w:rsidRDefault="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Процедура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 xml:space="preserve">малого підприємництва (розрахунок на одного типового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 </w:t>
            </w:r>
            <w:r w:rsidR="00871820" w:rsidRPr="006F0617">
              <w:rPr>
                <w:rFonts w:ascii="Times New Roman" w:eastAsia="Times New Roman" w:hAnsi="Times New Roman"/>
                <w:sz w:val="24"/>
                <w:szCs w:val="24"/>
                <w:lang w:eastAsia="uk-UA"/>
              </w:rPr>
              <w:t xml:space="preserve">господарювання малого підприємництва - за потреби окремо для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та мікропідприємництв)</w:t>
            </w:r>
          </w:p>
        </w:tc>
        <w:tc>
          <w:tcPr>
            <w:tcW w:w="1418"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Планові витрати часу на процедуру</w:t>
            </w:r>
          </w:p>
        </w:tc>
        <w:tc>
          <w:tcPr>
            <w:tcW w:w="1701"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Вартість часу співробітника органу державної влади відповідної категорії (заробітна плата)</w:t>
            </w:r>
          </w:p>
        </w:tc>
        <w:tc>
          <w:tcPr>
            <w:tcW w:w="1559" w:type="dxa"/>
            <w:hideMark/>
          </w:tcPr>
          <w:p w:rsidR="00871820" w:rsidRPr="006F0617" w:rsidRDefault="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Оцінка кількості процедур за рік, що припадають на одного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єкта</w:t>
            </w:r>
          </w:p>
        </w:tc>
        <w:tc>
          <w:tcPr>
            <w:tcW w:w="1417" w:type="dxa"/>
            <w:hideMark/>
          </w:tcPr>
          <w:p w:rsidR="00871820" w:rsidRPr="006F0617" w:rsidRDefault="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Оцінка кількості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єктів</w:t>
            </w:r>
            <w:r w:rsidR="00871820" w:rsidRPr="006F0617">
              <w:rPr>
                <w:rFonts w:ascii="Times New Roman" w:eastAsia="Times New Roman" w:hAnsi="Times New Roman"/>
                <w:sz w:val="24"/>
                <w:szCs w:val="24"/>
                <w:lang w:eastAsia="uk-UA"/>
              </w:rPr>
              <w:t xml:space="preserve">, </w:t>
            </w:r>
            <w:r w:rsidR="00CE6AF2">
              <w:rPr>
                <w:rFonts w:ascii="Times New Roman" w:eastAsia="Times New Roman" w:hAnsi="Times New Roman"/>
                <w:sz w:val="24"/>
                <w:szCs w:val="24"/>
                <w:lang w:eastAsia="uk-UA"/>
              </w:rPr>
              <w:t>що підпадають під дію процедур</w:t>
            </w:r>
            <w:r w:rsidR="008F10C6">
              <w:rPr>
                <w:rFonts w:ascii="Times New Roman" w:eastAsia="Times New Roman" w:hAnsi="Times New Roman"/>
                <w:sz w:val="24"/>
                <w:szCs w:val="24"/>
                <w:lang w:eastAsia="uk-UA"/>
              </w:rPr>
              <w:t>и</w:t>
            </w:r>
            <w:r w:rsidR="00871820" w:rsidRPr="006F0617">
              <w:rPr>
                <w:rFonts w:ascii="Times New Roman" w:eastAsia="Times New Roman" w:hAnsi="Times New Roman"/>
                <w:sz w:val="24"/>
                <w:szCs w:val="24"/>
                <w:lang w:eastAsia="uk-UA"/>
              </w:rPr>
              <w:t>регулювання</w:t>
            </w:r>
          </w:p>
        </w:tc>
        <w:tc>
          <w:tcPr>
            <w:tcW w:w="1276" w:type="dxa"/>
            <w:hideMark/>
          </w:tcPr>
          <w:p w:rsidR="00CE6AF2" w:rsidRDefault="002A76AA" w:rsidP="00CE6AF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Витрати на адміні</w:t>
            </w:r>
            <w:r w:rsidR="00CE6AF2">
              <w:rPr>
                <w:rFonts w:ascii="Times New Roman" w:eastAsia="Times New Roman" w:hAnsi="Times New Roman"/>
                <w:sz w:val="24"/>
                <w:szCs w:val="24"/>
                <w:lang w:eastAsia="uk-UA"/>
              </w:rPr>
              <w:br/>
            </w:r>
            <w:r w:rsidR="00871820" w:rsidRPr="006F0617">
              <w:rPr>
                <w:rFonts w:ascii="Times New Roman" w:eastAsia="Times New Roman" w:hAnsi="Times New Roman"/>
                <w:sz w:val="24"/>
                <w:szCs w:val="24"/>
                <w:lang w:eastAsia="uk-UA"/>
              </w:rPr>
              <w:t>стрування регулю</w:t>
            </w:r>
          </w:p>
          <w:p w:rsidR="008F10C6" w:rsidRDefault="00871820" w:rsidP="00CE6AF2">
            <w:pPr>
              <w:spacing w:after="0" w:line="240" w:lineRule="auto"/>
              <w:jc w:val="center"/>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вання* </w:t>
            </w:r>
          </w:p>
          <w:p w:rsidR="00871820" w:rsidRPr="00CE6AF2" w:rsidRDefault="00871820" w:rsidP="00CE6AF2">
            <w:pPr>
              <w:spacing w:after="0" w:line="240" w:lineRule="auto"/>
              <w:jc w:val="center"/>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(за рік), гривень</w:t>
            </w:r>
          </w:p>
        </w:tc>
      </w:tr>
      <w:tr w:rsidR="00892649" w:rsidRPr="006F0617" w:rsidTr="008F10C6">
        <w:tc>
          <w:tcPr>
            <w:tcW w:w="2835" w:type="dxa"/>
            <w:hideMark/>
          </w:tcPr>
          <w:p w:rsidR="00871820" w:rsidRPr="006F0617" w:rsidRDefault="00871820">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1. Облік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 </w:t>
            </w:r>
            <w:r w:rsidRPr="006F0617">
              <w:rPr>
                <w:rFonts w:ascii="Times New Roman" w:eastAsia="Times New Roman" w:hAnsi="Times New Roman"/>
                <w:sz w:val="24"/>
                <w:szCs w:val="24"/>
                <w:lang w:eastAsia="uk-UA"/>
              </w:rPr>
              <w:t>господарювання, що перебуває у сфері регулювання</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871820" w:rsidRPr="006F0617" w:rsidRDefault="00871820">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2. Поточний контроль за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єктом </w:t>
            </w:r>
            <w:r w:rsidRPr="006F0617">
              <w:rPr>
                <w:rFonts w:ascii="Times New Roman" w:eastAsia="Times New Roman" w:hAnsi="Times New Roman"/>
                <w:sz w:val="24"/>
                <w:szCs w:val="24"/>
                <w:lang w:eastAsia="uk-UA"/>
              </w:rPr>
              <w:t>господарювання, що перебуває у сфері регулювання, у тому числі:</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92649" w:rsidRPr="006F0617" w:rsidTr="008F10C6">
        <w:tc>
          <w:tcPr>
            <w:tcW w:w="2835" w:type="dxa"/>
            <w:hideMark/>
          </w:tcPr>
          <w:p w:rsidR="00871820" w:rsidRPr="006F0617" w:rsidRDefault="00871820"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камеральні</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92649" w:rsidRPr="006F0617" w:rsidTr="008F10C6">
        <w:tc>
          <w:tcPr>
            <w:tcW w:w="2835" w:type="dxa"/>
            <w:hideMark/>
          </w:tcPr>
          <w:p w:rsidR="00871820" w:rsidRPr="006F0617" w:rsidRDefault="00871820"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виїзні</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3E5A7A" w:rsidRPr="006F0617" w:rsidRDefault="003E5A7A"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3. Підготовка, затвердження та опрацювання одного окремого акта про порушення вимог регулювання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3E5A7A" w:rsidRPr="006F0617" w:rsidRDefault="003E5A7A"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4. Реалізація одного окремого рішення щодо порушення вимог регулювання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92649" w:rsidRPr="006F0617" w:rsidTr="008F10C6">
        <w:tc>
          <w:tcPr>
            <w:tcW w:w="2835" w:type="dxa"/>
            <w:hideMark/>
          </w:tcPr>
          <w:p w:rsidR="003E5A7A" w:rsidRPr="006F0617" w:rsidRDefault="003E5A7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5. Оскарження одного окремого рішення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єктами </w:t>
            </w:r>
            <w:r w:rsidRPr="006F0617">
              <w:rPr>
                <w:rFonts w:ascii="Times New Roman" w:eastAsia="Times New Roman" w:hAnsi="Times New Roman"/>
                <w:sz w:val="24"/>
                <w:szCs w:val="24"/>
                <w:lang w:eastAsia="uk-UA"/>
              </w:rPr>
              <w:t>господарювання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92649" w:rsidRPr="006F0617" w:rsidTr="008F10C6">
        <w:tc>
          <w:tcPr>
            <w:tcW w:w="2835" w:type="dxa"/>
            <w:hideMark/>
          </w:tcPr>
          <w:p w:rsidR="003E5A7A" w:rsidRPr="006F0617" w:rsidRDefault="003E5A7A"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6. Підготовка звітності за результатами регулювання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871820" w:rsidRPr="006F0617" w:rsidRDefault="00871820" w:rsidP="00EA747A">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7. Інші адміністративні процедури (уточнити):</w:t>
            </w:r>
          </w:p>
          <w:p w:rsidR="00871820" w:rsidRPr="006F0617" w:rsidRDefault="00871820" w:rsidP="00EA747A">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______________________________________ </w:t>
            </w:r>
          </w:p>
          <w:p w:rsidR="00871820" w:rsidRPr="00B14FAF" w:rsidRDefault="00871820" w:rsidP="00EA747A">
            <w:pPr>
              <w:spacing w:after="0" w:line="240" w:lineRule="auto"/>
              <w:rPr>
                <w:rFonts w:ascii="Times New Roman" w:eastAsia="Times New Roman" w:hAnsi="Times New Roman" w:cs="Times New Roman"/>
                <w:sz w:val="24"/>
                <w:szCs w:val="24"/>
                <w:lang w:val="en-US" w:eastAsia="uk-UA"/>
              </w:rPr>
            </w:pPr>
            <w:r w:rsidRPr="006F0617">
              <w:rPr>
                <w:rFonts w:ascii="Times New Roman" w:eastAsia="Times New Roman" w:hAnsi="Times New Roman"/>
                <w:sz w:val="24"/>
                <w:szCs w:val="24"/>
                <w:lang w:eastAsia="uk-UA"/>
              </w:rPr>
              <w:t>______________________________________</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0</w:t>
            </w:r>
            <w:r w:rsidR="00871820" w:rsidRPr="006F0617">
              <w:rPr>
                <w:rFonts w:ascii="Times New Roman" w:eastAsia="Times New Roman" w:hAnsi="Times New Roman"/>
                <w:sz w:val="24"/>
                <w:szCs w:val="24"/>
                <w:lang w:eastAsia="uk-UA"/>
              </w:rPr>
              <w:t> </w:t>
            </w:r>
          </w:p>
        </w:tc>
        <w:tc>
          <w:tcPr>
            <w:tcW w:w="1701" w:type="dxa"/>
            <w:hideMark/>
          </w:tcPr>
          <w:p w:rsidR="00871820" w:rsidRPr="006F0617" w:rsidRDefault="003E5A7A"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c>
          <w:tcPr>
            <w:tcW w:w="1559" w:type="dxa"/>
            <w:hideMark/>
          </w:tcPr>
          <w:p w:rsidR="00871820" w:rsidRPr="006F0617" w:rsidRDefault="003E5A7A"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c>
          <w:tcPr>
            <w:tcW w:w="1417"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003E5A7A">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c>
          <w:tcPr>
            <w:tcW w:w="1276" w:type="dxa"/>
            <w:hideMark/>
          </w:tcPr>
          <w:p w:rsidR="00871820" w:rsidRPr="006F0617" w:rsidRDefault="003E5A7A"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6F0617">
              <w:rPr>
                <w:rFonts w:ascii="Times New Roman" w:eastAsia="Times New Roman" w:hAnsi="Times New Roman" w:cs="Times New Roman"/>
                <w:sz w:val="24"/>
                <w:szCs w:val="24"/>
                <w:lang w:eastAsia="uk-UA"/>
              </w:rPr>
              <w:t> </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r>
      <w:tr w:rsidR="00892649" w:rsidRPr="006F0617" w:rsidTr="008F10C6">
        <w:tc>
          <w:tcPr>
            <w:tcW w:w="2835" w:type="dxa"/>
            <w:hideMark/>
          </w:tcPr>
          <w:p w:rsidR="00871820" w:rsidRPr="006F0617" w:rsidRDefault="00871820"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Разом за рік</w:t>
            </w:r>
          </w:p>
        </w:tc>
        <w:tc>
          <w:tcPr>
            <w:tcW w:w="1418"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701"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559"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417"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276"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00EA747A">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r>
      <w:tr w:rsidR="00892649" w:rsidRPr="006F0617" w:rsidTr="008F10C6">
        <w:tc>
          <w:tcPr>
            <w:tcW w:w="2835" w:type="dxa"/>
            <w:hideMark/>
          </w:tcPr>
          <w:p w:rsidR="00871820" w:rsidRPr="006F0617" w:rsidRDefault="00871820">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Сумарно 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Pr="006F0617">
              <w:rPr>
                <w:rFonts w:ascii="Times New Roman" w:eastAsia="Times New Roman" w:hAnsi="Times New Roman"/>
                <w:sz w:val="24"/>
                <w:szCs w:val="24"/>
                <w:lang w:eastAsia="uk-UA"/>
              </w:rPr>
              <w:t>років</w:t>
            </w:r>
          </w:p>
        </w:tc>
        <w:tc>
          <w:tcPr>
            <w:tcW w:w="1418"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701"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559"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417"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276"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00EA747A">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r>
      <w:tr w:rsidR="00892649" w:rsidRPr="006F0617" w:rsidTr="008F10C6">
        <w:tc>
          <w:tcPr>
            <w:tcW w:w="2835"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418"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701"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559"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417"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276"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871820" w:rsidRPr="006F0617" w:rsidRDefault="00871820" w:rsidP="00581FD7">
      <w:pPr>
        <w:spacing w:before="100" w:beforeAutospacing="1" w:after="100" w:afterAutospacing="1"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w:t>
      </w:r>
    </w:p>
    <w:p w:rsidR="00E7496C" w:rsidRPr="00581FD7" w:rsidRDefault="00871820" w:rsidP="00581FD7">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 Вартість витрат, </w:t>
      </w:r>
      <w:r w:rsidR="00374EE8" w:rsidRPr="006F0617">
        <w:rPr>
          <w:rFonts w:ascii="Times New Roman" w:eastAsia="Times New Roman" w:hAnsi="Times New Roman"/>
          <w:sz w:val="24"/>
          <w:szCs w:val="24"/>
          <w:lang w:eastAsia="uk-UA"/>
        </w:rPr>
        <w:t>пов</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язаних </w:t>
      </w:r>
      <w:r w:rsidRPr="006F0617">
        <w:rPr>
          <w:rFonts w:ascii="Times New Roman" w:eastAsia="Times New Roman" w:hAnsi="Times New Roman"/>
          <w:sz w:val="24"/>
          <w:szCs w:val="24"/>
          <w:lang w:eastAsia="uk-UA"/>
        </w:rPr>
        <w:t>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w:t>
      </w:r>
    </w:p>
    <w:p w:rsidR="002A76AA" w:rsidRPr="00C15289" w:rsidRDefault="00871820" w:rsidP="00581FD7">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відповідної кваліфікації та на 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єктів</w:t>
      </w:r>
      <w:r w:rsidRPr="006F0617">
        <w:rPr>
          <w:rFonts w:ascii="Times New Roman" w:eastAsia="Times New Roman" w:hAnsi="Times New Roman"/>
          <w:sz w:val="24"/>
          <w:szCs w:val="24"/>
          <w:lang w:eastAsia="uk-UA"/>
        </w:rPr>
        <w:t>, що підпадають під дію процедури регулювання, та на кількість процедур за рік</w:t>
      </w:r>
    </w:p>
    <w:p w:rsidR="00871820" w:rsidRDefault="00871820" w:rsidP="00581FD7">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Якщо державне регулювання передбачає утворення нового державного органу (або нового структурного</w:t>
      </w:r>
      <w:r w:rsidR="00581FD7">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підрозділу діючого органу), необхідно визначити повний запланований річний бюджет нового органу (структурного підрозділу) ____ х 5 років = _____ гривень.</w:t>
      </w:r>
    </w:p>
    <w:p w:rsidR="00C15289" w:rsidRPr="00581FD7" w:rsidRDefault="00C15289" w:rsidP="00581FD7">
      <w:pPr>
        <w:spacing w:after="0" w:line="240" w:lineRule="auto"/>
        <w:ind w:left="142"/>
        <w:jc w:val="both"/>
        <w:rPr>
          <w:rFonts w:ascii="Times New Roman" w:eastAsia="Times New Roman" w:hAnsi="Times New Roman"/>
          <w:sz w:val="24"/>
          <w:szCs w:val="24"/>
          <w:lang w:val="ru-RU" w:eastAsia="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1457"/>
        <w:gridCol w:w="2126"/>
        <w:gridCol w:w="3260"/>
      </w:tblGrid>
      <w:tr w:rsidR="00871820" w:rsidRPr="006F0617" w:rsidTr="00581FD7">
        <w:tc>
          <w:tcPr>
            <w:tcW w:w="3221"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Порядковий номер</w:t>
            </w:r>
          </w:p>
        </w:tc>
        <w:tc>
          <w:tcPr>
            <w:tcW w:w="1457"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Назва державного органу</w:t>
            </w:r>
          </w:p>
        </w:tc>
        <w:tc>
          <w:tcPr>
            <w:tcW w:w="2126" w:type="dxa"/>
            <w:hideMark/>
          </w:tcPr>
          <w:p w:rsidR="00A561EC" w:rsidRDefault="00871820" w:rsidP="00A561EC">
            <w:pPr>
              <w:spacing w:after="0" w:line="240" w:lineRule="auto"/>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Витрати на адміністрування регулювання </w:t>
            </w:r>
          </w:p>
          <w:p w:rsidR="00871820" w:rsidRPr="006F0617" w:rsidRDefault="00871820" w:rsidP="00A561EC">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за рік, гривень</w:t>
            </w:r>
          </w:p>
        </w:tc>
        <w:tc>
          <w:tcPr>
            <w:tcW w:w="3260" w:type="dxa"/>
            <w:hideMark/>
          </w:tcPr>
          <w:p w:rsidR="00871820" w:rsidRPr="006F0617" w:rsidRDefault="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Сумарні витрати на адміністрування регулювання 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00871820" w:rsidRPr="006F0617">
              <w:rPr>
                <w:rFonts w:ascii="Times New Roman" w:eastAsia="Times New Roman" w:hAnsi="Times New Roman"/>
                <w:sz w:val="24"/>
                <w:szCs w:val="24"/>
                <w:lang w:eastAsia="uk-UA"/>
              </w:rPr>
              <w:t>років, гривень</w:t>
            </w:r>
          </w:p>
        </w:tc>
      </w:tr>
      <w:tr w:rsidR="00871820" w:rsidRPr="006F0617" w:rsidTr="00581FD7">
        <w:tc>
          <w:tcPr>
            <w:tcW w:w="3221"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p w:rsidR="00871820" w:rsidRPr="006F0617"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p>
        </w:tc>
        <w:tc>
          <w:tcPr>
            <w:tcW w:w="1457"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126"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260"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81FD7">
        <w:tc>
          <w:tcPr>
            <w:tcW w:w="3221" w:type="dxa"/>
            <w:hideMark/>
          </w:tcPr>
          <w:p w:rsidR="00871820" w:rsidRPr="006F0617" w:rsidRDefault="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Сумарно бюджетні витрати на адміністрування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підприємництва</w:t>
            </w:r>
          </w:p>
        </w:tc>
        <w:tc>
          <w:tcPr>
            <w:tcW w:w="1457"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2126"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3260"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rsidR="00871820" w:rsidRPr="00A561EC" w:rsidRDefault="00871820" w:rsidP="00C15289">
      <w:pPr>
        <w:spacing w:before="100" w:beforeAutospacing="1" w:after="100" w:afterAutospacing="1"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4. Розрахунок сумарних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 xml:space="preserve">малого підприємництва, </w:t>
      </w:r>
      <w:r w:rsidR="00A561EC">
        <w:rPr>
          <w:rFonts w:ascii="Times New Roman" w:eastAsia="Times New Roman" w:hAnsi="Times New Roman"/>
          <w:sz w:val="24"/>
          <w:szCs w:val="24"/>
          <w:lang w:eastAsia="uk-UA"/>
        </w:rPr>
        <w:t xml:space="preserve">що виникають на виконання вимог </w:t>
      </w:r>
      <w:r w:rsidRPr="006F0617">
        <w:rPr>
          <w:rFonts w:ascii="Times New Roman" w:eastAsia="Times New Roman" w:hAnsi="Times New Roman"/>
          <w:sz w:val="24"/>
          <w:szCs w:val="24"/>
          <w:lang w:eastAsia="uk-UA"/>
        </w:rPr>
        <w:t>регулювання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828"/>
        <w:gridCol w:w="2835"/>
        <w:gridCol w:w="1842"/>
      </w:tblGrid>
      <w:tr w:rsidR="00871820" w:rsidRPr="006F0617" w:rsidTr="00A561EC">
        <w:tc>
          <w:tcPr>
            <w:tcW w:w="1559" w:type="dxa"/>
            <w:hideMark/>
          </w:tcPr>
          <w:p w:rsidR="00871820" w:rsidRPr="006F0617" w:rsidRDefault="00871820"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Порядковий номер</w:t>
            </w:r>
          </w:p>
        </w:tc>
        <w:tc>
          <w:tcPr>
            <w:tcW w:w="3828"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Показник</w:t>
            </w:r>
          </w:p>
        </w:tc>
        <w:tc>
          <w:tcPr>
            <w:tcW w:w="2835" w:type="dxa"/>
            <w:hideMark/>
          </w:tcPr>
          <w:p w:rsidR="00871820" w:rsidRPr="006F0617" w:rsidRDefault="00871820" w:rsidP="00A561EC">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Перший рік регулювання (стартовий)</w:t>
            </w:r>
            <w:r w:rsidR="00B71201">
              <w:rPr>
                <w:rFonts w:ascii="Times New Roman" w:eastAsia="Times New Roman" w:hAnsi="Times New Roman"/>
                <w:sz w:val="24"/>
                <w:szCs w:val="24"/>
                <w:lang w:eastAsia="uk-UA"/>
              </w:rPr>
              <w:t>, гривень</w:t>
            </w:r>
          </w:p>
        </w:tc>
        <w:tc>
          <w:tcPr>
            <w:tcW w:w="1842"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Pr="006F0617">
              <w:rPr>
                <w:rFonts w:ascii="Times New Roman" w:eastAsia="Times New Roman" w:hAnsi="Times New Roman"/>
                <w:sz w:val="24"/>
                <w:szCs w:val="24"/>
                <w:lang w:eastAsia="uk-UA"/>
              </w:rPr>
              <w:t>років</w:t>
            </w:r>
            <w:r w:rsidR="00B71201">
              <w:rPr>
                <w:rFonts w:ascii="Times New Roman" w:eastAsia="Times New Roman" w:hAnsi="Times New Roman"/>
                <w:sz w:val="24"/>
                <w:szCs w:val="24"/>
                <w:lang w:eastAsia="uk-UA"/>
              </w:rPr>
              <w:t>, гривень</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1</w:t>
            </w:r>
          </w:p>
        </w:tc>
        <w:tc>
          <w:tcPr>
            <w:tcW w:w="3828"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Оцінка "прямих"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на виконання регулювання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2</w:t>
            </w:r>
          </w:p>
        </w:tc>
        <w:tc>
          <w:tcPr>
            <w:tcW w:w="3828"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Оцінка вартості адміністративних процедур для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щодо виконання регулювання та звітування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3</w:t>
            </w:r>
          </w:p>
        </w:tc>
        <w:tc>
          <w:tcPr>
            <w:tcW w:w="3828" w:type="dxa"/>
            <w:hideMark/>
          </w:tcPr>
          <w:p w:rsidR="00871820" w:rsidRPr="006F0617" w:rsidRDefault="00871820"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Сумарні витрати малого підприємництва на виконання запланованого регулювання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4</w:t>
            </w:r>
          </w:p>
        </w:tc>
        <w:tc>
          <w:tcPr>
            <w:tcW w:w="3828"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Бюджетні витрати на адміністрування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5</w:t>
            </w:r>
          </w:p>
        </w:tc>
        <w:tc>
          <w:tcPr>
            <w:tcW w:w="3828"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Сумарні витрати на виконання запланованого регулювання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A561EC">
        <w:tc>
          <w:tcPr>
            <w:tcW w:w="155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828"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2835"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842"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871820" w:rsidRPr="00A561EC" w:rsidRDefault="00871820" w:rsidP="00A561EC">
      <w:pPr>
        <w:spacing w:before="100" w:beforeAutospacing="1" w:after="100" w:afterAutospacing="1"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5. Розроблення корегуючих (</w:t>
      </w:r>
      <w:r w:rsidR="00374EE8" w:rsidRPr="006F0617">
        <w:rPr>
          <w:rFonts w:ascii="Times New Roman" w:eastAsia="Times New Roman" w:hAnsi="Times New Roman"/>
          <w:sz w:val="24"/>
          <w:szCs w:val="24"/>
          <w:lang w:eastAsia="uk-UA"/>
        </w:rPr>
        <w:t>пом</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якшувальних</w:t>
      </w:r>
      <w:r w:rsidRPr="006F0617">
        <w:rPr>
          <w:rFonts w:ascii="Times New Roman" w:eastAsia="Times New Roman" w:hAnsi="Times New Roman"/>
          <w:sz w:val="24"/>
          <w:szCs w:val="24"/>
          <w:lang w:eastAsia="uk-UA"/>
        </w:rPr>
        <w:t>) заходів для малого підприємництва щодо запропонованого</w:t>
      </w:r>
      <w:r w:rsidR="00A561EC">
        <w:rPr>
          <w:rFonts w:ascii="Times New Roman" w:eastAsia="Times New Roman" w:hAnsi="Times New Roman"/>
          <w:sz w:val="24"/>
          <w:szCs w:val="24"/>
          <w:lang w:val="ru-RU" w:eastAsia="uk-UA"/>
        </w:rPr>
        <w:t xml:space="preserve"> </w:t>
      </w:r>
      <w:r w:rsidRPr="006F0617">
        <w:rPr>
          <w:rFonts w:ascii="Times New Roman" w:eastAsia="Times New Roman" w:hAnsi="Times New Roman"/>
          <w:sz w:val="24"/>
          <w:szCs w:val="24"/>
          <w:lang w:eastAsia="uk-UA"/>
        </w:rPr>
        <w:t>регулювання</w:t>
      </w:r>
    </w:p>
    <w:p w:rsidR="00D700F0" w:rsidRPr="00A561EC" w:rsidRDefault="00871820" w:rsidP="00A561EC">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На основі оцінки сумарних витрат малого підприємництва на виконання запланованого регулювання (за перший рік регулювання та за п</w:t>
      </w:r>
      <w:r w:rsidR="00374EE8">
        <w:rPr>
          <w:rFonts w:ascii="Times New Roman" w:eastAsia="Times New Roman" w:hAnsi="Times New Roman"/>
          <w:sz w:val="24"/>
          <w:szCs w:val="24"/>
          <w:lang w:eastAsia="uk-UA"/>
        </w:rPr>
        <w:t>’</w:t>
      </w:r>
      <w:r w:rsidRPr="006F0617">
        <w:rPr>
          <w:rFonts w:ascii="Times New Roman" w:eastAsia="Times New Roman" w:hAnsi="Times New Roman"/>
          <w:sz w:val="24"/>
          <w:szCs w:val="24"/>
          <w:lang w:eastAsia="uk-UA"/>
        </w:rPr>
        <w:t xml:space="preserve">ять років) з метою вирівнювання питомої вартості адміністративного навантаження між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єктами </w:t>
      </w:r>
      <w:r w:rsidRPr="006F0617">
        <w:rPr>
          <w:rFonts w:ascii="Times New Roman" w:eastAsia="Times New Roman" w:hAnsi="Times New Roman"/>
          <w:sz w:val="24"/>
          <w:szCs w:val="24"/>
          <w:lang w:eastAsia="uk-UA"/>
        </w:rPr>
        <w:t xml:space="preserve">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 </w:t>
      </w:r>
      <w:r w:rsidRPr="006F0617">
        <w:rPr>
          <w:rFonts w:ascii="Times New Roman" w:eastAsia="Times New Roman" w:hAnsi="Times New Roman"/>
          <w:sz w:val="24"/>
          <w:szCs w:val="24"/>
          <w:lang w:eastAsia="uk-UA"/>
        </w:rPr>
        <w:t>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871820" w:rsidRPr="006F0617" w:rsidRDefault="00871820" w:rsidP="00A561EC">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_____________________________________________________</w:t>
      </w:r>
      <w:r w:rsidR="00A561EC">
        <w:rPr>
          <w:rFonts w:ascii="Times New Roman" w:eastAsia="Times New Roman" w:hAnsi="Times New Roman"/>
          <w:sz w:val="24"/>
          <w:szCs w:val="24"/>
          <w:lang w:eastAsia="uk-UA"/>
        </w:rPr>
        <w:t>______________________________</w:t>
      </w:r>
    </w:p>
    <w:p w:rsidR="00871820" w:rsidRPr="006F0617" w:rsidRDefault="00871820" w:rsidP="00A561EC">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_____________________________________________________</w:t>
      </w:r>
      <w:r w:rsidR="00A561EC">
        <w:rPr>
          <w:rFonts w:ascii="Times New Roman" w:eastAsia="Times New Roman" w:hAnsi="Times New Roman"/>
          <w:sz w:val="24"/>
          <w:szCs w:val="24"/>
          <w:lang w:eastAsia="uk-UA"/>
        </w:rPr>
        <w:t>______________________________</w:t>
      </w:r>
    </w:p>
    <w:p w:rsidR="00871820" w:rsidRPr="006F0617" w:rsidRDefault="00871820" w:rsidP="00A561EC">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_____________________________________________________</w:t>
      </w:r>
      <w:r w:rsidR="00A561EC">
        <w:rPr>
          <w:rFonts w:ascii="Times New Roman" w:eastAsia="Times New Roman" w:hAnsi="Times New Roman"/>
          <w:sz w:val="24"/>
          <w:szCs w:val="24"/>
          <w:lang w:eastAsia="uk-UA"/>
        </w:rPr>
        <w:t>______________________________</w:t>
      </w:r>
    </w:p>
    <w:p w:rsidR="0028542F" w:rsidRDefault="0028542F" w:rsidP="00B14FAF">
      <w:pPr>
        <w:spacing w:after="0" w:line="240" w:lineRule="auto"/>
        <w:ind w:left="142"/>
        <w:jc w:val="both"/>
        <w:rPr>
          <w:rFonts w:ascii="Times New Roman" w:eastAsia="Times New Roman" w:hAnsi="Times New Roman"/>
          <w:sz w:val="24"/>
          <w:szCs w:val="24"/>
          <w:lang w:val="en-US" w:eastAsia="uk-UA"/>
        </w:rPr>
      </w:pPr>
    </w:p>
    <w:p w:rsidR="00871820" w:rsidRPr="00A561EC" w:rsidRDefault="00871820" w:rsidP="00B14FAF">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На основі запропонованих компенсаторів для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 xml:space="preserve">малого підприємництва проводиться повторна оцінка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для скорегованих процедур</w:t>
      </w:r>
      <w:r w:rsidR="00A561EC">
        <w:rPr>
          <w:rFonts w:ascii="Times New Roman" w:eastAsia="Times New Roman" w:hAnsi="Times New Roman"/>
          <w:sz w:val="24"/>
          <w:szCs w:val="24"/>
          <w:lang w:val="ru-RU" w:eastAsia="uk-UA"/>
        </w:rPr>
        <w:t xml:space="preserve">, </w:t>
      </w:r>
      <w:r w:rsidRPr="006F0617">
        <w:rPr>
          <w:rFonts w:ascii="Times New Roman" w:eastAsia="Times New Roman" w:hAnsi="Times New Roman"/>
          <w:sz w:val="24"/>
          <w:szCs w:val="24"/>
          <w:lang w:eastAsia="uk-UA"/>
        </w:rPr>
        <w:t>починаючи з пункту 2 цього додатка.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2"/>
        <w:gridCol w:w="3543"/>
      </w:tblGrid>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Показник</w:t>
            </w:r>
          </w:p>
        </w:tc>
        <w:tc>
          <w:tcPr>
            <w:tcW w:w="3402"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Сумарні витрати малого підприємництва на виконання запланованого регулювання за перший рік, гривень</w:t>
            </w:r>
          </w:p>
        </w:tc>
        <w:tc>
          <w:tcPr>
            <w:tcW w:w="3543" w:type="dxa"/>
            <w:hideMark/>
          </w:tcPr>
          <w:p w:rsidR="00871820" w:rsidRPr="006F0617" w:rsidRDefault="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Сумарні витрати малого підприємництва на виконання запланованого регулювання 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00871820" w:rsidRPr="006F0617">
              <w:rPr>
                <w:rFonts w:ascii="Times New Roman" w:eastAsia="Times New Roman" w:hAnsi="Times New Roman"/>
                <w:sz w:val="24"/>
                <w:szCs w:val="24"/>
                <w:lang w:eastAsia="uk-UA"/>
              </w:rPr>
              <w:t>років, гривень</w:t>
            </w:r>
          </w:p>
        </w:tc>
      </w:tr>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Заплановане регулювання</w:t>
            </w:r>
          </w:p>
        </w:tc>
        <w:tc>
          <w:tcPr>
            <w:tcW w:w="3402"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543"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За умов застосування компенсаторних механізмів для малого підприємництва</w:t>
            </w:r>
          </w:p>
        </w:tc>
        <w:tc>
          <w:tcPr>
            <w:tcW w:w="3402"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543"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Сумарно: зміна вартості регулювання малого підприємництва</w:t>
            </w:r>
          </w:p>
        </w:tc>
        <w:tc>
          <w:tcPr>
            <w:tcW w:w="3402"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543"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A6514">
        <w:tc>
          <w:tcPr>
            <w:tcW w:w="311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402"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543"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871820" w:rsidRPr="00871820" w:rsidRDefault="00871820" w:rsidP="00982775">
      <w:pPr>
        <w:spacing w:after="0" w:line="240" w:lineRule="auto"/>
        <w:jc w:val="right"/>
        <w:rPr>
          <w:rFonts w:ascii="Times New Roman" w:eastAsia="Times New Roman" w:hAnsi="Times New Roman" w:cs="Times New Roman"/>
          <w:sz w:val="24"/>
          <w:szCs w:val="24"/>
          <w:lang w:eastAsia="uk-UA"/>
        </w:rPr>
      </w:pPr>
      <w:r w:rsidRPr="00871820">
        <w:rPr>
          <w:rFonts w:ascii="Times New Roman" w:eastAsia="Times New Roman" w:hAnsi="Times New Roman" w:cs="Times New Roman"/>
          <w:sz w:val="24"/>
          <w:szCs w:val="24"/>
          <w:lang w:eastAsia="uk-UA"/>
        </w:rPr>
        <w:t> </w:t>
      </w:r>
    </w:p>
    <w:p w:rsidR="000E5D4F" w:rsidRPr="00D336E2" w:rsidRDefault="00871820" w:rsidP="00D336E2">
      <w:pPr>
        <w:spacing w:after="0" w:line="240" w:lineRule="auto"/>
        <w:jc w:val="both"/>
        <w:rPr>
          <w:rFonts w:ascii="Times New Roman" w:eastAsia="Times New Roman" w:hAnsi="Times New Roman" w:cs="Times New Roman"/>
          <w:sz w:val="24"/>
          <w:szCs w:val="24"/>
          <w:lang w:eastAsia="uk-UA"/>
        </w:rPr>
      </w:pPr>
      <w:r w:rsidRPr="00871820">
        <w:rPr>
          <w:rFonts w:ascii="Times New Roman" w:eastAsia="Times New Roman" w:hAnsi="Times New Roman"/>
          <w:sz w:val="28"/>
          <w:lang w:eastAsia="uk-UA"/>
        </w:rPr>
        <w:t xml:space="preserve">  </w:t>
      </w:r>
    </w:p>
    <w:sectPr w:rsidR="000E5D4F" w:rsidRPr="00D336E2" w:rsidSect="00B14FAF">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AF" w:rsidRDefault="005255AF" w:rsidP="00374EE8">
      <w:pPr>
        <w:spacing w:after="0" w:line="240" w:lineRule="auto"/>
      </w:pPr>
      <w:r>
        <w:separator/>
      </w:r>
    </w:p>
  </w:endnote>
  <w:endnote w:type="continuationSeparator" w:id="0">
    <w:p w:rsidR="005255AF" w:rsidRDefault="005255AF" w:rsidP="0037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AF" w:rsidRDefault="005255AF" w:rsidP="00374EE8">
      <w:pPr>
        <w:spacing w:after="0" w:line="240" w:lineRule="auto"/>
      </w:pPr>
      <w:r>
        <w:separator/>
      </w:r>
    </w:p>
  </w:footnote>
  <w:footnote w:type="continuationSeparator" w:id="0">
    <w:p w:rsidR="005255AF" w:rsidRDefault="005255AF" w:rsidP="00374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90541"/>
      <w:docPartObj>
        <w:docPartGallery w:val="Page Numbers (Top of Page)"/>
        <w:docPartUnique/>
      </w:docPartObj>
    </w:sdtPr>
    <w:sdtEndPr>
      <w:rPr>
        <w:rFonts w:ascii="Times New Roman" w:hAnsi="Times New Roman" w:cs="Times New Roman"/>
      </w:rPr>
    </w:sdtEndPr>
    <w:sdtContent>
      <w:p w:rsidR="00374EE8" w:rsidRPr="00B14FAF" w:rsidRDefault="00374EE8">
        <w:pPr>
          <w:pStyle w:val="a7"/>
          <w:jc w:val="center"/>
          <w:rPr>
            <w:rFonts w:ascii="Times New Roman" w:hAnsi="Times New Roman" w:cs="Times New Roman"/>
          </w:rPr>
        </w:pPr>
        <w:r w:rsidRPr="00B14FAF">
          <w:rPr>
            <w:rFonts w:ascii="Times New Roman" w:hAnsi="Times New Roman" w:cs="Times New Roman"/>
          </w:rPr>
          <w:fldChar w:fldCharType="begin"/>
        </w:r>
        <w:r w:rsidRPr="00B14FAF">
          <w:rPr>
            <w:rFonts w:ascii="Times New Roman" w:hAnsi="Times New Roman" w:cs="Times New Roman"/>
          </w:rPr>
          <w:instrText>PAGE   \* MERGEFORMAT</w:instrText>
        </w:r>
        <w:r w:rsidRPr="00B14FAF">
          <w:rPr>
            <w:rFonts w:ascii="Times New Roman" w:hAnsi="Times New Roman" w:cs="Times New Roman"/>
          </w:rPr>
          <w:fldChar w:fldCharType="separate"/>
        </w:r>
        <w:r w:rsidR="003E03FC" w:rsidRPr="003E03FC">
          <w:rPr>
            <w:rFonts w:ascii="Times New Roman" w:hAnsi="Times New Roman" w:cs="Times New Roman"/>
            <w:noProof/>
            <w:lang w:val="ru-RU"/>
          </w:rPr>
          <w:t>6</w:t>
        </w:r>
        <w:r w:rsidRPr="00B14FAF">
          <w:rPr>
            <w:rFonts w:ascii="Times New Roman" w:hAnsi="Times New Roman" w:cs="Times New Roman"/>
          </w:rPr>
          <w:fldChar w:fldCharType="end"/>
        </w:r>
      </w:p>
    </w:sdtContent>
  </w:sdt>
  <w:p w:rsidR="00374EE8" w:rsidRDefault="00374E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F1"/>
    <w:rsid w:val="000E5D4F"/>
    <w:rsid w:val="001D33A9"/>
    <w:rsid w:val="001E075F"/>
    <w:rsid w:val="00220C3A"/>
    <w:rsid w:val="002554AA"/>
    <w:rsid w:val="00256FA0"/>
    <w:rsid w:val="0028542F"/>
    <w:rsid w:val="002A76AA"/>
    <w:rsid w:val="002B483F"/>
    <w:rsid w:val="002E7F41"/>
    <w:rsid w:val="002F46D7"/>
    <w:rsid w:val="0032685B"/>
    <w:rsid w:val="003637B1"/>
    <w:rsid w:val="00374EE8"/>
    <w:rsid w:val="00394354"/>
    <w:rsid w:val="003B697B"/>
    <w:rsid w:val="003E03FC"/>
    <w:rsid w:val="003E5A7A"/>
    <w:rsid w:val="00401479"/>
    <w:rsid w:val="004A1336"/>
    <w:rsid w:val="00511DB3"/>
    <w:rsid w:val="005255AF"/>
    <w:rsid w:val="0056754C"/>
    <w:rsid w:val="00581FD7"/>
    <w:rsid w:val="005A2810"/>
    <w:rsid w:val="005A6514"/>
    <w:rsid w:val="005B0010"/>
    <w:rsid w:val="005F1A15"/>
    <w:rsid w:val="00600F24"/>
    <w:rsid w:val="00614FB3"/>
    <w:rsid w:val="00653A76"/>
    <w:rsid w:val="00677153"/>
    <w:rsid w:val="006F0617"/>
    <w:rsid w:val="007511C2"/>
    <w:rsid w:val="00781B49"/>
    <w:rsid w:val="007C5117"/>
    <w:rsid w:val="00806C0A"/>
    <w:rsid w:val="008201B1"/>
    <w:rsid w:val="00871820"/>
    <w:rsid w:val="00892649"/>
    <w:rsid w:val="008D3CF1"/>
    <w:rsid w:val="008F10C6"/>
    <w:rsid w:val="009130C5"/>
    <w:rsid w:val="009169C6"/>
    <w:rsid w:val="009376EF"/>
    <w:rsid w:val="00982775"/>
    <w:rsid w:val="00A12C9C"/>
    <w:rsid w:val="00A561EC"/>
    <w:rsid w:val="00A941B7"/>
    <w:rsid w:val="00B14FAF"/>
    <w:rsid w:val="00B63358"/>
    <w:rsid w:val="00B71201"/>
    <w:rsid w:val="00BF7C4E"/>
    <w:rsid w:val="00C116ED"/>
    <w:rsid w:val="00C15289"/>
    <w:rsid w:val="00C903B9"/>
    <w:rsid w:val="00C96D63"/>
    <w:rsid w:val="00CA7DF3"/>
    <w:rsid w:val="00CE6AF2"/>
    <w:rsid w:val="00CF7E88"/>
    <w:rsid w:val="00D2742B"/>
    <w:rsid w:val="00D336E2"/>
    <w:rsid w:val="00D45A23"/>
    <w:rsid w:val="00D700F0"/>
    <w:rsid w:val="00DD3151"/>
    <w:rsid w:val="00DE2875"/>
    <w:rsid w:val="00E01A5B"/>
    <w:rsid w:val="00E44508"/>
    <w:rsid w:val="00E7496C"/>
    <w:rsid w:val="00E775ED"/>
    <w:rsid w:val="00EA747A"/>
    <w:rsid w:val="00EE4E66"/>
    <w:rsid w:val="00F61271"/>
    <w:rsid w:val="00FC0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374EE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74EE8"/>
  </w:style>
  <w:style w:type="paragraph" w:styleId="a9">
    <w:name w:val="footer"/>
    <w:basedOn w:val="a"/>
    <w:link w:val="aa"/>
    <w:uiPriority w:val="99"/>
    <w:unhideWhenUsed/>
    <w:rsid w:val="00374EE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74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374EE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74EE8"/>
  </w:style>
  <w:style w:type="paragraph" w:styleId="a9">
    <w:name w:val="footer"/>
    <w:basedOn w:val="a"/>
    <w:link w:val="aa"/>
    <w:uiPriority w:val="99"/>
    <w:unhideWhenUsed/>
    <w:rsid w:val="00374EE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BB63-FC30-40FB-AC6B-178D8823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6884</Words>
  <Characters>3924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ШКОЛЬНА ЛЮДМИЛА ЙОСИПІВНА</cp:lastModifiedBy>
  <cp:revision>2</cp:revision>
  <cp:lastPrinted>2022-09-21T13:47:00Z</cp:lastPrinted>
  <dcterms:created xsi:type="dcterms:W3CDTF">2024-08-01T12:54:00Z</dcterms:created>
  <dcterms:modified xsi:type="dcterms:W3CDTF">2024-08-01T12:54:00Z</dcterms:modified>
</cp:coreProperties>
</file>