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3" w:type="pct"/>
        <w:tblCellSpacing w:w="0" w:type="auto"/>
        <w:tblInd w:w="-142" w:type="dxa"/>
        <w:tblLook w:val="00A0" w:firstRow="1" w:lastRow="0" w:firstColumn="1" w:lastColumn="0" w:noHBand="0" w:noVBand="0"/>
      </w:tblPr>
      <w:tblGrid>
        <w:gridCol w:w="3660"/>
        <w:gridCol w:w="1333"/>
        <w:gridCol w:w="4740"/>
      </w:tblGrid>
      <w:tr w:rsidR="00153AE3" w:rsidRPr="00153AE3" w:rsidTr="00A87B38">
        <w:trPr>
          <w:trHeight w:val="1143"/>
          <w:tblCellSpacing w:w="0" w:type="auto"/>
        </w:trPr>
        <w:tc>
          <w:tcPr>
            <w:tcW w:w="2565" w:type="pct"/>
            <w:gridSpan w:val="2"/>
            <w:vAlign w:val="center"/>
          </w:tcPr>
          <w:tbl>
            <w:tblPr>
              <w:tblpPr w:leftFromText="180" w:rightFromText="180" w:vertAnchor="text" w:horzAnchor="margin" w:tblpX="-20" w:tblpY="13"/>
              <w:tblOverlap w:val="never"/>
              <w:tblW w:w="0" w:type="auto"/>
              <w:tblCellSpacing w:w="0" w:type="auto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0A0" w:firstRow="1" w:lastRow="0" w:firstColumn="1" w:lastColumn="0" w:noHBand="0" w:noVBand="0"/>
            </w:tblPr>
            <w:tblGrid>
              <w:gridCol w:w="683"/>
              <w:gridCol w:w="2019"/>
            </w:tblGrid>
            <w:tr w:rsidR="00153AE3" w:rsidRPr="00153AE3" w:rsidTr="00A87B38">
              <w:trPr>
                <w:trHeight w:val="49"/>
                <w:tblCellSpacing w:w="0" w:type="auto"/>
              </w:trPr>
              <w:tc>
                <w:tcPr>
                  <w:tcW w:w="68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F73F3" w:rsidRPr="00153AE3" w:rsidRDefault="000F73F3" w:rsidP="00A87B3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01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F73F3" w:rsidRPr="00153AE3" w:rsidRDefault="000F73F3" w:rsidP="00A87B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bookmarkStart w:id="1" w:name="1571"/>
                  <w:bookmarkEnd w:id="1"/>
                  <w:r w:rsidRPr="00153AE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Звітна</w:t>
                  </w:r>
                </w:p>
              </w:tc>
            </w:tr>
            <w:tr w:rsidR="00153AE3" w:rsidRPr="00153AE3" w:rsidTr="00A87B38">
              <w:trPr>
                <w:trHeight w:val="49"/>
                <w:tblCellSpacing w:w="0" w:type="auto"/>
              </w:trPr>
              <w:tc>
                <w:tcPr>
                  <w:tcW w:w="68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F73F3" w:rsidRPr="00153AE3" w:rsidRDefault="000F73F3" w:rsidP="00A87B3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bookmarkStart w:id="2" w:name="1572"/>
                  <w:bookmarkEnd w:id="2"/>
                  <w:r w:rsidRPr="00153AE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</w:t>
                  </w:r>
                </w:p>
              </w:tc>
              <w:tc>
                <w:tcPr>
                  <w:tcW w:w="201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F73F3" w:rsidRPr="00153AE3" w:rsidRDefault="000F73F3" w:rsidP="00A87B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bookmarkStart w:id="3" w:name="1573"/>
                  <w:bookmarkEnd w:id="3"/>
                  <w:r w:rsidRPr="00153AE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Звітна нова</w:t>
                  </w:r>
                </w:p>
              </w:tc>
            </w:tr>
            <w:tr w:rsidR="00153AE3" w:rsidRPr="00153AE3" w:rsidTr="00A87B38">
              <w:trPr>
                <w:trHeight w:val="49"/>
                <w:tblCellSpacing w:w="0" w:type="auto"/>
              </w:trPr>
              <w:tc>
                <w:tcPr>
                  <w:tcW w:w="68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87B38" w:rsidRPr="00153AE3" w:rsidRDefault="00A87B38" w:rsidP="00A87B3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01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87B38" w:rsidRPr="00153AE3" w:rsidRDefault="00A87B38" w:rsidP="00A87B38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53AE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Уточнююча</w:t>
                  </w:r>
                </w:p>
              </w:tc>
            </w:tr>
          </w:tbl>
          <w:p w:rsidR="000F73F3" w:rsidRPr="00153AE3" w:rsidRDefault="000F73F3" w:rsidP="00370F9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F73F3" w:rsidRPr="00153AE3" w:rsidRDefault="000F73F3" w:rsidP="00370F9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</w:p>
        </w:tc>
        <w:tc>
          <w:tcPr>
            <w:tcW w:w="2435" w:type="pct"/>
            <w:vAlign w:val="center"/>
          </w:tcPr>
          <w:p w:rsidR="000F73F3" w:rsidRPr="00153AE3" w:rsidRDefault="000F73F3" w:rsidP="006D09CB">
            <w:pPr>
              <w:ind w:left="28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" w:name="1574"/>
            <w:bookmarkEnd w:id="4"/>
            <w:r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Додаток БД</w:t>
            </w:r>
            <w:r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до Податкової декларації з податку </w:t>
            </w:r>
            <w:r w:rsidR="006D09CB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="006D09CB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прибуток підприємств</w:t>
            </w:r>
            <w:r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(рядк</w:t>
            </w:r>
            <w:r w:rsidR="007D7D48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3.1.9</w:t>
            </w:r>
            <w:r w:rsidR="006D09CB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7D7D48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БД, 3.1.13</w:t>
            </w:r>
            <w:r w:rsidR="006D09CB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7D7D48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БД, 4.1.25</w:t>
            </w:r>
            <w:r w:rsidR="006D09CB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7D7D48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БД додатка РІ до рядка 03</w:t>
            </w:r>
            <w:r w:rsidR="006D09CB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7D7D48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РІ, ряд</w:t>
            </w:r>
            <w:r w:rsidR="008F3A80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 20</w:t>
            </w:r>
            <w:r w:rsidR="006D09CB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4F2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БД, </w:t>
            </w:r>
            <w:r w:rsidR="008F3A80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6D09CB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8F3A80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БД</w:t>
            </w:r>
            <w:r w:rsidR="007D7D48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730D2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додатка ДІЯ </w:t>
            </w:r>
            <w:r w:rsidR="006D09CB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9730D2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</w:t>
            </w:r>
            <w:r w:rsidR="006D09CB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9730D2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 06.3</w:t>
            </w:r>
            <w:r w:rsidR="006D09CB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9730D2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</w:t>
            </w:r>
            <w:r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6D09CB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153AE3" w:rsidRPr="00153AE3" w:rsidTr="00A87B38">
        <w:trPr>
          <w:trHeight w:val="1089"/>
          <w:tblCellSpacing w:w="0" w:type="auto"/>
        </w:trPr>
        <w:tc>
          <w:tcPr>
            <w:tcW w:w="1880" w:type="pct"/>
            <w:vAlign w:val="center"/>
          </w:tcPr>
          <w:p w:rsidR="000F73F3" w:rsidRPr="00153AE3" w:rsidRDefault="000F73F3" w:rsidP="00A87B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" w:name="410"/>
            <w:bookmarkEnd w:id="5"/>
            <w:r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Податковий номер або серія </w:t>
            </w:r>
            <w:r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(за наявності) та номер</w:t>
            </w:r>
            <w:r w:rsidR="00A87B38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паспорта</w:t>
            </w:r>
          </w:p>
          <w:tbl>
            <w:tblPr>
              <w:tblW w:w="34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434"/>
            </w:tblGrid>
            <w:tr w:rsidR="00153AE3" w:rsidRPr="00153AE3" w:rsidTr="00A87B38">
              <w:trPr>
                <w:trHeight w:val="49"/>
              </w:trPr>
              <w:tc>
                <w:tcPr>
                  <w:tcW w:w="3434" w:type="dxa"/>
                  <w:vAlign w:val="center"/>
                </w:tcPr>
                <w:p w:rsidR="000F73F3" w:rsidRPr="00153AE3" w:rsidRDefault="000F73F3" w:rsidP="00370F96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bookmarkStart w:id="6" w:name="411"/>
                  <w:bookmarkEnd w:id="6"/>
                  <w:r w:rsidRPr="00153AE3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 </w:t>
                  </w:r>
                </w:p>
              </w:tc>
            </w:tr>
          </w:tbl>
          <w:p w:rsidR="000F73F3" w:rsidRPr="00153AE3" w:rsidRDefault="000F73F3" w:rsidP="00370F9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120" w:type="pct"/>
            <w:gridSpan w:val="2"/>
            <w:vAlign w:val="center"/>
          </w:tcPr>
          <w:p w:rsidR="000F73F3" w:rsidRPr="00153AE3" w:rsidRDefault="000F73F3" w:rsidP="00370F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7" w:name="412"/>
            <w:bookmarkEnd w:id="7"/>
            <w:r w:rsidRPr="00153AE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</w:tr>
    </w:tbl>
    <w:p w:rsidR="000F73F3" w:rsidRPr="00153AE3" w:rsidRDefault="000F73F3" w:rsidP="000F73F3">
      <w:pPr>
        <w:pStyle w:val="a4"/>
        <w:suppressAutoHyphens/>
        <w:rPr>
          <w:color w:val="auto"/>
          <w:sz w:val="18"/>
          <w:szCs w:val="18"/>
          <w:lang w:val="ru-RU"/>
        </w:rPr>
      </w:pPr>
    </w:p>
    <w:p w:rsidR="00A60505" w:rsidRPr="00153AE3" w:rsidRDefault="00A60505" w:rsidP="000F73F3">
      <w:pPr>
        <w:pStyle w:val="a4"/>
        <w:suppressAutoHyphens/>
        <w:rPr>
          <w:color w:val="auto"/>
          <w:sz w:val="18"/>
          <w:szCs w:val="18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"/>
        <w:gridCol w:w="2642"/>
        <w:gridCol w:w="213"/>
        <w:gridCol w:w="333"/>
        <w:gridCol w:w="1021"/>
        <w:gridCol w:w="213"/>
        <w:gridCol w:w="325"/>
        <w:gridCol w:w="292"/>
        <w:gridCol w:w="664"/>
        <w:gridCol w:w="213"/>
        <w:gridCol w:w="391"/>
        <w:gridCol w:w="1389"/>
        <w:gridCol w:w="213"/>
        <w:gridCol w:w="382"/>
        <w:gridCol w:w="1042"/>
      </w:tblGrid>
      <w:tr w:rsidR="00153AE3" w:rsidRPr="00153AE3" w:rsidTr="00A87B38">
        <w:trPr>
          <w:trHeight w:val="226"/>
        </w:trPr>
        <w:tc>
          <w:tcPr>
            <w:tcW w:w="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Ch6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153AE3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1</w:t>
            </w:r>
          </w:p>
        </w:tc>
        <w:tc>
          <w:tcPr>
            <w:tcW w:w="13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60505" w:rsidRPr="00153AE3" w:rsidRDefault="000F73F3" w:rsidP="00370F96">
            <w:pPr>
              <w:pStyle w:val="Ch6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153AE3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Звітний (податковий) період </w:t>
            </w:r>
          </w:p>
          <w:p w:rsidR="000F73F3" w:rsidRPr="00153AE3" w:rsidRDefault="000F73F3" w:rsidP="00370F96">
            <w:pPr>
              <w:pStyle w:val="Ch6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153AE3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20____ року</w:t>
            </w:r>
          </w:p>
          <w:p w:rsidR="009477D2" w:rsidRPr="00153AE3" w:rsidRDefault="009477D2" w:rsidP="00370F96">
            <w:pPr>
              <w:pStyle w:val="Ch6"/>
              <w:jc w:val="center"/>
              <w:rPr>
                <w:rFonts w:ascii="Times New Roman" w:hAnsi="Times New Roman" w:cs="Times New Roman"/>
                <w:color w:val="auto"/>
                <w:w w:val="100"/>
                <w:sz w:val="16"/>
                <w:szCs w:val="24"/>
              </w:rPr>
            </w:pPr>
          </w:p>
        </w:tc>
        <w:tc>
          <w:tcPr>
            <w:tcW w:w="110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0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153AE3" w:rsidRPr="00153AE3" w:rsidTr="00A87B38">
        <w:trPr>
          <w:trHeight w:val="340"/>
        </w:trPr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3F3" w:rsidRPr="00153AE3" w:rsidRDefault="000F73F3" w:rsidP="00370F96">
            <w:pPr>
              <w:pStyle w:val="Ch6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</w:rPr>
            </w:pPr>
            <w:r w:rsidRPr="00153AE3">
              <w:rPr>
                <w:rFonts w:ascii="Times New Roman" w:hAnsi="Times New Roman" w:cs="Times New Roman"/>
                <w:color w:val="auto"/>
                <w:w w:val="100"/>
                <w:sz w:val="20"/>
              </w:rPr>
              <w:t>І квартал</w:t>
            </w:r>
          </w:p>
        </w:tc>
        <w:tc>
          <w:tcPr>
            <w:tcW w:w="11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18"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18"/>
                <w:lang w:val="uk-UA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3F3" w:rsidRPr="00153AE3" w:rsidRDefault="000F73F3" w:rsidP="00370F96">
            <w:pPr>
              <w:pStyle w:val="Ch6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</w:rPr>
            </w:pPr>
            <w:r w:rsidRPr="00153AE3">
              <w:rPr>
                <w:rFonts w:ascii="Times New Roman" w:hAnsi="Times New Roman" w:cs="Times New Roman"/>
                <w:color w:val="auto"/>
                <w:w w:val="100"/>
                <w:sz w:val="20"/>
              </w:rPr>
              <w:t>Півріччя</w:t>
            </w:r>
          </w:p>
        </w:tc>
        <w:tc>
          <w:tcPr>
            <w:tcW w:w="1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18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18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3F3" w:rsidRPr="00153AE3" w:rsidRDefault="000F73F3" w:rsidP="00370F96">
            <w:pPr>
              <w:pStyle w:val="Ch6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</w:rPr>
            </w:pPr>
            <w:r w:rsidRPr="00153AE3">
              <w:rPr>
                <w:rFonts w:ascii="Times New Roman" w:hAnsi="Times New Roman" w:cs="Times New Roman"/>
                <w:color w:val="auto"/>
                <w:w w:val="100"/>
                <w:sz w:val="20"/>
              </w:rPr>
              <w:t>Три квартали</w:t>
            </w:r>
          </w:p>
        </w:tc>
        <w:tc>
          <w:tcPr>
            <w:tcW w:w="11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18"/>
                <w:lang w:val="uk-UA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18"/>
                <w:lang w:val="uk-UA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Ch6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</w:rPr>
            </w:pPr>
            <w:r w:rsidRPr="00153AE3">
              <w:rPr>
                <w:rFonts w:ascii="Times New Roman" w:hAnsi="Times New Roman" w:cs="Times New Roman"/>
                <w:color w:val="auto"/>
                <w:w w:val="100"/>
                <w:sz w:val="20"/>
              </w:rPr>
              <w:t>Рік</w:t>
            </w:r>
          </w:p>
        </w:tc>
      </w:tr>
      <w:tr w:rsidR="00153AE3" w:rsidRPr="00153AE3" w:rsidTr="00A87B38">
        <w:trPr>
          <w:trHeight w:val="226"/>
        </w:trPr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0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0" w:type="pct"/>
            <w:vMerge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</w:tbl>
    <w:p w:rsidR="000F73F3" w:rsidRPr="00153AE3" w:rsidRDefault="000F73F3" w:rsidP="000F73F3">
      <w:pPr>
        <w:pStyle w:val="a4"/>
        <w:suppressAutoHyphens/>
        <w:rPr>
          <w:color w:val="auto"/>
          <w:sz w:val="18"/>
          <w:szCs w:val="18"/>
          <w:lang w:val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"/>
        <w:gridCol w:w="2637"/>
        <w:gridCol w:w="213"/>
        <w:gridCol w:w="339"/>
        <w:gridCol w:w="1017"/>
        <w:gridCol w:w="213"/>
        <w:gridCol w:w="327"/>
        <w:gridCol w:w="957"/>
        <w:gridCol w:w="213"/>
        <w:gridCol w:w="391"/>
        <w:gridCol w:w="1389"/>
        <w:gridCol w:w="213"/>
        <w:gridCol w:w="382"/>
        <w:gridCol w:w="1042"/>
      </w:tblGrid>
      <w:tr w:rsidR="00153AE3" w:rsidRPr="00153AE3" w:rsidTr="00A87B38">
        <w:trPr>
          <w:trHeight w:val="226"/>
        </w:trPr>
        <w:tc>
          <w:tcPr>
            <w:tcW w:w="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Ch6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153AE3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2</w:t>
            </w:r>
          </w:p>
        </w:tc>
        <w:tc>
          <w:tcPr>
            <w:tcW w:w="13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Ch6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153AE3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Звітний (податковий) </w:t>
            </w:r>
            <w:r w:rsidRPr="00153AE3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br/>
              <w:t>період, що уточнюється,</w:t>
            </w:r>
            <w:r w:rsidRPr="00153AE3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br/>
              <w:t>20____ року</w:t>
            </w:r>
          </w:p>
          <w:p w:rsidR="009477D2" w:rsidRPr="00153AE3" w:rsidRDefault="009477D2" w:rsidP="00370F96">
            <w:pPr>
              <w:pStyle w:val="Ch6"/>
              <w:jc w:val="center"/>
              <w:rPr>
                <w:rFonts w:ascii="Times New Roman" w:hAnsi="Times New Roman" w:cs="Times New Roman"/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110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153AE3" w:rsidRPr="00153AE3" w:rsidTr="00A87B38">
        <w:trPr>
          <w:trHeight w:val="340"/>
        </w:trPr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3F3" w:rsidRPr="00153AE3" w:rsidRDefault="000F73F3" w:rsidP="00370F96">
            <w:pPr>
              <w:pStyle w:val="Ch6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</w:rPr>
            </w:pPr>
            <w:r w:rsidRPr="00153AE3">
              <w:rPr>
                <w:rFonts w:ascii="Times New Roman" w:hAnsi="Times New Roman" w:cs="Times New Roman"/>
                <w:color w:val="auto"/>
                <w:w w:val="100"/>
                <w:sz w:val="20"/>
              </w:rPr>
              <w:t>І квартал</w:t>
            </w:r>
          </w:p>
        </w:tc>
        <w:tc>
          <w:tcPr>
            <w:tcW w:w="11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18"/>
                <w:lang w:val="uk-UA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18"/>
                <w:lang w:val="uk-UA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3F3" w:rsidRPr="00153AE3" w:rsidRDefault="000F73F3" w:rsidP="00370F96">
            <w:pPr>
              <w:pStyle w:val="Ch6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</w:rPr>
            </w:pPr>
            <w:r w:rsidRPr="00153AE3">
              <w:rPr>
                <w:rFonts w:ascii="Times New Roman" w:hAnsi="Times New Roman" w:cs="Times New Roman"/>
                <w:color w:val="auto"/>
                <w:w w:val="100"/>
                <w:sz w:val="20"/>
              </w:rPr>
              <w:t>Півріччя</w:t>
            </w:r>
          </w:p>
        </w:tc>
        <w:tc>
          <w:tcPr>
            <w:tcW w:w="1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18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18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3F3" w:rsidRPr="00153AE3" w:rsidRDefault="000F73F3" w:rsidP="00370F96">
            <w:pPr>
              <w:pStyle w:val="Ch6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</w:rPr>
            </w:pPr>
            <w:r w:rsidRPr="00153AE3">
              <w:rPr>
                <w:rFonts w:ascii="Times New Roman" w:hAnsi="Times New Roman" w:cs="Times New Roman"/>
                <w:color w:val="auto"/>
                <w:w w:val="100"/>
                <w:sz w:val="20"/>
              </w:rPr>
              <w:t>Три квартали</w:t>
            </w:r>
          </w:p>
        </w:tc>
        <w:tc>
          <w:tcPr>
            <w:tcW w:w="11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18"/>
                <w:lang w:val="uk-UA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18"/>
                <w:lang w:val="uk-UA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Ch6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</w:rPr>
            </w:pPr>
            <w:r w:rsidRPr="00153AE3">
              <w:rPr>
                <w:rFonts w:ascii="Times New Roman" w:hAnsi="Times New Roman" w:cs="Times New Roman"/>
                <w:color w:val="auto"/>
                <w:w w:val="100"/>
                <w:sz w:val="20"/>
              </w:rPr>
              <w:t>Рік</w:t>
            </w:r>
          </w:p>
        </w:tc>
      </w:tr>
      <w:tr w:rsidR="00153AE3" w:rsidRPr="00153AE3" w:rsidTr="00A87B38">
        <w:trPr>
          <w:trHeight w:val="226"/>
        </w:trPr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0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0" w:type="pct"/>
            <w:vMerge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F73F3" w:rsidRPr="00153AE3" w:rsidRDefault="000F73F3" w:rsidP="000F73F3">
      <w:pPr>
        <w:pStyle w:val="Ch60"/>
        <w:rPr>
          <w:rFonts w:ascii="Times New Roman" w:hAnsi="Times New Roman" w:cs="Times New Roman"/>
          <w:color w:val="auto"/>
          <w:w w:val="100"/>
          <w:sz w:val="24"/>
          <w:szCs w:val="24"/>
        </w:rPr>
      </w:pPr>
    </w:p>
    <w:p w:rsidR="00A60505" w:rsidRPr="00153AE3" w:rsidRDefault="00A60505" w:rsidP="00A60505">
      <w:pPr>
        <w:rPr>
          <w:lang w:val="uk-UA" w:eastAsia="uk-UA"/>
        </w:rPr>
      </w:pPr>
    </w:p>
    <w:p w:rsidR="00C5340B" w:rsidRPr="00153AE3" w:rsidRDefault="009730D2" w:rsidP="00C534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Таблиця 1. Розрахунок суми </w:t>
      </w:r>
      <w:r w:rsidR="002E6E89"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встановленого </w:t>
      </w: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>обмеження для безоплатно</w:t>
      </w:r>
      <w:r w:rsidR="00AF7CD2" w:rsidRPr="00153AE3">
        <w:rPr>
          <w:rFonts w:ascii="Times New Roman" w:hAnsi="Times New Roman" w:cs="Times New Roman"/>
          <w:b/>
          <w:sz w:val="24"/>
          <w:szCs w:val="24"/>
          <w:lang w:val="uk-UA"/>
        </w:rPr>
        <w:t>го перерахування (передання) коштів,</w:t>
      </w: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E6E89" w:rsidRPr="00153AE3">
        <w:rPr>
          <w:rFonts w:ascii="Times New Roman" w:hAnsi="Times New Roman" w:cs="Times New Roman"/>
          <w:b/>
          <w:sz w:val="24"/>
          <w:szCs w:val="24"/>
          <w:lang w:val="uk-UA"/>
        </w:rPr>
        <w:t>товарів</w:t>
      </w: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2E6E89"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виконання робіт, надання послуг</w:t>
      </w: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E6E89" w:rsidRPr="00153AE3">
        <w:rPr>
          <w:rFonts w:ascii="Times New Roman" w:hAnsi="Times New Roman" w:cs="Times New Roman"/>
          <w:b/>
          <w:sz w:val="24"/>
          <w:szCs w:val="24"/>
          <w:lang w:val="uk-UA"/>
        </w:rPr>
        <w:t>протягом звітного (податкового) року</w:t>
      </w: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E6E89" w:rsidRPr="00153AE3">
        <w:rPr>
          <w:rFonts w:ascii="Times New Roman" w:hAnsi="Times New Roman" w:cs="Times New Roman"/>
          <w:b/>
          <w:sz w:val="24"/>
          <w:szCs w:val="24"/>
          <w:lang w:val="uk-UA"/>
        </w:rPr>
        <w:t>неприбутковим організаціям, внесеним до Реєстру неприбуткових установ та організацій, при перевищенні якого застосовуються коригування</w:t>
      </w:r>
      <w:r w:rsidR="00F5208B"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фінансового результату до оподаткування</w:t>
      </w:r>
      <w:r w:rsidR="002E6E89"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відповідно до підпунктів</w:t>
      </w:r>
      <w:r w:rsidR="00C5340B" w:rsidRPr="00153AE3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2E6E89" w:rsidRPr="00153AE3">
        <w:rPr>
          <w:rFonts w:ascii="Times New Roman" w:hAnsi="Times New Roman" w:cs="Times New Roman"/>
          <w:b/>
          <w:sz w:val="24"/>
          <w:szCs w:val="24"/>
          <w:lang w:val="uk-UA"/>
        </w:rPr>
        <w:t>140.5.9, 140.5.14</w:t>
      </w: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E6E89" w:rsidRPr="00153AE3">
        <w:rPr>
          <w:rFonts w:ascii="Times New Roman" w:hAnsi="Times New Roman" w:cs="Times New Roman"/>
          <w:b/>
          <w:sz w:val="24"/>
          <w:szCs w:val="24"/>
          <w:lang w:val="uk-UA"/>
        </w:rPr>
        <w:t>пункту</w:t>
      </w:r>
      <w:r w:rsidR="00C5340B" w:rsidRPr="00153AE3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2E6E89" w:rsidRPr="00153AE3">
        <w:rPr>
          <w:rFonts w:ascii="Times New Roman" w:hAnsi="Times New Roman" w:cs="Times New Roman"/>
          <w:b/>
          <w:sz w:val="24"/>
          <w:szCs w:val="24"/>
          <w:lang w:val="uk-UA"/>
        </w:rPr>
        <w:t>140.5 статі</w:t>
      </w:r>
      <w:r w:rsidR="00C5340B" w:rsidRPr="00153AE3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2E6E89" w:rsidRPr="00153AE3">
        <w:rPr>
          <w:rFonts w:ascii="Times New Roman" w:hAnsi="Times New Roman" w:cs="Times New Roman"/>
          <w:b/>
          <w:sz w:val="24"/>
          <w:szCs w:val="24"/>
          <w:lang w:val="uk-UA"/>
        </w:rPr>
        <w:t>140 розділу І</w:t>
      </w:r>
      <w:r w:rsidR="00A60505" w:rsidRPr="00153AE3">
        <w:rPr>
          <w:rFonts w:ascii="Times New Roman" w:hAnsi="Times New Roman" w:cs="Times New Roman"/>
          <w:b/>
          <w:sz w:val="24"/>
          <w:szCs w:val="24"/>
          <w:lang w:val="uk-UA"/>
        </w:rPr>
        <w:t>ІІ</w:t>
      </w:r>
      <w:r w:rsidR="002E6E89" w:rsidRPr="00153AE3">
        <w:rPr>
          <w:rFonts w:ascii="Times New Roman" w:hAnsi="Times New Roman" w:cs="Times New Roman"/>
          <w:b/>
          <w:sz w:val="24"/>
          <w:szCs w:val="24"/>
          <w:lang w:val="uk-UA"/>
        </w:rPr>
        <w:t>, пункту 72 підрозділу 4 розділу</w:t>
      </w:r>
      <w:r w:rsidR="00C5340B" w:rsidRPr="00153AE3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2E6E89"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ХХ </w:t>
      </w:r>
    </w:p>
    <w:p w:rsidR="009730D2" w:rsidRPr="00153AE3" w:rsidRDefault="00A60505" w:rsidP="00A02ADC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E6E89" w:rsidRPr="00153AE3">
        <w:rPr>
          <w:rFonts w:ascii="Times New Roman" w:hAnsi="Times New Roman" w:cs="Times New Roman"/>
          <w:b/>
          <w:sz w:val="24"/>
          <w:szCs w:val="24"/>
          <w:lang w:val="uk-UA"/>
        </w:rPr>
        <w:t>Податкового кодексу України</w:t>
      </w:r>
      <w:r w:rsidR="00FF3861"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46"/>
        <w:gridCol w:w="7371"/>
        <w:gridCol w:w="1701"/>
      </w:tblGrid>
      <w:tr w:rsidR="00153AE3" w:rsidRPr="00153AE3" w:rsidTr="005B7DC7">
        <w:tc>
          <w:tcPr>
            <w:tcW w:w="846" w:type="dxa"/>
          </w:tcPr>
          <w:p w:rsidR="00F5208B" w:rsidRPr="00153AE3" w:rsidRDefault="00F5208B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4"/>
                <w:lang w:val="uk-UA"/>
              </w:rPr>
              <w:t>Код рядка</w:t>
            </w:r>
          </w:p>
        </w:tc>
        <w:tc>
          <w:tcPr>
            <w:tcW w:w="7371" w:type="dxa"/>
          </w:tcPr>
          <w:p w:rsidR="00F5208B" w:rsidRPr="00746F3B" w:rsidRDefault="00F5208B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46F3B">
              <w:rPr>
                <w:rFonts w:ascii="Times New Roman" w:hAnsi="Times New Roman" w:cs="Times New Roman"/>
                <w:sz w:val="24"/>
                <w:lang w:val="uk-UA"/>
              </w:rPr>
              <w:t>Показники</w:t>
            </w:r>
          </w:p>
        </w:tc>
        <w:tc>
          <w:tcPr>
            <w:tcW w:w="1701" w:type="dxa"/>
          </w:tcPr>
          <w:p w:rsidR="00F5208B" w:rsidRPr="00153AE3" w:rsidRDefault="00F5208B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4"/>
                <w:lang w:val="uk-UA"/>
              </w:rPr>
              <w:t>Сума</w:t>
            </w:r>
          </w:p>
        </w:tc>
      </w:tr>
      <w:tr w:rsidR="00153AE3" w:rsidRPr="00153AE3" w:rsidTr="005B7DC7">
        <w:tc>
          <w:tcPr>
            <w:tcW w:w="846" w:type="dxa"/>
          </w:tcPr>
          <w:p w:rsidR="000731E8" w:rsidRPr="00153AE3" w:rsidRDefault="000731E8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7371" w:type="dxa"/>
          </w:tcPr>
          <w:p w:rsidR="000731E8" w:rsidRPr="00746F3B" w:rsidRDefault="000731E8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46F3B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1701" w:type="dxa"/>
          </w:tcPr>
          <w:p w:rsidR="000731E8" w:rsidRPr="00153AE3" w:rsidRDefault="000731E8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</w:p>
        </w:tc>
      </w:tr>
      <w:tr w:rsidR="00153AE3" w:rsidRPr="00153AE3" w:rsidTr="005B7DC7">
        <w:trPr>
          <w:trHeight w:val="997"/>
        </w:trPr>
        <w:tc>
          <w:tcPr>
            <w:tcW w:w="846" w:type="dxa"/>
          </w:tcPr>
          <w:p w:rsidR="00F5208B" w:rsidRPr="00153AE3" w:rsidRDefault="009477D2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 w:rsidR="00B35446" w:rsidRPr="00153AE3">
              <w:rPr>
                <w:rFonts w:ascii="Times New Roman" w:hAnsi="Times New Roman" w:cs="Times New Roman"/>
                <w:sz w:val="24"/>
                <w:lang w:val="uk-UA"/>
              </w:rPr>
              <w:t>.1</w:t>
            </w:r>
          </w:p>
        </w:tc>
        <w:tc>
          <w:tcPr>
            <w:tcW w:w="7371" w:type="dxa"/>
          </w:tcPr>
          <w:p w:rsidR="00F5208B" w:rsidRPr="00746F3B" w:rsidRDefault="00F5208B" w:rsidP="0024226A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746F3B">
              <w:rPr>
                <w:rFonts w:ascii="Times New Roman" w:hAnsi="Times New Roman" w:cs="Times New Roman"/>
                <w:sz w:val="24"/>
                <w:lang w:val="uk-UA"/>
              </w:rPr>
              <w:t xml:space="preserve">Оподатковуваний прибуток попереднього звітного року </w:t>
            </w:r>
            <w:r w:rsidR="00A87B38" w:rsidRPr="00746F3B">
              <w:rPr>
                <w:rFonts w:ascii="Times New Roman" w:hAnsi="Times New Roman" w:cs="Times New Roman"/>
                <w:sz w:val="24"/>
                <w:lang w:val="uk-UA"/>
              </w:rPr>
              <w:t xml:space="preserve">(позитивне значення </w:t>
            </w:r>
            <w:r w:rsidR="009477D2" w:rsidRPr="00746F3B">
              <w:rPr>
                <w:rFonts w:ascii="Times New Roman" w:hAnsi="Times New Roman" w:cs="Times New Roman"/>
                <w:sz w:val="24"/>
                <w:lang w:val="uk-UA"/>
              </w:rPr>
              <w:t>(рядок 04</w:t>
            </w:r>
            <w:r w:rsidRPr="00746F3B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9477D2" w:rsidRPr="00746F3B">
              <w:rPr>
                <w:rFonts w:ascii="Times New Roman" w:hAnsi="Times New Roman" w:cs="Times New Roman"/>
                <w:sz w:val="24"/>
                <w:lang w:val="uk-UA"/>
              </w:rPr>
              <w:t>– рядок 05</w:t>
            </w:r>
            <w:r w:rsidR="00C5340B" w:rsidRPr="00746F3B">
              <w:rPr>
                <w:rFonts w:ascii="Times New Roman" w:hAnsi="Times New Roman" w:cs="Times New Roman"/>
                <w:sz w:val="24"/>
                <w:lang w:val="uk-UA"/>
              </w:rPr>
              <w:t> </w:t>
            </w:r>
            <w:r w:rsidR="000731E8" w:rsidRPr="00746F3B">
              <w:rPr>
                <w:rFonts w:ascii="Times New Roman" w:hAnsi="Times New Roman" w:cs="Times New Roman"/>
                <w:sz w:val="24"/>
                <w:lang w:val="uk-UA"/>
              </w:rPr>
              <w:t>ПЗ Податкової</w:t>
            </w:r>
            <w:r w:rsidR="009477D2" w:rsidRPr="00746F3B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746F3B">
              <w:rPr>
                <w:rFonts w:ascii="Times New Roman" w:hAnsi="Times New Roman" w:cs="Times New Roman"/>
                <w:sz w:val="24"/>
                <w:lang w:val="uk-UA"/>
              </w:rPr>
              <w:t>декларації</w:t>
            </w:r>
            <w:r w:rsidR="000731E8" w:rsidRPr="00746F3B">
              <w:rPr>
                <w:rFonts w:ascii="Times New Roman" w:hAnsi="Times New Roman" w:cs="Times New Roman"/>
                <w:sz w:val="24"/>
                <w:lang w:val="uk-UA"/>
              </w:rPr>
              <w:t xml:space="preserve"> з податку на</w:t>
            </w:r>
            <w:r w:rsidR="00966603" w:rsidRPr="00746F3B">
              <w:rPr>
                <w:rFonts w:ascii="Times New Roman" w:hAnsi="Times New Roman" w:cs="Times New Roman"/>
                <w:sz w:val="24"/>
                <w:lang w:val="uk-UA"/>
              </w:rPr>
              <w:t> </w:t>
            </w:r>
            <w:r w:rsidR="000731E8" w:rsidRPr="00746F3B">
              <w:rPr>
                <w:rFonts w:ascii="Times New Roman" w:hAnsi="Times New Roman" w:cs="Times New Roman"/>
                <w:sz w:val="24"/>
                <w:lang w:val="uk-UA"/>
              </w:rPr>
              <w:t>прибуток підприємств</w:t>
            </w:r>
            <w:r w:rsidRPr="00746F3B">
              <w:rPr>
                <w:rFonts w:ascii="Times New Roman" w:hAnsi="Times New Roman" w:cs="Times New Roman"/>
                <w:sz w:val="24"/>
                <w:lang w:val="uk-UA"/>
              </w:rPr>
              <w:t xml:space="preserve"> за попередній звітний</w:t>
            </w:r>
            <w:r w:rsidR="000731E8" w:rsidRPr="00746F3B">
              <w:rPr>
                <w:rFonts w:ascii="Times New Roman" w:hAnsi="Times New Roman" w:cs="Times New Roman"/>
                <w:sz w:val="24"/>
                <w:lang w:val="uk-UA"/>
              </w:rPr>
              <w:t xml:space="preserve"> (податковий)</w:t>
            </w:r>
            <w:r w:rsidRPr="00746F3B">
              <w:rPr>
                <w:rFonts w:ascii="Times New Roman" w:hAnsi="Times New Roman" w:cs="Times New Roman"/>
                <w:sz w:val="24"/>
                <w:lang w:val="uk-UA"/>
              </w:rPr>
              <w:t xml:space="preserve"> рік)</w:t>
            </w:r>
            <w:r w:rsidR="000731E8" w:rsidRPr="00746F3B">
              <w:rPr>
                <w:rFonts w:ascii="Times New Roman" w:hAnsi="Times New Roman" w:cs="Times New Roman"/>
                <w:sz w:val="24"/>
                <w:lang w:val="uk-UA"/>
              </w:rPr>
              <w:t>)</w:t>
            </w:r>
          </w:p>
        </w:tc>
        <w:tc>
          <w:tcPr>
            <w:tcW w:w="1701" w:type="dxa"/>
          </w:tcPr>
          <w:p w:rsidR="00F5208B" w:rsidRPr="00153AE3" w:rsidRDefault="00F5208B" w:rsidP="0024226A">
            <w:pPr>
              <w:spacing w:before="40" w:after="4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153AE3" w:rsidRPr="00153AE3" w:rsidTr="005B7DC7">
        <w:trPr>
          <w:trHeight w:val="983"/>
        </w:trPr>
        <w:tc>
          <w:tcPr>
            <w:tcW w:w="846" w:type="dxa"/>
          </w:tcPr>
          <w:p w:rsidR="00F5208B" w:rsidRPr="00153AE3" w:rsidRDefault="00B35446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4"/>
                <w:lang w:val="uk-UA"/>
              </w:rPr>
              <w:t>1.2</w:t>
            </w:r>
          </w:p>
        </w:tc>
        <w:tc>
          <w:tcPr>
            <w:tcW w:w="7371" w:type="dxa"/>
          </w:tcPr>
          <w:p w:rsidR="00F5208B" w:rsidRPr="00746F3B" w:rsidRDefault="00F5208B" w:rsidP="00AF4489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746F3B">
              <w:rPr>
                <w:rFonts w:ascii="Times New Roman" w:hAnsi="Times New Roman" w:cs="Times New Roman"/>
                <w:sz w:val="24"/>
                <w:lang w:val="uk-UA"/>
              </w:rPr>
              <w:t xml:space="preserve">Сума </w:t>
            </w:r>
            <w:r w:rsidR="000731E8" w:rsidRPr="00746F3B">
              <w:rPr>
                <w:rFonts w:ascii="Times New Roman" w:hAnsi="Times New Roman" w:cs="Times New Roman"/>
                <w:sz w:val="24"/>
                <w:lang w:val="uk-UA"/>
              </w:rPr>
              <w:t xml:space="preserve">обмеження </w:t>
            </w:r>
            <w:r w:rsidR="00966603" w:rsidRPr="00746F3B">
              <w:rPr>
                <w:rFonts w:ascii="Times New Roman" w:hAnsi="Times New Roman" w:cs="Times New Roman"/>
                <w:sz w:val="24"/>
                <w:lang w:val="uk-UA"/>
              </w:rPr>
              <w:t>в</w:t>
            </w:r>
            <w:r w:rsidR="000731E8" w:rsidRPr="00746F3B">
              <w:rPr>
                <w:rFonts w:ascii="Times New Roman" w:hAnsi="Times New Roman" w:cs="Times New Roman"/>
                <w:sz w:val="24"/>
                <w:lang w:val="uk-UA"/>
              </w:rPr>
              <w:t xml:space="preserve"> розмірі 4 відсотків </w:t>
            </w:r>
            <w:r w:rsidRPr="00746F3B">
              <w:rPr>
                <w:rFonts w:ascii="Times New Roman" w:hAnsi="Times New Roman" w:cs="Times New Roman"/>
                <w:sz w:val="24"/>
                <w:lang w:val="uk-UA"/>
              </w:rPr>
              <w:t>оподатковуваного прибутку</w:t>
            </w:r>
            <w:r w:rsidR="00B16795" w:rsidRPr="00746F3B">
              <w:rPr>
                <w:rFonts w:ascii="Times New Roman" w:hAnsi="Times New Roman" w:cs="Times New Roman"/>
                <w:sz w:val="24"/>
                <w:lang w:val="uk-UA"/>
              </w:rPr>
              <w:t xml:space="preserve"> попереднього звітного року</w:t>
            </w:r>
            <w:r w:rsidRPr="00746F3B">
              <w:rPr>
                <w:rFonts w:ascii="Times New Roman" w:hAnsi="Times New Roman" w:cs="Times New Roman"/>
                <w:sz w:val="24"/>
                <w:lang w:val="uk-UA"/>
              </w:rPr>
              <w:t xml:space="preserve">, позитивне значення </w:t>
            </w:r>
            <w:r w:rsidR="00B16795" w:rsidRPr="00746F3B">
              <w:rPr>
                <w:rFonts w:ascii="Times New Roman" w:hAnsi="Times New Roman" w:cs="Times New Roman"/>
                <w:sz w:val="24"/>
                <w:lang w:val="uk-UA"/>
              </w:rPr>
              <w:t>(рядок</w:t>
            </w:r>
            <w:r w:rsidR="00C5340B" w:rsidRPr="00746F3B">
              <w:rPr>
                <w:rFonts w:ascii="Times New Roman" w:hAnsi="Times New Roman" w:cs="Times New Roman"/>
                <w:sz w:val="24"/>
                <w:lang w:val="uk-UA"/>
              </w:rPr>
              <w:t> </w:t>
            </w:r>
            <w:r w:rsidR="00B16795" w:rsidRPr="00746F3B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 w:rsidR="0092531F" w:rsidRPr="00746F3B">
              <w:rPr>
                <w:rFonts w:ascii="Times New Roman" w:hAnsi="Times New Roman" w:cs="Times New Roman"/>
                <w:sz w:val="24"/>
                <w:lang w:val="uk-UA"/>
              </w:rPr>
              <w:t>.1</w:t>
            </w:r>
            <w:r w:rsidR="00AC17DB" w:rsidRPr="00746F3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AC17DB" w:rsidRPr="00746F3B">
              <w:rPr>
                <w:rFonts w:ascii="Times New Roman" w:hAnsi="Times New Roman" w:cs="Times New Roman"/>
                <w:sz w:val="24"/>
                <w:lang w:val="uk-UA"/>
              </w:rPr>
              <w:t>таблиці</w:t>
            </w:r>
            <w:r w:rsidR="00C5340B" w:rsidRPr="00746F3B">
              <w:rPr>
                <w:rFonts w:ascii="Times New Roman" w:hAnsi="Times New Roman" w:cs="Times New Roman"/>
                <w:sz w:val="24"/>
                <w:lang w:val="uk-UA"/>
              </w:rPr>
              <w:t> </w:t>
            </w:r>
            <w:r w:rsidR="00AC17DB" w:rsidRPr="00746F3B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 w:rsidR="00AF4489" w:rsidRPr="00746F3B">
              <w:rPr>
                <w:rFonts w:ascii="Times New Roman" w:hAnsi="Times New Roman" w:cs="Times New Roman"/>
                <w:sz w:val="24"/>
                <w:lang w:val="uk-UA"/>
              </w:rPr>
              <w:t> </w:t>
            </w:r>
            <w:r w:rsidR="00AF4489" w:rsidRPr="00746F3B">
              <w:rPr>
                <w:rFonts w:ascii="Times New Roman" w:hAnsi="Times New Roman"/>
                <w:sz w:val="20"/>
                <w:szCs w:val="20"/>
                <w:lang w:val="ru-RU" w:eastAsia="ru-RU"/>
              </w:rPr>
              <w:t>× </w:t>
            </w:r>
            <w:r w:rsidRPr="00746F3B">
              <w:rPr>
                <w:rFonts w:ascii="Times New Roman" w:hAnsi="Times New Roman" w:cs="Times New Roman"/>
                <w:sz w:val="24"/>
                <w:lang w:val="uk-UA"/>
              </w:rPr>
              <w:t>4/100)</w:t>
            </w:r>
          </w:p>
        </w:tc>
        <w:tc>
          <w:tcPr>
            <w:tcW w:w="1701" w:type="dxa"/>
          </w:tcPr>
          <w:p w:rsidR="00F5208B" w:rsidRPr="00153AE3" w:rsidRDefault="00F5208B" w:rsidP="0024226A">
            <w:pPr>
              <w:spacing w:before="40" w:after="4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A02ADC" w:rsidRPr="00153AE3" w:rsidTr="005B7DC7">
        <w:trPr>
          <w:trHeight w:val="995"/>
        </w:trPr>
        <w:tc>
          <w:tcPr>
            <w:tcW w:w="846" w:type="dxa"/>
          </w:tcPr>
          <w:p w:rsidR="00F5208B" w:rsidRPr="00153AE3" w:rsidRDefault="00B35446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4"/>
                <w:lang w:val="uk-UA"/>
              </w:rPr>
              <w:t>1.</w:t>
            </w:r>
            <w:r w:rsidR="00B16795" w:rsidRPr="00153AE3"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7371" w:type="dxa"/>
          </w:tcPr>
          <w:p w:rsidR="00F5208B" w:rsidRPr="00746F3B" w:rsidRDefault="00B16795" w:rsidP="00AF4489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746F3B">
              <w:rPr>
                <w:rFonts w:ascii="Times New Roman" w:hAnsi="Times New Roman" w:cs="Times New Roman"/>
                <w:sz w:val="24"/>
                <w:lang w:val="uk-UA"/>
              </w:rPr>
              <w:t xml:space="preserve">Сума обмеження </w:t>
            </w:r>
            <w:r w:rsidR="00966603" w:rsidRPr="00746F3B">
              <w:rPr>
                <w:rFonts w:ascii="Times New Roman" w:hAnsi="Times New Roman" w:cs="Times New Roman"/>
                <w:sz w:val="24"/>
                <w:lang w:val="uk-UA"/>
              </w:rPr>
              <w:t>в</w:t>
            </w:r>
            <w:r w:rsidRPr="00746F3B">
              <w:rPr>
                <w:rFonts w:ascii="Times New Roman" w:hAnsi="Times New Roman" w:cs="Times New Roman"/>
                <w:sz w:val="24"/>
                <w:lang w:val="uk-UA"/>
              </w:rPr>
              <w:t xml:space="preserve"> розмірі 8 відсотків оподатковуваного прибутку попереднього звітного року, позитивне значення (рядок</w:t>
            </w:r>
            <w:r w:rsidR="00C5340B" w:rsidRPr="00746F3B">
              <w:rPr>
                <w:rFonts w:ascii="Times New Roman" w:hAnsi="Times New Roman" w:cs="Times New Roman"/>
                <w:sz w:val="24"/>
                <w:lang w:val="uk-UA"/>
              </w:rPr>
              <w:t> </w:t>
            </w:r>
            <w:r w:rsidRPr="00746F3B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 w:rsidR="0092531F" w:rsidRPr="00746F3B">
              <w:rPr>
                <w:rFonts w:ascii="Times New Roman" w:hAnsi="Times New Roman" w:cs="Times New Roman"/>
                <w:sz w:val="24"/>
                <w:lang w:val="uk-UA"/>
              </w:rPr>
              <w:t>.1</w:t>
            </w:r>
            <w:r w:rsidRPr="00746F3B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AC17DB" w:rsidRPr="00746F3B">
              <w:rPr>
                <w:rFonts w:ascii="Times New Roman" w:hAnsi="Times New Roman" w:cs="Times New Roman"/>
                <w:sz w:val="24"/>
                <w:lang w:val="uk-UA"/>
              </w:rPr>
              <w:t>таблиці</w:t>
            </w:r>
            <w:r w:rsidR="00C5340B" w:rsidRPr="00746F3B">
              <w:rPr>
                <w:rFonts w:ascii="Times New Roman" w:hAnsi="Times New Roman" w:cs="Times New Roman"/>
                <w:sz w:val="24"/>
                <w:lang w:val="uk-UA"/>
              </w:rPr>
              <w:t> </w:t>
            </w:r>
            <w:r w:rsidR="00AC17DB" w:rsidRPr="00746F3B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 w:rsidR="00AF4489" w:rsidRPr="00746F3B">
              <w:rPr>
                <w:rFonts w:ascii="Times New Roman" w:hAnsi="Times New Roman" w:cs="Times New Roman"/>
                <w:sz w:val="24"/>
                <w:lang w:val="uk-UA"/>
              </w:rPr>
              <w:t> </w:t>
            </w:r>
            <w:r w:rsidR="00AF4489" w:rsidRPr="00746F3B">
              <w:rPr>
                <w:rFonts w:ascii="Times New Roman" w:hAnsi="Times New Roman"/>
                <w:sz w:val="20"/>
                <w:szCs w:val="20"/>
                <w:lang w:val="ru-RU" w:eastAsia="ru-RU"/>
              </w:rPr>
              <w:t>× </w:t>
            </w:r>
            <w:r w:rsidRPr="00746F3B">
              <w:rPr>
                <w:rFonts w:ascii="Times New Roman" w:hAnsi="Times New Roman" w:cs="Times New Roman"/>
                <w:sz w:val="24"/>
                <w:lang w:val="uk-UA"/>
              </w:rPr>
              <w:t>8/100)</w:t>
            </w:r>
          </w:p>
        </w:tc>
        <w:tc>
          <w:tcPr>
            <w:tcW w:w="1701" w:type="dxa"/>
          </w:tcPr>
          <w:p w:rsidR="00F5208B" w:rsidRPr="00153AE3" w:rsidRDefault="00F5208B" w:rsidP="0024226A">
            <w:pPr>
              <w:spacing w:before="40" w:after="4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</w:tbl>
    <w:p w:rsidR="009730D2" w:rsidRPr="00153AE3" w:rsidRDefault="00866DF4" w:rsidP="00A02ADC">
      <w:pPr>
        <w:spacing w:before="120" w:after="24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Інформація щодо</w:t>
      </w:r>
      <w:r w:rsidR="00680406"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F7CD2" w:rsidRPr="00153AE3">
        <w:rPr>
          <w:rFonts w:ascii="Times New Roman" w:hAnsi="Times New Roman" w:cs="Times New Roman"/>
          <w:b/>
          <w:sz w:val="24"/>
          <w:szCs w:val="24"/>
          <w:lang w:val="uk-UA"/>
        </w:rPr>
        <w:t>безоплатн</w:t>
      </w: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>ого</w:t>
      </w:r>
      <w:r w:rsidR="00680406"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перерахування (передання) коштів, товарів, виконання робіт, надання послуг</w:t>
      </w:r>
      <w:r w:rsidR="00AF7CD2"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80406" w:rsidRPr="00153AE3">
        <w:rPr>
          <w:rFonts w:ascii="Times New Roman" w:hAnsi="Times New Roman" w:cs="Times New Roman"/>
          <w:b/>
          <w:sz w:val="24"/>
          <w:szCs w:val="24"/>
          <w:lang w:val="uk-UA"/>
        </w:rPr>
        <w:t>протягом звітного (податкового) року неприбутковим організаціям, внесеним до Реєстру неприбуткових установ та організацій</w:t>
      </w:r>
    </w:p>
    <w:p w:rsidR="00123209" w:rsidRPr="00746F3B" w:rsidRDefault="000F73F3" w:rsidP="00A02AD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Таблиця </w:t>
      </w:r>
      <w:r w:rsidR="00680406" w:rsidRPr="00153AE3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153A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3209" w:rsidRPr="00153AE3">
        <w:rPr>
          <w:rFonts w:ascii="Times New Roman" w:hAnsi="Times New Roman" w:cs="Times New Roman"/>
          <w:b/>
          <w:sz w:val="24"/>
          <w:szCs w:val="24"/>
          <w:lang w:val="uk-UA"/>
        </w:rPr>
        <w:t>Безоплатн</w:t>
      </w:r>
      <w:r w:rsidR="00C671BA" w:rsidRPr="00153AE3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 w:rsidR="00123209"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671BA" w:rsidRPr="00153AE3">
        <w:rPr>
          <w:rFonts w:ascii="Times New Roman" w:hAnsi="Times New Roman" w:cs="Times New Roman"/>
          <w:b/>
          <w:sz w:val="24"/>
          <w:szCs w:val="24"/>
          <w:lang w:val="uk-UA"/>
        </w:rPr>
        <w:t>перерахування (передання) коштів, товарів, виконання робіт, надання послуг</w:t>
      </w:r>
      <w:r w:rsidR="00123209"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неприбутковим організаціям</w:t>
      </w:r>
      <w:r w:rsidR="00A60505" w:rsidRPr="00153AE3">
        <w:rPr>
          <w:rFonts w:ascii="Times New Roman" w:hAnsi="Times New Roman" w:cs="Times New Roman"/>
          <w:b/>
          <w:sz w:val="24"/>
          <w:szCs w:val="24"/>
          <w:lang w:val="uk-UA"/>
        </w:rPr>
        <w:t>, щодо яко</w:t>
      </w:r>
      <w:r w:rsidR="00131283" w:rsidRPr="00153AE3">
        <w:rPr>
          <w:rFonts w:ascii="Times New Roman" w:hAnsi="Times New Roman" w:cs="Times New Roman"/>
          <w:b/>
          <w:sz w:val="24"/>
          <w:szCs w:val="24"/>
          <w:lang w:val="uk-UA"/>
        </w:rPr>
        <w:t>го</w:t>
      </w:r>
      <w:r w:rsidR="00A60505"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60505" w:rsidRPr="00746F3B">
        <w:rPr>
          <w:rFonts w:ascii="Times New Roman" w:hAnsi="Times New Roman" w:cs="Times New Roman"/>
          <w:b/>
          <w:sz w:val="24"/>
          <w:szCs w:val="24"/>
          <w:lang w:val="uk-UA"/>
        </w:rPr>
        <w:t>визначен</w:t>
      </w:r>
      <w:r w:rsidR="003B3369" w:rsidRPr="00746F3B"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 w:rsidR="00123209"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обмеження</w:t>
      </w:r>
      <w:r w:rsidR="00A60505"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відповідно до</w:t>
      </w:r>
      <w:r w:rsidR="00123209"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підпункт</w:t>
      </w:r>
      <w:r w:rsidR="00A60505" w:rsidRPr="00746F3B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123209"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140.5.9 пункту 140.5 статті 140 </w:t>
      </w:r>
      <w:r w:rsidR="00F24903"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розділу </w:t>
      </w:r>
      <w:r w:rsidR="00DC28C0"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ІІІ </w:t>
      </w:r>
      <w:r w:rsidR="00BA4C2C" w:rsidRPr="00746F3B">
        <w:rPr>
          <w:rFonts w:ascii="Times New Roman" w:hAnsi="Times New Roman" w:cs="Times New Roman"/>
          <w:b/>
          <w:sz w:val="24"/>
          <w:szCs w:val="24"/>
          <w:lang w:val="uk-UA"/>
        </w:rPr>
        <w:t>або пункт</w:t>
      </w:r>
      <w:r w:rsidR="00A60505" w:rsidRPr="00746F3B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BA4C2C"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72 підрозділу 4 розділу ХХ </w:t>
      </w:r>
      <w:r w:rsidR="00123209" w:rsidRPr="00746F3B">
        <w:rPr>
          <w:rFonts w:ascii="Times New Roman" w:hAnsi="Times New Roman" w:cs="Times New Roman"/>
          <w:b/>
          <w:sz w:val="24"/>
          <w:szCs w:val="24"/>
          <w:lang w:val="uk-UA"/>
        </w:rPr>
        <w:t>Податкового кодексу України</w:t>
      </w:r>
    </w:p>
    <w:p w:rsidR="000F73F3" w:rsidRPr="00746F3B" w:rsidRDefault="000F73F3" w:rsidP="000677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701"/>
        <w:gridCol w:w="1276"/>
        <w:gridCol w:w="1275"/>
        <w:gridCol w:w="1418"/>
        <w:gridCol w:w="1276"/>
      </w:tblGrid>
      <w:tr w:rsidR="00746F3B" w:rsidRPr="00746F3B" w:rsidTr="00153AE3">
        <w:trPr>
          <w:trHeight w:val="385"/>
        </w:trPr>
        <w:tc>
          <w:tcPr>
            <w:tcW w:w="1555" w:type="dxa"/>
            <w:vMerge w:val="restart"/>
          </w:tcPr>
          <w:p w:rsidR="00754690" w:rsidRPr="00746F3B" w:rsidRDefault="00AF4489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Найменування </w:t>
            </w:r>
            <w:r w:rsidR="00754690"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неприбуткової організації</w:t>
            </w:r>
          </w:p>
        </w:tc>
        <w:tc>
          <w:tcPr>
            <w:tcW w:w="1559" w:type="dxa"/>
            <w:vMerge w:val="restart"/>
          </w:tcPr>
          <w:p w:rsidR="00754690" w:rsidRPr="00746F3B" w:rsidRDefault="00754690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згідно з</w:t>
            </w:r>
            <w:r w:rsidR="00966603" w:rsidRPr="00746F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ЄДРПОУ неприбуткової організації</w:t>
            </w:r>
          </w:p>
        </w:tc>
        <w:tc>
          <w:tcPr>
            <w:tcW w:w="1701" w:type="dxa"/>
            <w:vMerge w:val="restart"/>
          </w:tcPr>
          <w:p w:rsidR="00754690" w:rsidRPr="00746F3B" w:rsidRDefault="00754690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ознаки неприбутковості неприбуткової організації</w:t>
            </w:r>
          </w:p>
        </w:tc>
        <w:tc>
          <w:tcPr>
            <w:tcW w:w="5245" w:type="dxa"/>
            <w:gridSpan w:val="4"/>
          </w:tcPr>
          <w:p w:rsidR="00164F39" w:rsidRPr="00746F3B" w:rsidRDefault="00754690" w:rsidP="0024226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безоплатно</w:t>
            </w:r>
            <w:r w:rsidR="00C671BA"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</w:t>
            </w: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671BA"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перерахування (передання) коштів, товарів, виконання робіт, надання послуг</w:t>
            </w:r>
            <w:r w:rsidR="00C671BA" w:rsidRPr="00746F3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</w:tr>
      <w:tr w:rsidR="00746F3B" w:rsidRPr="00746F3B" w:rsidTr="00153AE3">
        <w:trPr>
          <w:trHeight w:val="219"/>
        </w:trPr>
        <w:tc>
          <w:tcPr>
            <w:tcW w:w="1555" w:type="dxa"/>
            <w:vMerge/>
          </w:tcPr>
          <w:p w:rsidR="00754690" w:rsidRPr="00746F3B" w:rsidRDefault="00754690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754690" w:rsidRPr="00746F3B" w:rsidRDefault="00754690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:rsidR="00754690" w:rsidRPr="00746F3B" w:rsidRDefault="00754690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gridSpan w:val="4"/>
          </w:tcPr>
          <w:p w:rsidR="00754690" w:rsidRPr="00746F3B" w:rsidRDefault="00B35446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 w:rsidR="00754690"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тому числі:</w:t>
            </w:r>
          </w:p>
        </w:tc>
      </w:tr>
      <w:tr w:rsidR="00746F3B" w:rsidRPr="00746F3B" w:rsidTr="00153AE3">
        <w:trPr>
          <w:trHeight w:val="1305"/>
        </w:trPr>
        <w:tc>
          <w:tcPr>
            <w:tcW w:w="1555" w:type="dxa"/>
            <w:vMerge/>
          </w:tcPr>
          <w:p w:rsidR="00754690" w:rsidRPr="00746F3B" w:rsidRDefault="00754690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754690" w:rsidRPr="00746F3B" w:rsidRDefault="00754690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:rsidR="00754690" w:rsidRPr="00746F3B" w:rsidRDefault="00754690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754690" w:rsidRPr="00746F3B" w:rsidRDefault="00754690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сума безоплатно перерахо</w:t>
            </w:r>
            <w:r w:rsidR="00966603" w:rsidRPr="00746F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ваних (переданих) коштів</w:t>
            </w:r>
          </w:p>
        </w:tc>
        <w:tc>
          <w:tcPr>
            <w:tcW w:w="1275" w:type="dxa"/>
          </w:tcPr>
          <w:p w:rsidR="00754690" w:rsidRPr="00746F3B" w:rsidRDefault="00754690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безоплатно переданих товарів</w:t>
            </w:r>
          </w:p>
        </w:tc>
        <w:tc>
          <w:tcPr>
            <w:tcW w:w="1418" w:type="dxa"/>
          </w:tcPr>
          <w:p w:rsidR="00754690" w:rsidRPr="00746F3B" w:rsidRDefault="00754690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безоплатно виконаних робіт, наданих послуг</w:t>
            </w:r>
          </w:p>
        </w:tc>
        <w:tc>
          <w:tcPr>
            <w:tcW w:w="1276" w:type="dxa"/>
          </w:tcPr>
          <w:p w:rsidR="00C671BA" w:rsidRPr="00746F3B" w:rsidRDefault="00754690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 вартість</w:t>
            </w:r>
          </w:p>
          <w:p w:rsidR="00754690" w:rsidRPr="00746F3B" w:rsidRDefault="00754690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(гр</w:t>
            </w:r>
            <w:r w:rsidR="000379EC"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афа </w:t>
            </w: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="000379EC"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  <w:r w:rsidR="000379EC"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</w:t>
            </w:r>
            <w:r w:rsidR="000379EC"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афа </w:t>
            </w: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="001413B6"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  <w:r w:rsidR="000379EC"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</w:t>
            </w:r>
            <w:r w:rsidR="000379EC"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афа </w:t>
            </w:r>
            <w:r w:rsidR="007669A1" w:rsidRPr="00746F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</w:tr>
      <w:tr w:rsidR="00746F3B" w:rsidRPr="00746F3B" w:rsidTr="00153AE3">
        <w:tc>
          <w:tcPr>
            <w:tcW w:w="1555" w:type="dxa"/>
          </w:tcPr>
          <w:p w:rsidR="000D5443" w:rsidRPr="00746F3B" w:rsidRDefault="000D5443" w:rsidP="0024226A">
            <w:pPr>
              <w:spacing w:before="40" w:after="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6F3B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</w:tcPr>
          <w:p w:rsidR="000D5443" w:rsidRPr="00746F3B" w:rsidRDefault="000D5443" w:rsidP="0024226A">
            <w:pPr>
              <w:spacing w:before="40" w:after="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6F3B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701" w:type="dxa"/>
          </w:tcPr>
          <w:p w:rsidR="000D5443" w:rsidRPr="00746F3B" w:rsidRDefault="000D5443" w:rsidP="0024226A">
            <w:pPr>
              <w:spacing w:before="40" w:after="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6F3B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276" w:type="dxa"/>
          </w:tcPr>
          <w:p w:rsidR="000D5443" w:rsidRPr="00746F3B" w:rsidRDefault="000D5443" w:rsidP="0024226A">
            <w:pPr>
              <w:spacing w:before="40" w:after="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6F3B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275" w:type="dxa"/>
          </w:tcPr>
          <w:p w:rsidR="000D5443" w:rsidRPr="00746F3B" w:rsidRDefault="000D5443" w:rsidP="0024226A">
            <w:pPr>
              <w:spacing w:before="40" w:after="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6F3B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418" w:type="dxa"/>
          </w:tcPr>
          <w:p w:rsidR="000D5443" w:rsidRPr="00746F3B" w:rsidRDefault="000D5443" w:rsidP="0024226A">
            <w:pPr>
              <w:spacing w:before="40" w:after="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6F3B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276" w:type="dxa"/>
          </w:tcPr>
          <w:p w:rsidR="000D5443" w:rsidRPr="00746F3B" w:rsidRDefault="000D5443" w:rsidP="0024226A">
            <w:pPr>
              <w:spacing w:before="40" w:after="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6F3B"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746F3B" w:rsidRPr="00746F3B" w:rsidTr="00153AE3">
        <w:tc>
          <w:tcPr>
            <w:tcW w:w="1555" w:type="dxa"/>
          </w:tcPr>
          <w:p w:rsidR="000D5443" w:rsidRPr="00746F3B" w:rsidRDefault="000D5443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D5443" w:rsidRPr="00746F3B" w:rsidRDefault="000D5443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D5443" w:rsidRPr="00746F3B" w:rsidRDefault="000D5443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0D5443" w:rsidRPr="00746F3B" w:rsidRDefault="000D5443" w:rsidP="0024226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0D5443" w:rsidRPr="00746F3B" w:rsidRDefault="000D5443" w:rsidP="0024226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D5443" w:rsidRPr="00746F3B" w:rsidRDefault="000D5443" w:rsidP="0024226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0D5443" w:rsidRPr="00746F3B" w:rsidRDefault="000D5443" w:rsidP="0024226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46F3B" w:rsidRPr="00746F3B" w:rsidTr="00153AE3">
        <w:tc>
          <w:tcPr>
            <w:tcW w:w="1555" w:type="dxa"/>
          </w:tcPr>
          <w:p w:rsidR="000D5443" w:rsidRPr="00746F3B" w:rsidRDefault="000D5443" w:rsidP="0024226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D5443" w:rsidRPr="00746F3B" w:rsidRDefault="000D5443" w:rsidP="0024226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D5443" w:rsidRPr="00746F3B" w:rsidRDefault="000D5443" w:rsidP="0024226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0D5443" w:rsidRPr="00746F3B" w:rsidRDefault="000D5443" w:rsidP="0024226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0D5443" w:rsidRPr="00746F3B" w:rsidRDefault="000D5443" w:rsidP="0024226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D5443" w:rsidRPr="00746F3B" w:rsidRDefault="000D5443" w:rsidP="0024226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0D5443" w:rsidRPr="00746F3B" w:rsidRDefault="000D5443" w:rsidP="0024226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46F3B" w:rsidRPr="00746F3B" w:rsidTr="00153AE3">
        <w:tc>
          <w:tcPr>
            <w:tcW w:w="1555" w:type="dxa"/>
          </w:tcPr>
          <w:p w:rsidR="00B35446" w:rsidRPr="00746F3B" w:rsidRDefault="00B35446" w:rsidP="0024226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B35446" w:rsidRPr="00746F3B" w:rsidRDefault="00B35446" w:rsidP="0024226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B35446" w:rsidRPr="00746F3B" w:rsidRDefault="00B35446" w:rsidP="0024226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B35446" w:rsidRPr="00746F3B" w:rsidRDefault="00B35446" w:rsidP="0024226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B35446" w:rsidRPr="00746F3B" w:rsidRDefault="00B35446" w:rsidP="0024226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B35446" w:rsidRPr="00746F3B" w:rsidRDefault="00B35446" w:rsidP="0024226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B35446" w:rsidRPr="00746F3B" w:rsidRDefault="00B35446" w:rsidP="0024226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46F3B" w:rsidRPr="00746F3B" w:rsidTr="00153AE3">
        <w:trPr>
          <w:trHeight w:val="676"/>
        </w:trPr>
        <w:tc>
          <w:tcPr>
            <w:tcW w:w="1555" w:type="dxa"/>
          </w:tcPr>
          <w:p w:rsidR="00B35446" w:rsidRPr="00746F3B" w:rsidRDefault="00B35446" w:rsidP="0024226A">
            <w:pPr>
              <w:spacing w:before="40" w:after="40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46F3B">
              <w:rPr>
                <w:rFonts w:ascii="Times New Roman" w:hAnsi="Times New Roman" w:cs="Times New Roman"/>
                <w:b/>
                <w:szCs w:val="18"/>
                <w:lang w:val="uk-UA"/>
              </w:rPr>
              <w:t>2.1</w:t>
            </w:r>
          </w:p>
        </w:tc>
        <w:tc>
          <w:tcPr>
            <w:tcW w:w="1559" w:type="dxa"/>
          </w:tcPr>
          <w:p w:rsidR="001413B6" w:rsidRPr="00746F3B" w:rsidRDefault="00B35446" w:rsidP="0024226A">
            <w:pPr>
              <w:spacing w:before="40" w:after="40"/>
              <w:rPr>
                <w:rFonts w:ascii="Times New Roman" w:hAnsi="Times New Roman" w:cs="Times New Roman"/>
                <w:b/>
                <w:szCs w:val="18"/>
                <w:lang w:val="uk-UA"/>
              </w:rPr>
            </w:pPr>
            <w:r w:rsidRPr="00746F3B">
              <w:rPr>
                <w:rFonts w:ascii="Times New Roman" w:hAnsi="Times New Roman" w:cs="Times New Roman"/>
                <w:b/>
                <w:szCs w:val="18"/>
                <w:lang w:val="uk-UA"/>
              </w:rPr>
              <w:t xml:space="preserve">Усього, </w:t>
            </w:r>
          </w:p>
          <w:p w:rsidR="00BC7EB2" w:rsidRPr="00746F3B" w:rsidRDefault="00B35446" w:rsidP="0024226A">
            <w:pPr>
              <w:spacing w:before="40" w:after="40"/>
              <w:rPr>
                <w:rFonts w:ascii="Times New Roman" w:hAnsi="Times New Roman" w:cs="Times New Roman"/>
                <w:b/>
                <w:szCs w:val="18"/>
                <w:lang w:val="uk-UA"/>
              </w:rPr>
            </w:pPr>
            <w:r w:rsidRPr="00746F3B">
              <w:rPr>
                <w:rFonts w:ascii="Times New Roman" w:hAnsi="Times New Roman" w:cs="Times New Roman"/>
                <w:b/>
                <w:szCs w:val="18"/>
                <w:lang w:val="uk-UA"/>
              </w:rPr>
              <w:t>у тому числі:</w:t>
            </w:r>
          </w:p>
        </w:tc>
        <w:tc>
          <w:tcPr>
            <w:tcW w:w="1701" w:type="dxa"/>
          </w:tcPr>
          <w:p w:rsidR="00B35446" w:rsidRPr="00746F3B" w:rsidRDefault="00B35446" w:rsidP="0024226A">
            <w:pPr>
              <w:spacing w:before="40" w:after="40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46F3B">
              <w:rPr>
                <w:rFonts w:ascii="Times New Roman" w:hAnsi="Times New Roman" w:cs="Times New Roman"/>
                <w:szCs w:val="20"/>
                <w:lang w:val="uk-UA"/>
              </w:rPr>
              <w:t>х</w:t>
            </w:r>
          </w:p>
        </w:tc>
        <w:tc>
          <w:tcPr>
            <w:tcW w:w="1276" w:type="dxa"/>
          </w:tcPr>
          <w:p w:rsidR="00B35446" w:rsidRPr="00746F3B" w:rsidRDefault="00B35446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B35446" w:rsidRPr="00746F3B" w:rsidRDefault="00B35446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B35446" w:rsidRPr="00746F3B" w:rsidRDefault="00B35446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B35446" w:rsidRPr="00746F3B" w:rsidRDefault="00B35446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46F3B" w:rsidRPr="00746F3B" w:rsidTr="00153AE3">
        <w:trPr>
          <w:trHeight w:val="700"/>
        </w:trPr>
        <w:tc>
          <w:tcPr>
            <w:tcW w:w="1555" w:type="dxa"/>
          </w:tcPr>
          <w:p w:rsidR="00E22D56" w:rsidRPr="00746F3B" w:rsidRDefault="00E22D56" w:rsidP="0024226A">
            <w:pPr>
              <w:spacing w:before="40" w:after="40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746F3B">
              <w:rPr>
                <w:rFonts w:ascii="Times New Roman" w:hAnsi="Times New Roman" w:cs="Times New Roman"/>
                <w:szCs w:val="18"/>
                <w:lang w:val="uk-UA"/>
              </w:rPr>
              <w:t>2.2</w:t>
            </w:r>
          </w:p>
        </w:tc>
        <w:tc>
          <w:tcPr>
            <w:tcW w:w="1559" w:type="dxa"/>
          </w:tcPr>
          <w:p w:rsidR="00BC7EB2" w:rsidRPr="00746F3B" w:rsidRDefault="00E22D56" w:rsidP="0024226A">
            <w:pPr>
              <w:spacing w:before="40" w:after="40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46F3B">
              <w:rPr>
                <w:rFonts w:ascii="Times New Roman" w:hAnsi="Times New Roman" w:cs="Times New Roman"/>
                <w:szCs w:val="20"/>
                <w:lang w:val="uk-UA"/>
              </w:rPr>
              <w:t>благодійним організаціям</w:t>
            </w:r>
          </w:p>
        </w:tc>
        <w:tc>
          <w:tcPr>
            <w:tcW w:w="1701" w:type="dxa"/>
          </w:tcPr>
          <w:p w:rsidR="00E22D56" w:rsidRPr="00746F3B" w:rsidRDefault="00E22D56" w:rsidP="0024226A">
            <w:pPr>
              <w:spacing w:before="40" w:after="40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46F3B">
              <w:rPr>
                <w:rFonts w:ascii="Times New Roman" w:hAnsi="Times New Roman" w:cs="Times New Roman"/>
                <w:szCs w:val="20"/>
                <w:lang w:val="uk-UA"/>
              </w:rPr>
              <w:t>0036</w:t>
            </w:r>
          </w:p>
        </w:tc>
        <w:tc>
          <w:tcPr>
            <w:tcW w:w="1276" w:type="dxa"/>
          </w:tcPr>
          <w:p w:rsidR="00E22D56" w:rsidRPr="00746F3B" w:rsidRDefault="00E22D56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E22D56" w:rsidRPr="00746F3B" w:rsidRDefault="00E22D56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E22D56" w:rsidRPr="00746F3B" w:rsidRDefault="00E22D56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E22D56" w:rsidRPr="00746F3B" w:rsidRDefault="00E22D56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46F3B" w:rsidRPr="00746F3B" w:rsidTr="00153AE3">
        <w:trPr>
          <w:trHeight w:val="714"/>
        </w:trPr>
        <w:tc>
          <w:tcPr>
            <w:tcW w:w="1555" w:type="dxa"/>
          </w:tcPr>
          <w:p w:rsidR="00E22D56" w:rsidRPr="00746F3B" w:rsidRDefault="00E22D56" w:rsidP="0024226A">
            <w:pPr>
              <w:spacing w:before="40" w:after="40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746F3B">
              <w:rPr>
                <w:rFonts w:ascii="Times New Roman" w:hAnsi="Times New Roman" w:cs="Times New Roman"/>
                <w:szCs w:val="18"/>
                <w:lang w:val="uk-UA"/>
              </w:rPr>
              <w:t>2.2.1</w:t>
            </w:r>
          </w:p>
        </w:tc>
        <w:tc>
          <w:tcPr>
            <w:tcW w:w="7229" w:type="dxa"/>
            <w:gridSpan w:val="5"/>
          </w:tcPr>
          <w:p w:rsidR="00E22D56" w:rsidRPr="00746F3B" w:rsidRDefault="00E22D56" w:rsidP="00AF4489">
            <w:pPr>
              <w:spacing w:before="40" w:after="40"/>
              <w:jc w:val="both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46F3B">
              <w:rPr>
                <w:rFonts w:ascii="Times New Roman" w:hAnsi="Times New Roman" w:cs="Times New Roman"/>
                <w:szCs w:val="20"/>
                <w:lang w:val="uk-UA"/>
              </w:rPr>
              <w:t>Відсоток від суми</w:t>
            </w:r>
            <w:r w:rsidR="00E50166" w:rsidRPr="00746F3B">
              <w:rPr>
                <w:rFonts w:ascii="Times New Roman" w:hAnsi="Times New Roman" w:cs="Times New Roman"/>
                <w:szCs w:val="20"/>
                <w:lang w:val="uk-UA"/>
              </w:rPr>
              <w:t xml:space="preserve"> оподатковуваного прибутку попереднього звітного року</w:t>
            </w:r>
            <w:r w:rsidR="009B4152" w:rsidRPr="00746F3B">
              <w:rPr>
                <w:rFonts w:ascii="Times New Roman" w:hAnsi="Times New Roman" w:cs="Times New Roman"/>
                <w:szCs w:val="20"/>
                <w:lang w:val="uk-UA"/>
              </w:rPr>
              <w:t xml:space="preserve"> (</w:t>
            </w:r>
            <w:r w:rsidRPr="00746F3B">
              <w:rPr>
                <w:rFonts w:ascii="Times New Roman" w:hAnsi="Times New Roman" w:cs="Times New Roman"/>
                <w:szCs w:val="20"/>
                <w:lang w:val="uk-UA"/>
              </w:rPr>
              <w:t>(р</w:t>
            </w:r>
            <w:r w:rsidR="000379EC" w:rsidRPr="00746F3B">
              <w:rPr>
                <w:rFonts w:ascii="Times New Roman" w:hAnsi="Times New Roman" w:cs="Times New Roman"/>
                <w:szCs w:val="20"/>
                <w:lang w:val="uk-UA"/>
              </w:rPr>
              <w:t xml:space="preserve">ядок </w:t>
            </w:r>
            <w:r w:rsidRPr="00746F3B">
              <w:rPr>
                <w:rFonts w:ascii="Times New Roman" w:hAnsi="Times New Roman" w:cs="Times New Roman"/>
                <w:szCs w:val="20"/>
                <w:lang w:val="uk-UA"/>
              </w:rPr>
              <w:t>2.2 гр</w:t>
            </w:r>
            <w:r w:rsidR="000379EC" w:rsidRPr="00746F3B">
              <w:rPr>
                <w:rFonts w:ascii="Times New Roman" w:hAnsi="Times New Roman" w:cs="Times New Roman"/>
                <w:szCs w:val="20"/>
                <w:lang w:val="uk-UA"/>
              </w:rPr>
              <w:t>афи</w:t>
            </w:r>
            <w:r w:rsidRPr="00746F3B">
              <w:rPr>
                <w:rFonts w:ascii="Times New Roman" w:hAnsi="Times New Roman" w:cs="Times New Roman"/>
                <w:szCs w:val="20"/>
                <w:lang w:val="uk-UA"/>
              </w:rPr>
              <w:t xml:space="preserve"> 7</w:t>
            </w:r>
            <w:r w:rsidR="00AC17DB" w:rsidRPr="00746F3B">
              <w:rPr>
                <w:rFonts w:ascii="Times New Roman" w:hAnsi="Times New Roman" w:cs="Times New Roman"/>
                <w:szCs w:val="20"/>
                <w:lang w:val="uk-UA"/>
              </w:rPr>
              <w:t xml:space="preserve"> таблиці 2</w:t>
            </w:r>
            <w:r w:rsidRPr="00746F3B">
              <w:rPr>
                <w:rFonts w:ascii="Times New Roman" w:hAnsi="Times New Roman" w:cs="Times New Roman"/>
                <w:szCs w:val="20"/>
                <w:lang w:val="uk-UA"/>
              </w:rPr>
              <w:t>) / (р</w:t>
            </w:r>
            <w:r w:rsidR="000379EC" w:rsidRPr="00746F3B">
              <w:rPr>
                <w:rFonts w:ascii="Times New Roman" w:hAnsi="Times New Roman" w:cs="Times New Roman"/>
                <w:szCs w:val="20"/>
                <w:lang w:val="uk-UA"/>
              </w:rPr>
              <w:t xml:space="preserve">ядок </w:t>
            </w:r>
            <w:r w:rsidR="00FF3861" w:rsidRPr="00746F3B">
              <w:rPr>
                <w:rFonts w:ascii="Times New Roman" w:hAnsi="Times New Roman" w:cs="Times New Roman"/>
                <w:szCs w:val="20"/>
                <w:lang w:val="uk-UA"/>
              </w:rPr>
              <w:t>1</w:t>
            </w:r>
            <w:r w:rsidRPr="00746F3B">
              <w:rPr>
                <w:rFonts w:ascii="Times New Roman" w:hAnsi="Times New Roman" w:cs="Times New Roman"/>
                <w:szCs w:val="20"/>
                <w:lang w:val="uk-UA"/>
              </w:rPr>
              <w:t>.1 гр</w:t>
            </w:r>
            <w:r w:rsidR="000379EC" w:rsidRPr="00746F3B">
              <w:rPr>
                <w:rFonts w:ascii="Times New Roman" w:hAnsi="Times New Roman" w:cs="Times New Roman"/>
                <w:szCs w:val="20"/>
                <w:lang w:val="uk-UA"/>
              </w:rPr>
              <w:t xml:space="preserve">афи </w:t>
            </w:r>
            <w:r w:rsidR="00FF3861" w:rsidRPr="00746F3B">
              <w:rPr>
                <w:rFonts w:ascii="Times New Roman" w:hAnsi="Times New Roman" w:cs="Times New Roman"/>
                <w:szCs w:val="20"/>
                <w:lang w:val="uk-UA"/>
              </w:rPr>
              <w:t>3 таблиці 1</w:t>
            </w:r>
            <w:r w:rsidRPr="00746F3B">
              <w:rPr>
                <w:rFonts w:ascii="Times New Roman" w:hAnsi="Times New Roman" w:cs="Times New Roman"/>
                <w:szCs w:val="20"/>
                <w:lang w:val="uk-UA"/>
              </w:rPr>
              <w:t xml:space="preserve">) </w:t>
            </w:r>
            <w:r w:rsidR="00AF4489" w:rsidRPr="00746F3B">
              <w:rPr>
                <w:rFonts w:ascii="Times New Roman" w:hAnsi="Times New Roman"/>
                <w:sz w:val="20"/>
                <w:szCs w:val="20"/>
                <w:lang w:val="ru-RU" w:eastAsia="ru-RU"/>
              </w:rPr>
              <w:t>×</w:t>
            </w:r>
            <w:r w:rsidR="001413B6" w:rsidRPr="00746F3B">
              <w:rPr>
                <w:rFonts w:ascii="Times New Roman" w:hAnsi="Times New Roman" w:cs="Times New Roman"/>
                <w:szCs w:val="20"/>
                <w:lang w:val="uk-UA"/>
              </w:rPr>
              <w:t xml:space="preserve"> </w:t>
            </w:r>
            <w:r w:rsidRPr="00746F3B">
              <w:rPr>
                <w:rFonts w:ascii="Times New Roman" w:hAnsi="Times New Roman" w:cs="Times New Roman"/>
                <w:szCs w:val="20"/>
                <w:lang w:val="uk-UA"/>
              </w:rPr>
              <w:t>100), %</w:t>
            </w:r>
          </w:p>
        </w:tc>
        <w:tc>
          <w:tcPr>
            <w:tcW w:w="1276" w:type="dxa"/>
          </w:tcPr>
          <w:p w:rsidR="00E22D56" w:rsidRPr="00746F3B" w:rsidRDefault="00E22D56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  <w:lang w:val="uk-UA"/>
              </w:rPr>
            </w:pPr>
          </w:p>
        </w:tc>
      </w:tr>
      <w:tr w:rsidR="00746F3B" w:rsidRPr="00746F3B" w:rsidTr="00153AE3">
        <w:trPr>
          <w:trHeight w:val="1263"/>
        </w:trPr>
        <w:tc>
          <w:tcPr>
            <w:tcW w:w="1555" w:type="dxa"/>
          </w:tcPr>
          <w:p w:rsidR="009B4152" w:rsidRPr="00746F3B" w:rsidRDefault="001D19CC" w:rsidP="0024226A">
            <w:pPr>
              <w:spacing w:before="40" w:after="40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746F3B">
              <w:rPr>
                <w:rFonts w:ascii="Times New Roman" w:hAnsi="Times New Roman" w:cs="Times New Roman"/>
                <w:szCs w:val="18"/>
                <w:lang w:val="uk-UA"/>
              </w:rPr>
              <w:t>2</w:t>
            </w:r>
            <w:r w:rsidR="009B4152" w:rsidRPr="00746F3B">
              <w:rPr>
                <w:rFonts w:ascii="Times New Roman" w:hAnsi="Times New Roman" w:cs="Times New Roman"/>
                <w:szCs w:val="18"/>
                <w:lang w:val="uk-UA"/>
              </w:rPr>
              <w:t>.</w:t>
            </w:r>
            <w:r w:rsidRPr="00746F3B">
              <w:rPr>
                <w:rFonts w:ascii="Times New Roman" w:hAnsi="Times New Roman" w:cs="Times New Roman"/>
                <w:szCs w:val="18"/>
                <w:lang w:val="uk-UA"/>
              </w:rPr>
              <w:t>3</w:t>
            </w:r>
          </w:p>
        </w:tc>
        <w:tc>
          <w:tcPr>
            <w:tcW w:w="7229" w:type="dxa"/>
            <w:gridSpan w:val="5"/>
          </w:tcPr>
          <w:p w:rsidR="00C671BA" w:rsidRPr="00746F3B" w:rsidRDefault="009B4152" w:rsidP="0024226A">
            <w:pPr>
              <w:spacing w:before="40" w:after="40"/>
              <w:jc w:val="both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746F3B">
              <w:rPr>
                <w:rFonts w:ascii="Times New Roman" w:hAnsi="Times New Roman" w:cs="Times New Roman"/>
                <w:lang w:val="uk-UA"/>
              </w:rPr>
              <w:t xml:space="preserve">Сума перевищення </w:t>
            </w:r>
            <w:r w:rsidR="00C671BA" w:rsidRPr="00746F3B">
              <w:rPr>
                <w:rFonts w:ascii="Times New Roman" w:hAnsi="Times New Roman" w:cs="Times New Roman"/>
                <w:lang w:val="uk-UA"/>
              </w:rPr>
              <w:t>безоплатного перерахування (передання) коштів, товарів, виконання робіт, надання послуг</w:t>
            </w:r>
            <w:r w:rsidRPr="00746F3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по</w:t>
            </w:r>
            <w:r w:rsidRPr="00746F3B">
              <w:rPr>
                <w:rFonts w:ascii="Times New Roman" w:hAnsi="Times New Roman" w:cs="Times New Roman"/>
                <w:lang w:val="uk-UA"/>
              </w:rPr>
              <w:t xml:space="preserve">над 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4</w:t>
            </w:r>
            <w:r w:rsidRPr="00746F3B">
              <w:rPr>
                <w:rFonts w:ascii="Times New Roman" w:hAnsi="Times New Roman" w:cs="Times New Roman"/>
                <w:lang w:val="uk-UA"/>
              </w:rPr>
              <w:t xml:space="preserve"> відсотки оподатковуваного прибутку </w:t>
            </w:r>
            <w:r w:rsidR="001413B6" w:rsidRPr="00746F3B">
              <w:rPr>
                <w:rFonts w:ascii="Times New Roman" w:hAnsi="Times New Roman" w:cs="Times New Roman"/>
                <w:lang w:val="uk-UA"/>
              </w:rPr>
              <w:t xml:space="preserve">попереднього звітного року 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(</w:t>
            </w:r>
            <w:r w:rsidRPr="00746F3B">
              <w:rPr>
                <w:rFonts w:ascii="Times New Roman" w:hAnsi="Times New Roman" w:cs="Times New Roman"/>
                <w:lang w:val="uk-UA"/>
              </w:rPr>
              <w:t>позитивне значення (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р</w:t>
            </w:r>
            <w:r w:rsidR="000379EC" w:rsidRPr="00746F3B">
              <w:rPr>
                <w:rFonts w:ascii="Times New Roman" w:hAnsi="Times New Roman" w:cs="Times New Roman"/>
                <w:lang w:val="uk-UA"/>
              </w:rPr>
              <w:t>ядок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 xml:space="preserve">2.1 </w:t>
            </w:r>
            <w:r w:rsidR="000379EC" w:rsidRPr="00746F3B">
              <w:rPr>
                <w:rFonts w:ascii="Times New Roman" w:hAnsi="Times New Roman" w:cs="Times New Roman"/>
                <w:lang w:val="uk-UA"/>
              </w:rPr>
              <w:t>графи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7</w:t>
            </w:r>
            <w:r w:rsidR="00AC17DB" w:rsidRPr="00746F3B">
              <w:rPr>
                <w:rFonts w:ascii="Times New Roman" w:hAnsi="Times New Roman" w:cs="Times New Roman"/>
                <w:lang w:val="uk-UA"/>
              </w:rPr>
              <w:t xml:space="preserve"> таблиці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AC17DB" w:rsidRPr="00746F3B">
              <w:rPr>
                <w:rFonts w:ascii="Times New Roman" w:hAnsi="Times New Roman" w:cs="Times New Roman"/>
                <w:lang w:val="uk-UA"/>
              </w:rPr>
              <w:t xml:space="preserve">2 </w:t>
            </w:r>
            <w:r w:rsidRPr="00746F3B">
              <w:rPr>
                <w:rFonts w:ascii="Times New Roman" w:hAnsi="Times New Roman" w:cs="Times New Roman"/>
                <w:lang w:val="uk-UA"/>
              </w:rPr>
              <w:t>– р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>ядок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Pr="00746F3B">
              <w:rPr>
                <w:rFonts w:ascii="Times New Roman" w:hAnsi="Times New Roman" w:cs="Times New Roman"/>
                <w:lang w:val="uk-UA"/>
              </w:rPr>
              <w:t>1.2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 xml:space="preserve"> гр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>афи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3 таблиці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1</w:t>
            </w:r>
            <w:r w:rsidRPr="00746F3B">
              <w:rPr>
                <w:rFonts w:ascii="Times New Roman" w:hAnsi="Times New Roman" w:cs="Times New Roman"/>
                <w:lang w:val="uk-UA"/>
              </w:rPr>
              <w:t>)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)</w:t>
            </w:r>
            <w:r w:rsidR="00C671BA" w:rsidRPr="00746F3B">
              <w:rPr>
                <w:rFonts w:ascii="Times New Roman" w:hAnsi="Times New Roman" w:cs="Times New Roman"/>
                <w:lang w:val="uk-UA"/>
              </w:rPr>
              <w:t xml:space="preserve"> (підпункт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C671BA" w:rsidRPr="00746F3B">
              <w:rPr>
                <w:rFonts w:ascii="Times New Roman" w:hAnsi="Times New Roman" w:cs="Times New Roman"/>
                <w:lang w:val="uk-UA"/>
              </w:rPr>
              <w:t>140.5.9 пункту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C671BA" w:rsidRPr="00746F3B">
              <w:rPr>
                <w:rFonts w:ascii="Times New Roman" w:hAnsi="Times New Roman" w:cs="Times New Roman"/>
                <w:lang w:val="uk-UA"/>
              </w:rPr>
              <w:t>140.5 статті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C671BA" w:rsidRPr="00746F3B">
              <w:rPr>
                <w:rFonts w:ascii="Times New Roman" w:hAnsi="Times New Roman" w:cs="Times New Roman"/>
                <w:lang w:val="uk-UA"/>
              </w:rPr>
              <w:t>140 розділу ІІІ Податкового кодексу України)</w:t>
            </w:r>
            <w:r w:rsidR="00E50166" w:rsidRPr="00746F3B">
              <w:rPr>
                <w:rFonts w:ascii="Times New Roman" w:hAnsi="Times New Roman" w:cs="Times New Roman"/>
                <w:lang w:val="uk-UA"/>
              </w:rPr>
              <w:t xml:space="preserve"> переноситься до рядка 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3.1.9</w:t>
            </w:r>
            <w:r w:rsidR="001413B6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БД</w:t>
            </w:r>
            <w:r w:rsidR="00F37975" w:rsidRPr="00746F3B">
              <w:rPr>
                <w:rFonts w:ascii="Times New Roman" w:hAnsi="Times New Roman" w:cs="Times New Roman"/>
                <w:lang w:val="uk-UA"/>
              </w:rPr>
              <w:t xml:space="preserve"> додатка РІ до рядка</w:t>
            </w:r>
            <w:r w:rsidR="001413B6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F37975" w:rsidRPr="00746F3B">
              <w:rPr>
                <w:rFonts w:ascii="Times New Roman" w:hAnsi="Times New Roman" w:cs="Times New Roman"/>
                <w:lang w:val="uk-UA"/>
              </w:rPr>
              <w:t>03</w:t>
            </w:r>
            <w:r w:rsidR="001413B6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F37975" w:rsidRPr="00746F3B">
              <w:rPr>
                <w:rFonts w:ascii="Times New Roman" w:hAnsi="Times New Roman" w:cs="Times New Roman"/>
                <w:lang w:val="uk-UA"/>
              </w:rPr>
              <w:t>РІ</w:t>
            </w:r>
            <w:r w:rsidR="00787268" w:rsidRPr="00746F3B">
              <w:rPr>
                <w:rFonts w:ascii="Times New Roman" w:hAnsi="Times New Roman" w:cs="Times New Roman"/>
                <w:lang w:val="uk-UA"/>
              </w:rPr>
              <w:t xml:space="preserve"> Податкової декларації з податку на прибуток підприємств</w:t>
            </w:r>
            <w:r w:rsidR="00FF3861" w:rsidRPr="00746F3B">
              <w:rPr>
                <w:rFonts w:ascii="Times New Roman" w:hAnsi="Times New Roman" w:cs="Times New Roman"/>
                <w:vertAlign w:val="superscript"/>
                <w:lang w:val="uk-UA"/>
              </w:rPr>
              <w:t>1</w:t>
            </w:r>
          </w:p>
        </w:tc>
        <w:tc>
          <w:tcPr>
            <w:tcW w:w="1276" w:type="dxa"/>
          </w:tcPr>
          <w:p w:rsidR="009B4152" w:rsidRPr="00746F3B" w:rsidRDefault="009B4152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46F3B" w:rsidRPr="00746F3B" w:rsidTr="00153AE3">
        <w:trPr>
          <w:trHeight w:val="1960"/>
        </w:trPr>
        <w:tc>
          <w:tcPr>
            <w:tcW w:w="1555" w:type="dxa"/>
          </w:tcPr>
          <w:p w:rsidR="009B4152" w:rsidRPr="00746F3B" w:rsidRDefault="001D19CC" w:rsidP="0024226A">
            <w:pPr>
              <w:spacing w:before="40" w:after="40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746F3B">
              <w:rPr>
                <w:rFonts w:ascii="Times New Roman" w:hAnsi="Times New Roman" w:cs="Times New Roman"/>
                <w:szCs w:val="18"/>
                <w:lang w:val="uk-UA"/>
              </w:rPr>
              <w:t>2</w:t>
            </w:r>
            <w:r w:rsidR="007D2F17" w:rsidRPr="00746F3B">
              <w:rPr>
                <w:rFonts w:ascii="Times New Roman" w:hAnsi="Times New Roman" w:cs="Times New Roman"/>
                <w:szCs w:val="18"/>
                <w:lang w:val="uk-UA"/>
              </w:rPr>
              <w:t>.</w:t>
            </w:r>
            <w:r w:rsidRPr="00746F3B">
              <w:rPr>
                <w:rFonts w:ascii="Times New Roman" w:hAnsi="Times New Roman" w:cs="Times New Roman"/>
                <w:szCs w:val="18"/>
                <w:lang w:val="uk-UA"/>
              </w:rPr>
              <w:t>4</w:t>
            </w:r>
          </w:p>
        </w:tc>
        <w:tc>
          <w:tcPr>
            <w:tcW w:w="7229" w:type="dxa"/>
            <w:gridSpan w:val="5"/>
          </w:tcPr>
          <w:p w:rsidR="00164F39" w:rsidRPr="00746F3B" w:rsidRDefault="009B4152" w:rsidP="0024226A">
            <w:pPr>
              <w:spacing w:before="40" w:after="40"/>
              <w:jc w:val="both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746F3B">
              <w:rPr>
                <w:rFonts w:ascii="Times New Roman" w:hAnsi="Times New Roman" w:cs="Times New Roman"/>
                <w:lang w:val="uk-UA"/>
              </w:rPr>
              <w:t xml:space="preserve">Сума перевищення </w:t>
            </w:r>
            <w:r w:rsidR="00164F39" w:rsidRPr="00746F3B">
              <w:rPr>
                <w:rFonts w:ascii="Times New Roman" w:hAnsi="Times New Roman" w:cs="Times New Roman"/>
                <w:lang w:val="uk-UA"/>
              </w:rPr>
              <w:t>безоплатного перерахування (передання) коштів, товарів, виконання робіт, надання послуг</w:t>
            </w:r>
            <w:r w:rsidRPr="00746F3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по</w:t>
            </w:r>
            <w:r w:rsidRPr="00746F3B">
              <w:rPr>
                <w:rFonts w:ascii="Times New Roman" w:hAnsi="Times New Roman" w:cs="Times New Roman"/>
                <w:lang w:val="uk-UA"/>
              </w:rPr>
              <w:t xml:space="preserve">над 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8</w:t>
            </w:r>
            <w:r w:rsidRPr="00746F3B">
              <w:rPr>
                <w:rFonts w:ascii="Times New Roman" w:hAnsi="Times New Roman" w:cs="Times New Roman"/>
                <w:lang w:val="uk-UA"/>
              </w:rPr>
              <w:t xml:space="preserve"> відсотк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ів оподатковуваного прибутку</w:t>
            </w:r>
            <w:r w:rsidRPr="00746F3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413B6" w:rsidRPr="00746F3B">
              <w:rPr>
                <w:rFonts w:ascii="Times New Roman" w:hAnsi="Times New Roman" w:cs="Times New Roman"/>
                <w:lang w:val="uk-UA"/>
              </w:rPr>
              <w:t xml:space="preserve">попереднього звітного року 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(</w:t>
            </w:r>
            <w:r w:rsidRPr="00746F3B">
              <w:rPr>
                <w:rFonts w:ascii="Times New Roman" w:hAnsi="Times New Roman" w:cs="Times New Roman"/>
                <w:lang w:val="uk-UA"/>
              </w:rPr>
              <w:t xml:space="preserve">позитивне значення 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(р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>ядок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2.1 гр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>афи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7</w:t>
            </w:r>
            <w:r w:rsidR="00AC17DB" w:rsidRPr="00746F3B">
              <w:rPr>
                <w:rFonts w:ascii="Times New Roman" w:hAnsi="Times New Roman" w:cs="Times New Roman"/>
                <w:lang w:val="uk-UA"/>
              </w:rPr>
              <w:t xml:space="preserve"> таблиці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AC17DB" w:rsidRPr="00746F3B">
              <w:rPr>
                <w:rFonts w:ascii="Times New Roman" w:hAnsi="Times New Roman" w:cs="Times New Roman"/>
                <w:lang w:val="uk-UA"/>
              </w:rPr>
              <w:t xml:space="preserve">2 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– р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>ядок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1.</w:t>
            </w:r>
            <w:r w:rsidR="00F37975" w:rsidRPr="00746F3B">
              <w:rPr>
                <w:rFonts w:ascii="Times New Roman" w:hAnsi="Times New Roman" w:cs="Times New Roman"/>
                <w:lang w:val="uk-UA"/>
              </w:rPr>
              <w:t>3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 xml:space="preserve"> гр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>афи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3 таблиці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1))</w:t>
            </w:r>
            <w:r w:rsidR="00C671BA" w:rsidRPr="00746F3B">
              <w:rPr>
                <w:rFonts w:ascii="Times New Roman" w:hAnsi="Times New Roman" w:cs="Times New Roman"/>
                <w:lang w:val="uk-UA"/>
              </w:rPr>
              <w:t xml:space="preserve"> (пункт 72 підрозділу 4 розділу ХХ </w:t>
            </w:r>
            <w:r w:rsidR="00AF7917">
              <w:rPr>
                <w:rFonts w:ascii="Times New Roman" w:hAnsi="Times New Roman" w:cs="Times New Roman"/>
                <w:lang w:val="uk-UA"/>
              </w:rPr>
              <w:t xml:space="preserve">«Перехідні положення» </w:t>
            </w:r>
            <w:r w:rsidR="00C671BA" w:rsidRPr="00746F3B">
              <w:rPr>
                <w:rFonts w:ascii="Times New Roman" w:hAnsi="Times New Roman" w:cs="Times New Roman"/>
                <w:lang w:val="uk-UA"/>
              </w:rPr>
              <w:t>Податкового кодексу України)</w:t>
            </w:r>
            <w:r w:rsidR="00A76755" w:rsidRPr="00746F3B">
              <w:rPr>
                <w:rFonts w:ascii="Times New Roman" w:hAnsi="Times New Roman" w:cs="Times New Roman"/>
                <w:lang w:val="uk-UA"/>
              </w:rPr>
              <w:t xml:space="preserve"> переноситься до рядка 4.1.25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A76755" w:rsidRPr="00746F3B">
              <w:rPr>
                <w:rFonts w:ascii="Times New Roman" w:hAnsi="Times New Roman" w:cs="Times New Roman"/>
                <w:lang w:val="uk-UA"/>
              </w:rPr>
              <w:t>БД додатка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A76755" w:rsidRPr="00746F3B">
              <w:rPr>
                <w:rFonts w:ascii="Times New Roman" w:hAnsi="Times New Roman" w:cs="Times New Roman"/>
                <w:lang w:val="uk-UA"/>
              </w:rPr>
              <w:t>РІ до рядка</w:t>
            </w:r>
            <w:r w:rsidR="001413B6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A76755" w:rsidRPr="00746F3B">
              <w:rPr>
                <w:rFonts w:ascii="Times New Roman" w:hAnsi="Times New Roman" w:cs="Times New Roman"/>
                <w:lang w:val="uk-UA"/>
              </w:rPr>
              <w:t>03</w:t>
            </w:r>
            <w:r w:rsidR="001413B6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A76755" w:rsidRPr="00746F3B">
              <w:rPr>
                <w:rFonts w:ascii="Times New Roman" w:hAnsi="Times New Roman" w:cs="Times New Roman"/>
                <w:lang w:val="uk-UA"/>
              </w:rPr>
              <w:t xml:space="preserve">РІ </w:t>
            </w:r>
            <w:r w:rsidR="00787268" w:rsidRPr="00746F3B">
              <w:rPr>
                <w:rFonts w:ascii="Times New Roman" w:hAnsi="Times New Roman" w:cs="Times New Roman"/>
                <w:lang w:val="uk-UA"/>
              </w:rPr>
              <w:t xml:space="preserve">Податкової декларації з податку на прибуток підприємств </w:t>
            </w:r>
            <w:r w:rsidR="00A76755" w:rsidRPr="00746F3B">
              <w:rPr>
                <w:rFonts w:ascii="Times New Roman" w:hAnsi="Times New Roman" w:cs="Times New Roman"/>
                <w:lang w:val="uk-UA"/>
              </w:rPr>
              <w:t>за умови, що показник рядка</w:t>
            </w:r>
            <w:r w:rsidR="001413B6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A76755" w:rsidRPr="00746F3B">
              <w:rPr>
                <w:rFonts w:ascii="Times New Roman" w:hAnsi="Times New Roman" w:cs="Times New Roman"/>
                <w:lang w:val="uk-UA"/>
              </w:rPr>
              <w:t>2.2</w:t>
            </w:r>
            <w:r w:rsidR="00FF3861" w:rsidRPr="00746F3B">
              <w:rPr>
                <w:rFonts w:ascii="Times New Roman" w:hAnsi="Times New Roman" w:cs="Times New Roman"/>
                <w:lang w:val="uk-UA"/>
              </w:rPr>
              <w:t>.1</w:t>
            </w:r>
            <w:r w:rsidR="00A76755" w:rsidRPr="00746F3B">
              <w:rPr>
                <w:rFonts w:ascii="Times New Roman" w:hAnsi="Times New Roman" w:cs="Times New Roman"/>
                <w:lang w:val="uk-UA"/>
              </w:rPr>
              <w:t xml:space="preserve"> гр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 xml:space="preserve">афи </w:t>
            </w:r>
            <w:r w:rsidR="00A76755" w:rsidRPr="00746F3B">
              <w:rPr>
                <w:rFonts w:ascii="Times New Roman" w:hAnsi="Times New Roman" w:cs="Times New Roman"/>
                <w:lang w:val="uk-UA"/>
              </w:rPr>
              <w:t>7</w:t>
            </w:r>
            <w:r w:rsidR="00AC17DB" w:rsidRPr="00746F3B">
              <w:rPr>
                <w:rFonts w:ascii="Times New Roman" w:hAnsi="Times New Roman" w:cs="Times New Roman"/>
                <w:lang w:val="uk-UA"/>
              </w:rPr>
              <w:t xml:space="preserve"> таблиці 2</w:t>
            </w:r>
            <w:r w:rsidR="00A76755" w:rsidRPr="00746F3B">
              <w:rPr>
                <w:rFonts w:ascii="Times New Roman" w:hAnsi="Times New Roman" w:cs="Times New Roman"/>
                <w:lang w:val="uk-UA"/>
              </w:rPr>
              <w:t xml:space="preserve"> перевищує </w:t>
            </w:r>
            <w:r w:rsidR="00FF3861" w:rsidRPr="00746F3B">
              <w:rPr>
                <w:rFonts w:ascii="Times New Roman" w:hAnsi="Times New Roman" w:cs="Times New Roman"/>
                <w:lang w:val="uk-UA"/>
              </w:rPr>
              <w:t>4 відсотки</w:t>
            </w:r>
            <w:r w:rsidR="00D72522" w:rsidRPr="00746F3B">
              <w:rPr>
                <w:rFonts w:ascii="Times New Roman" w:hAnsi="Times New Roman" w:cs="Times New Roman"/>
                <w:vertAlign w:val="superscript"/>
                <w:lang w:val="uk-UA"/>
              </w:rPr>
              <w:t>1</w:t>
            </w:r>
          </w:p>
        </w:tc>
        <w:tc>
          <w:tcPr>
            <w:tcW w:w="1276" w:type="dxa"/>
          </w:tcPr>
          <w:p w:rsidR="009B4152" w:rsidRPr="00746F3B" w:rsidRDefault="009B4152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6F1E34" w:rsidRPr="00153AE3" w:rsidRDefault="006F1E34" w:rsidP="000F5F02">
      <w:pPr>
        <w:jc w:val="center"/>
        <w:rPr>
          <w:rFonts w:ascii="Times New Roman" w:hAnsi="Times New Roman" w:cs="Times New Roman"/>
          <w:lang w:val="uk-UA"/>
        </w:rPr>
      </w:pPr>
    </w:p>
    <w:p w:rsidR="00C030B6" w:rsidRPr="00153AE3" w:rsidRDefault="00C030B6" w:rsidP="000F5F02">
      <w:pPr>
        <w:jc w:val="center"/>
        <w:rPr>
          <w:rFonts w:ascii="Times New Roman" w:hAnsi="Times New Roman" w:cs="Times New Roman"/>
          <w:lang w:val="uk-UA"/>
        </w:rPr>
      </w:pPr>
    </w:p>
    <w:p w:rsidR="000F5F02" w:rsidRPr="00746F3B" w:rsidRDefault="000F5F02" w:rsidP="00067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Таблиця </w:t>
      </w:r>
      <w:r w:rsidR="007669A1" w:rsidRPr="00153AE3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153A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4F39" w:rsidRPr="00153AE3">
        <w:rPr>
          <w:rFonts w:ascii="Times New Roman" w:hAnsi="Times New Roman" w:cs="Times New Roman"/>
          <w:b/>
          <w:sz w:val="24"/>
          <w:szCs w:val="24"/>
          <w:lang w:val="uk-UA"/>
        </w:rPr>
        <w:t>Безоплатне перерахування (передання</w:t>
      </w:r>
      <w:r w:rsidR="00164F39" w:rsidRPr="00746F3B">
        <w:rPr>
          <w:rFonts w:ascii="Times New Roman" w:hAnsi="Times New Roman" w:cs="Times New Roman"/>
          <w:b/>
          <w:sz w:val="24"/>
          <w:szCs w:val="24"/>
          <w:lang w:val="uk-UA"/>
        </w:rPr>
        <w:t>) коштів, товарів, виконання робіт, надання послуг</w:t>
      </w:r>
      <w:r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неприбутковим організаціям</w:t>
      </w:r>
      <w:r w:rsidR="004C2248" w:rsidRPr="00746F3B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C2248" w:rsidRPr="00746F3B">
        <w:rPr>
          <w:rFonts w:ascii="Times New Roman" w:hAnsi="Times New Roman" w:cs="Times New Roman"/>
          <w:b/>
          <w:sz w:val="24"/>
          <w:szCs w:val="24"/>
          <w:lang w:val="uk-UA"/>
        </w:rPr>
        <w:t>щодо яко</w:t>
      </w:r>
      <w:r w:rsidR="00131283" w:rsidRPr="00746F3B">
        <w:rPr>
          <w:rFonts w:ascii="Times New Roman" w:hAnsi="Times New Roman" w:cs="Times New Roman"/>
          <w:b/>
          <w:sz w:val="24"/>
          <w:szCs w:val="24"/>
          <w:lang w:val="uk-UA"/>
        </w:rPr>
        <w:t>го</w:t>
      </w:r>
      <w:r w:rsidR="004C2248"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визначен</w:t>
      </w:r>
      <w:r w:rsidR="003B3369"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 </w:t>
      </w:r>
      <w:r w:rsidRPr="00746F3B">
        <w:rPr>
          <w:rFonts w:ascii="Times New Roman" w:hAnsi="Times New Roman" w:cs="Times New Roman"/>
          <w:b/>
          <w:sz w:val="24"/>
          <w:szCs w:val="24"/>
          <w:lang w:val="uk-UA"/>
        </w:rPr>
        <w:t>обмеження</w:t>
      </w:r>
      <w:r w:rsidR="004C2248"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відповідно до</w:t>
      </w:r>
      <w:r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підпункт</w:t>
      </w:r>
      <w:r w:rsidR="004C2248" w:rsidRPr="00746F3B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140.5.</w:t>
      </w:r>
      <w:r w:rsidR="008A416D" w:rsidRPr="00746F3B">
        <w:rPr>
          <w:rFonts w:ascii="Times New Roman" w:hAnsi="Times New Roman" w:cs="Times New Roman"/>
          <w:b/>
          <w:sz w:val="24"/>
          <w:szCs w:val="24"/>
          <w:lang w:val="uk-UA"/>
        </w:rPr>
        <w:t>14</w:t>
      </w:r>
      <w:r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пункту 140.5 статті 140 </w:t>
      </w:r>
      <w:r w:rsidR="004C2248"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розділу ІІІ </w:t>
      </w:r>
      <w:r w:rsidR="00EB17B7" w:rsidRPr="00746F3B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Pr="00746F3B">
        <w:rPr>
          <w:rFonts w:ascii="Times New Roman" w:hAnsi="Times New Roman" w:cs="Times New Roman"/>
          <w:b/>
          <w:sz w:val="24"/>
          <w:szCs w:val="24"/>
          <w:lang w:val="uk-UA"/>
        </w:rPr>
        <w:t>Податкового кодексу України</w:t>
      </w:r>
    </w:p>
    <w:p w:rsidR="000F5F02" w:rsidRPr="00746F3B" w:rsidRDefault="000F5F02" w:rsidP="00A02ADC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val="uk-UA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468"/>
        <w:gridCol w:w="1463"/>
        <w:gridCol w:w="1639"/>
        <w:gridCol w:w="1487"/>
        <w:gridCol w:w="1297"/>
        <w:gridCol w:w="1297"/>
        <w:gridCol w:w="1409"/>
      </w:tblGrid>
      <w:tr w:rsidR="00746F3B" w:rsidRPr="00746F3B" w:rsidTr="00BE421C">
        <w:trPr>
          <w:trHeight w:val="385"/>
        </w:trPr>
        <w:tc>
          <w:tcPr>
            <w:tcW w:w="1409" w:type="dxa"/>
            <w:vMerge w:val="restart"/>
          </w:tcPr>
          <w:p w:rsidR="00164F39" w:rsidRPr="00746F3B" w:rsidRDefault="00164F39" w:rsidP="00AF448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</w:t>
            </w:r>
            <w:r w:rsidR="00AF4489"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йменування</w:t>
            </w: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неприбуткової організації</w:t>
            </w:r>
          </w:p>
        </w:tc>
        <w:tc>
          <w:tcPr>
            <w:tcW w:w="1408" w:type="dxa"/>
            <w:vMerge w:val="restart"/>
          </w:tcPr>
          <w:p w:rsidR="00164F39" w:rsidRPr="00746F3B" w:rsidRDefault="00AF4489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згідно з</w:t>
            </w:r>
            <w:r w:rsidR="00EB17B7" w:rsidRPr="00746F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64F39"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ЄДРПОУ неприбуткової організації</w:t>
            </w:r>
          </w:p>
        </w:tc>
        <w:tc>
          <w:tcPr>
            <w:tcW w:w="1497" w:type="dxa"/>
            <w:vMerge w:val="restart"/>
          </w:tcPr>
          <w:p w:rsidR="00164F39" w:rsidRPr="00746F3B" w:rsidRDefault="00164F39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ознаки неприбутковості неприбуткової організації</w:t>
            </w:r>
          </w:p>
        </w:tc>
        <w:tc>
          <w:tcPr>
            <w:tcW w:w="5746" w:type="dxa"/>
            <w:gridSpan w:val="4"/>
          </w:tcPr>
          <w:p w:rsidR="00164F39" w:rsidRPr="00746F3B" w:rsidRDefault="00164F39" w:rsidP="00153AE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безоплатного перерахування (передання) коштів, товарів, виконання робіт, надання послуг</w:t>
            </w:r>
            <w:r w:rsidRPr="00746F3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</w:tr>
      <w:tr w:rsidR="00153AE3" w:rsidRPr="00153AE3" w:rsidTr="00BE421C">
        <w:trPr>
          <w:trHeight w:val="385"/>
        </w:trPr>
        <w:tc>
          <w:tcPr>
            <w:tcW w:w="1409" w:type="dxa"/>
            <w:vMerge/>
          </w:tcPr>
          <w:p w:rsidR="00164F39" w:rsidRPr="00153AE3" w:rsidRDefault="00164F39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08" w:type="dxa"/>
            <w:vMerge/>
          </w:tcPr>
          <w:p w:rsidR="00164F39" w:rsidRPr="00153AE3" w:rsidRDefault="00164F39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97" w:type="dxa"/>
            <w:vMerge/>
          </w:tcPr>
          <w:p w:rsidR="00164F39" w:rsidRPr="00153AE3" w:rsidRDefault="00164F39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746" w:type="dxa"/>
            <w:gridSpan w:val="4"/>
          </w:tcPr>
          <w:p w:rsidR="00164F39" w:rsidRPr="00153AE3" w:rsidRDefault="00164F39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тому числі:</w:t>
            </w:r>
          </w:p>
        </w:tc>
      </w:tr>
      <w:tr w:rsidR="00153AE3" w:rsidRPr="00153AE3" w:rsidTr="00BE421C">
        <w:trPr>
          <w:trHeight w:val="1349"/>
        </w:trPr>
        <w:tc>
          <w:tcPr>
            <w:tcW w:w="1409" w:type="dxa"/>
            <w:vMerge/>
          </w:tcPr>
          <w:p w:rsidR="000379EC" w:rsidRPr="00153AE3" w:rsidRDefault="000379EC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08" w:type="dxa"/>
            <w:vMerge/>
          </w:tcPr>
          <w:p w:rsidR="000379EC" w:rsidRPr="00153AE3" w:rsidRDefault="000379EC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97" w:type="dxa"/>
            <w:vMerge/>
          </w:tcPr>
          <w:p w:rsidR="000379EC" w:rsidRPr="00153AE3" w:rsidRDefault="000379EC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86" w:type="dxa"/>
          </w:tcPr>
          <w:p w:rsidR="000379EC" w:rsidRPr="00153AE3" w:rsidRDefault="000379EC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сума безоплатно перерахованих (переданих) коштів</w:t>
            </w:r>
          </w:p>
        </w:tc>
        <w:tc>
          <w:tcPr>
            <w:tcW w:w="1360" w:type="dxa"/>
          </w:tcPr>
          <w:p w:rsidR="000379EC" w:rsidRPr="00153AE3" w:rsidRDefault="000379EC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безоплатно переданих товарів</w:t>
            </w:r>
          </w:p>
        </w:tc>
        <w:tc>
          <w:tcPr>
            <w:tcW w:w="1360" w:type="dxa"/>
          </w:tcPr>
          <w:p w:rsidR="000379EC" w:rsidRPr="00153AE3" w:rsidRDefault="000379EC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безоплатно виконаних робіт, наданих послуг</w:t>
            </w:r>
          </w:p>
        </w:tc>
        <w:tc>
          <w:tcPr>
            <w:tcW w:w="1640" w:type="dxa"/>
          </w:tcPr>
          <w:p w:rsidR="000379EC" w:rsidRPr="00153AE3" w:rsidRDefault="000379EC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 вартість</w:t>
            </w:r>
          </w:p>
          <w:p w:rsidR="000379EC" w:rsidRPr="00153AE3" w:rsidRDefault="00153AE3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0379EC"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(графа 4 + графа 5 + графа </w:t>
            </w:r>
            <w:r w:rsidR="000379EC" w:rsidRPr="00153A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="000379EC"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</w:tr>
      <w:tr w:rsidR="00153AE3" w:rsidRPr="00153AE3" w:rsidTr="00BE421C">
        <w:tc>
          <w:tcPr>
            <w:tcW w:w="1409" w:type="dxa"/>
          </w:tcPr>
          <w:p w:rsidR="00852F18" w:rsidRPr="00153AE3" w:rsidRDefault="00852F18" w:rsidP="00852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3AE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08" w:type="dxa"/>
          </w:tcPr>
          <w:p w:rsidR="00852F18" w:rsidRPr="00153AE3" w:rsidRDefault="00852F18" w:rsidP="00852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3AE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497" w:type="dxa"/>
          </w:tcPr>
          <w:p w:rsidR="00852F18" w:rsidRPr="00153AE3" w:rsidRDefault="00852F18" w:rsidP="00852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3AE3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386" w:type="dxa"/>
          </w:tcPr>
          <w:p w:rsidR="00852F18" w:rsidRPr="00153AE3" w:rsidRDefault="00852F18" w:rsidP="00852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3AE3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360" w:type="dxa"/>
          </w:tcPr>
          <w:p w:rsidR="00852F18" w:rsidRPr="00153AE3" w:rsidRDefault="00852F18" w:rsidP="00852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3AE3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360" w:type="dxa"/>
          </w:tcPr>
          <w:p w:rsidR="00852F18" w:rsidRPr="00153AE3" w:rsidRDefault="00852F18" w:rsidP="00852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3AE3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640" w:type="dxa"/>
          </w:tcPr>
          <w:p w:rsidR="00852F18" w:rsidRPr="00153AE3" w:rsidRDefault="00852F18" w:rsidP="00852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3AE3"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153AE3" w:rsidRPr="00153AE3" w:rsidTr="00BE421C">
        <w:tc>
          <w:tcPr>
            <w:tcW w:w="1409" w:type="dxa"/>
          </w:tcPr>
          <w:p w:rsidR="00852F18" w:rsidRPr="00153AE3" w:rsidRDefault="00852F18" w:rsidP="00852F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08" w:type="dxa"/>
          </w:tcPr>
          <w:p w:rsidR="00852F18" w:rsidRPr="00153AE3" w:rsidRDefault="00852F18" w:rsidP="00852F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97" w:type="dxa"/>
          </w:tcPr>
          <w:p w:rsidR="00852F18" w:rsidRPr="00153AE3" w:rsidRDefault="00852F18" w:rsidP="00852F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86" w:type="dxa"/>
          </w:tcPr>
          <w:p w:rsidR="00852F18" w:rsidRPr="00153AE3" w:rsidRDefault="00852F18" w:rsidP="00852F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60" w:type="dxa"/>
          </w:tcPr>
          <w:p w:rsidR="00852F18" w:rsidRPr="00153AE3" w:rsidRDefault="00852F18" w:rsidP="00852F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60" w:type="dxa"/>
          </w:tcPr>
          <w:p w:rsidR="00852F18" w:rsidRPr="00153AE3" w:rsidRDefault="00852F18" w:rsidP="00852F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</w:tcPr>
          <w:p w:rsidR="00852F18" w:rsidRPr="00153AE3" w:rsidRDefault="00852F18" w:rsidP="00852F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3AE3" w:rsidRPr="00153AE3" w:rsidTr="00BE421C">
        <w:tc>
          <w:tcPr>
            <w:tcW w:w="1409" w:type="dxa"/>
          </w:tcPr>
          <w:p w:rsidR="00852F18" w:rsidRPr="00153AE3" w:rsidRDefault="00852F18" w:rsidP="00852F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08" w:type="dxa"/>
          </w:tcPr>
          <w:p w:rsidR="00852F18" w:rsidRPr="00153AE3" w:rsidRDefault="00852F18" w:rsidP="00852F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97" w:type="dxa"/>
          </w:tcPr>
          <w:p w:rsidR="00852F18" w:rsidRPr="00153AE3" w:rsidRDefault="00852F18" w:rsidP="00852F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86" w:type="dxa"/>
          </w:tcPr>
          <w:p w:rsidR="00852F18" w:rsidRPr="00153AE3" w:rsidRDefault="00852F18" w:rsidP="00852F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60" w:type="dxa"/>
          </w:tcPr>
          <w:p w:rsidR="00852F18" w:rsidRPr="00153AE3" w:rsidRDefault="00852F18" w:rsidP="00852F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60" w:type="dxa"/>
          </w:tcPr>
          <w:p w:rsidR="00852F18" w:rsidRPr="00153AE3" w:rsidRDefault="00852F18" w:rsidP="00852F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</w:tcPr>
          <w:p w:rsidR="00852F18" w:rsidRPr="00153AE3" w:rsidRDefault="00852F18" w:rsidP="00852F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3AE3" w:rsidRPr="00153AE3" w:rsidTr="00BE421C">
        <w:tc>
          <w:tcPr>
            <w:tcW w:w="1409" w:type="dxa"/>
          </w:tcPr>
          <w:p w:rsidR="00276233" w:rsidRPr="00153AE3" w:rsidRDefault="00276233" w:rsidP="00852F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08" w:type="dxa"/>
          </w:tcPr>
          <w:p w:rsidR="00276233" w:rsidRPr="00153AE3" w:rsidRDefault="00276233" w:rsidP="00852F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97" w:type="dxa"/>
          </w:tcPr>
          <w:p w:rsidR="00276233" w:rsidRPr="00153AE3" w:rsidRDefault="00276233" w:rsidP="00852F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86" w:type="dxa"/>
          </w:tcPr>
          <w:p w:rsidR="00276233" w:rsidRPr="00153AE3" w:rsidRDefault="00276233" w:rsidP="00852F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60" w:type="dxa"/>
          </w:tcPr>
          <w:p w:rsidR="00276233" w:rsidRPr="00153AE3" w:rsidRDefault="00276233" w:rsidP="00852F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60" w:type="dxa"/>
          </w:tcPr>
          <w:p w:rsidR="00276233" w:rsidRPr="00153AE3" w:rsidRDefault="00276233" w:rsidP="00852F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</w:tcPr>
          <w:p w:rsidR="00276233" w:rsidRPr="00153AE3" w:rsidRDefault="00276233" w:rsidP="00852F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3AE3" w:rsidRPr="00153AE3" w:rsidTr="00BE421C">
        <w:trPr>
          <w:trHeight w:val="392"/>
        </w:trPr>
        <w:tc>
          <w:tcPr>
            <w:tcW w:w="1409" w:type="dxa"/>
          </w:tcPr>
          <w:p w:rsidR="007669A1" w:rsidRPr="00153AE3" w:rsidRDefault="007669A1" w:rsidP="00153AE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53AE3">
              <w:rPr>
                <w:rFonts w:ascii="Times New Roman" w:hAnsi="Times New Roman" w:cs="Times New Roman"/>
                <w:b/>
                <w:lang w:val="uk-UA"/>
              </w:rPr>
              <w:t>3.1</w:t>
            </w:r>
          </w:p>
        </w:tc>
        <w:tc>
          <w:tcPr>
            <w:tcW w:w="2905" w:type="dxa"/>
            <w:gridSpan w:val="2"/>
          </w:tcPr>
          <w:p w:rsidR="007669A1" w:rsidRPr="00153AE3" w:rsidRDefault="007669A1" w:rsidP="00153AE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153AE3">
              <w:rPr>
                <w:rFonts w:ascii="Times New Roman" w:hAnsi="Times New Roman" w:cs="Times New Roman"/>
                <w:b/>
                <w:lang w:val="uk-UA"/>
              </w:rPr>
              <w:t>Усього</w:t>
            </w:r>
          </w:p>
        </w:tc>
        <w:tc>
          <w:tcPr>
            <w:tcW w:w="1386" w:type="dxa"/>
          </w:tcPr>
          <w:p w:rsidR="007669A1" w:rsidRPr="00153AE3" w:rsidRDefault="007669A1" w:rsidP="00153AE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0" w:type="dxa"/>
          </w:tcPr>
          <w:p w:rsidR="007669A1" w:rsidRPr="00153AE3" w:rsidRDefault="007669A1" w:rsidP="00153AE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0" w:type="dxa"/>
          </w:tcPr>
          <w:p w:rsidR="007669A1" w:rsidRPr="00153AE3" w:rsidRDefault="007669A1" w:rsidP="00153AE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40" w:type="dxa"/>
          </w:tcPr>
          <w:p w:rsidR="007669A1" w:rsidRPr="00153AE3" w:rsidRDefault="007669A1" w:rsidP="00153AE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53AE3" w:rsidRPr="00153AE3" w:rsidTr="00BE421C">
        <w:trPr>
          <w:trHeight w:val="1121"/>
        </w:trPr>
        <w:tc>
          <w:tcPr>
            <w:tcW w:w="1409" w:type="dxa"/>
          </w:tcPr>
          <w:p w:rsidR="007669A1" w:rsidRPr="00153AE3" w:rsidRDefault="007669A1" w:rsidP="00153AE3">
            <w:pPr>
              <w:spacing w:before="40" w:after="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3AE3">
              <w:rPr>
                <w:rFonts w:ascii="Times New Roman" w:hAnsi="Times New Roman" w:cs="Times New Roman"/>
                <w:lang w:val="uk-UA"/>
              </w:rPr>
              <w:t>3.2</w:t>
            </w:r>
          </w:p>
        </w:tc>
        <w:tc>
          <w:tcPr>
            <w:tcW w:w="7011" w:type="dxa"/>
            <w:gridSpan w:val="5"/>
          </w:tcPr>
          <w:p w:rsidR="00164F39" w:rsidRPr="00A02ADC" w:rsidRDefault="007669A1" w:rsidP="00A02ADC">
            <w:pPr>
              <w:spacing w:before="40" w:after="4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02ADC">
              <w:rPr>
                <w:rFonts w:ascii="Times New Roman" w:hAnsi="Times New Roman" w:cs="Times New Roman"/>
                <w:lang w:val="uk-UA"/>
              </w:rPr>
              <w:t xml:space="preserve">Сума перевищення </w:t>
            </w:r>
            <w:r w:rsidR="00164F39" w:rsidRPr="00A02ADC">
              <w:rPr>
                <w:rFonts w:ascii="Times New Roman" w:hAnsi="Times New Roman" w:cs="Times New Roman"/>
                <w:lang w:val="uk-UA"/>
              </w:rPr>
              <w:t>безоплатного перерахування (передання) коштів, товарів, виконання робіт, надання послуг</w:t>
            </w:r>
            <w:r w:rsidRPr="00A02ADC">
              <w:rPr>
                <w:rFonts w:ascii="Times New Roman" w:hAnsi="Times New Roman" w:cs="Times New Roman"/>
                <w:lang w:val="uk-UA"/>
              </w:rPr>
              <w:t xml:space="preserve"> понад 8 відсотків оподатковуваного прибутку </w:t>
            </w:r>
            <w:r w:rsidR="001413B6" w:rsidRPr="00A02ADC">
              <w:rPr>
                <w:rFonts w:ascii="Times New Roman" w:hAnsi="Times New Roman" w:cs="Times New Roman"/>
                <w:lang w:val="uk-UA"/>
              </w:rPr>
              <w:t xml:space="preserve">попереднього звітного року </w:t>
            </w:r>
            <w:r w:rsidRPr="00A02ADC">
              <w:rPr>
                <w:rFonts w:ascii="Times New Roman" w:hAnsi="Times New Roman" w:cs="Times New Roman"/>
                <w:lang w:val="uk-UA"/>
              </w:rPr>
              <w:t xml:space="preserve">(позитивне </w:t>
            </w:r>
            <w:r w:rsidRPr="00746F3B">
              <w:rPr>
                <w:rFonts w:ascii="Times New Roman" w:hAnsi="Times New Roman" w:cs="Times New Roman"/>
                <w:lang w:val="uk-UA"/>
              </w:rPr>
              <w:t>значення (р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>ядок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Pr="00746F3B">
              <w:rPr>
                <w:rFonts w:ascii="Times New Roman" w:hAnsi="Times New Roman" w:cs="Times New Roman"/>
                <w:lang w:val="uk-UA"/>
              </w:rPr>
              <w:t>3.1 гр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>афи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Pr="00746F3B">
              <w:rPr>
                <w:rFonts w:ascii="Times New Roman" w:hAnsi="Times New Roman" w:cs="Times New Roman"/>
                <w:lang w:val="uk-UA"/>
              </w:rPr>
              <w:t>7</w:t>
            </w:r>
            <w:r w:rsidR="00AC17DB" w:rsidRPr="00746F3B">
              <w:rPr>
                <w:rFonts w:ascii="Times New Roman" w:hAnsi="Times New Roman" w:cs="Times New Roman"/>
                <w:lang w:val="uk-UA"/>
              </w:rPr>
              <w:t xml:space="preserve"> таблиці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AC17DB" w:rsidRPr="00746F3B">
              <w:rPr>
                <w:rFonts w:ascii="Times New Roman" w:hAnsi="Times New Roman" w:cs="Times New Roman"/>
                <w:lang w:val="uk-UA"/>
              </w:rPr>
              <w:t xml:space="preserve">3 </w:t>
            </w:r>
            <w:r w:rsidRPr="00746F3B">
              <w:rPr>
                <w:rFonts w:ascii="Times New Roman" w:hAnsi="Times New Roman" w:cs="Times New Roman"/>
                <w:lang w:val="uk-UA"/>
              </w:rPr>
              <w:t>– р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>ядок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Pr="00746F3B">
              <w:rPr>
                <w:rFonts w:ascii="Times New Roman" w:hAnsi="Times New Roman" w:cs="Times New Roman"/>
                <w:lang w:val="uk-UA"/>
              </w:rPr>
              <w:t>1.3 гр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>афи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Pr="00746F3B">
              <w:rPr>
                <w:rFonts w:ascii="Times New Roman" w:hAnsi="Times New Roman" w:cs="Times New Roman"/>
                <w:lang w:val="uk-UA"/>
              </w:rPr>
              <w:t>3 таблиці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Pr="00746F3B">
              <w:rPr>
                <w:rFonts w:ascii="Times New Roman" w:hAnsi="Times New Roman" w:cs="Times New Roman"/>
                <w:lang w:val="uk-UA"/>
              </w:rPr>
              <w:t>1))</w:t>
            </w:r>
            <w:r w:rsidR="00164F39" w:rsidRPr="00746F3B">
              <w:rPr>
                <w:rFonts w:ascii="Times New Roman" w:hAnsi="Times New Roman" w:cs="Times New Roman"/>
                <w:lang w:val="uk-UA"/>
              </w:rPr>
              <w:t xml:space="preserve"> (підпункт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164F39" w:rsidRPr="00746F3B">
              <w:rPr>
                <w:rFonts w:ascii="Times New Roman" w:hAnsi="Times New Roman" w:cs="Times New Roman"/>
                <w:lang w:val="uk-UA"/>
              </w:rPr>
              <w:t>140.5.14 пункту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164F39" w:rsidRPr="00746F3B">
              <w:rPr>
                <w:rFonts w:ascii="Times New Roman" w:hAnsi="Times New Roman" w:cs="Times New Roman"/>
                <w:lang w:val="uk-UA"/>
              </w:rPr>
              <w:t>140.5 статті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164F39" w:rsidRPr="00746F3B">
              <w:rPr>
                <w:rFonts w:ascii="Times New Roman" w:hAnsi="Times New Roman" w:cs="Times New Roman"/>
                <w:lang w:val="uk-UA"/>
              </w:rPr>
              <w:t>140 розділу ІІІ Податкового кодексу України)</w:t>
            </w:r>
            <w:r w:rsidRPr="00746F3B">
              <w:rPr>
                <w:rFonts w:ascii="Times New Roman" w:hAnsi="Times New Roman" w:cs="Times New Roman"/>
                <w:lang w:val="uk-UA"/>
              </w:rPr>
              <w:t xml:space="preserve"> переноситься </w:t>
            </w:r>
            <w:r w:rsidRPr="00A02ADC">
              <w:rPr>
                <w:rFonts w:ascii="Times New Roman" w:hAnsi="Times New Roman" w:cs="Times New Roman"/>
                <w:lang w:val="uk-UA"/>
              </w:rPr>
              <w:t>до рядка 3.1.13</w:t>
            </w:r>
            <w:r w:rsidR="00A02ADC" w:rsidRPr="00A02ADC">
              <w:rPr>
                <w:rFonts w:ascii="Times New Roman" w:hAnsi="Times New Roman" w:cs="Times New Roman"/>
                <w:lang w:val="uk-UA"/>
              </w:rPr>
              <w:t> </w:t>
            </w:r>
            <w:r w:rsidRPr="00A02ADC">
              <w:rPr>
                <w:rFonts w:ascii="Times New Roman" w:hAnsi="Times New Roman" w:cs="Times New Roman"/>
                <w:lang w:val="uk-UA"/>
              </w:rPr>
              <w:t>БД додатка</w:t>
            </w:r>
            <w:r w:rsidR="00A02ADC" w:rsidRPr="00A02ADC">
              <w:rPr>
                <w:rFonts w:ascii="Times New Roman" w:hAnsi="Times New Roman" w:cs="Times New Roman"/>
                <w:lang w:val="uk-UA"/>
              </w:rPr>
              <w:t> </w:t>
            </w:r>
            <w:r w:rsidRPr="00A02ADC">
              <w:rPr>
                <w:rFonts w:ascii="Times New Roman" w:hAnsi="Times New Roman" w:cs="Times New Roman"/>
                <w:lang w:val="uk-UA"/>
              </w:rPr>
              <w:t>РІ до</w:t>
            </w:r>
            <w:r w:rsidR="00EB17B7">
              <w:rPr>
                <w:rFonts w:ascii="Times New Roman" w:hAnsi="Times New Roman" w:cs="Times New Roman"/>
              </w:rPr>
              <w:t> </w:t>
            </w:r>
            <w:r w:rsidRPr="00A02ADC">
              <w:rPr>
                <w:rFonts w:ascii="Times New Roman" w:hAnsi="Times New Roman" w:cs="Times New Roman"/>
                <w:lang w:val="uk-UA"/>
              </w:rPr>
              <w:t>рядка</w:t>
            </w:r>
            <w:r w:rsidR="00A02ADC" w:rsidRPr="00A02ADC">
              <w:rPr>
                <w:rFonts w:ascii="Times New Roman" w:hAnsi="Times New Roman" w:cs="Times New Roman"/>
                <w:lang w:val="uk-UA"/>
              </w:rPr>
              <w:t> </w:t>
            </w:r>
            <w:r w:rsidRPr="00A02ADC">
              <w:rPr>
                <w:rFonts w:ascii="Times New Roman" w:hAnsi="Times New Roman" w:cs="Times New Roman"/>
                <w:lang w:val="uk-UA"/>
              </w:rPr>
              <w:t>03</w:t>
            </w:r>
            <w:r w:rsidR="00153AE3" w:rsidRPr="00A02ADC">
              <w:rPr>
                <w:rFonts w:ascii="Times New Roman" w:hAnsi="Times New Roman" w:cs="Times New Roman"/>
                <w:lang w:val="uk-UA"/>
              </w:rPr>
              <w:t> </w:t>
            </w:r>
            <w:r w:rsidRPr="00A02ADC">
              <w:rPr>
                <w:rFonts w:ascii="Times New Roman" w:hAnsi="Times New Roman" w:cs="Times New Roman"/>
                <w:lang w:val="uk-UA"/>
              </w:rPr>
              <w:t>РІ</w:t>
            </w:r>
            <w:r w:rsidR="00982998" w:rsidRPr="00A02ADC">
              <w:rPr>
                <w:rFonts w:ascii="Times New Roman" w:hAnsi="Times New Roman" w:cs="Times New Roman"/>
                <w:lang w:val="uk-UA"/>
              </w:rPr>
              <w:t xml:space="preserve"> Податкової декларації з податку на прибуток підприємств</w:t>
            </w:r>
            <w:r w:rsidRPr="00A02ADC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640" w:type="dxa"/>
          </w:tcPr>
          <w:p w:rsidR="007669A1" w:rsidRPr="00153AE3" w:rsidRDefault="007669A1" w:rsidP="00153AE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4C2248" w:rsidRPr="00153AE3" w:rsidRDefault="004C2248" w:rsidP="00A02AD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2248" w:rsidRPr="00153AE3" w:rsidRDefault="004C2248" w:rsidP="004C2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>Таблиця 4.</w:t>
      </w:r>
      <w:r w:rsidRPr="00153A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3819" w:rsidRPr="00153AE3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2D3819" w:rsidRPr="00153AE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адання безповоротної фінансової допомоги та/або </w:t>
      </w:r>
      <w:r w:rsidR="002D3819" w:rsidRPr="004234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безоплатне надання майна (робіт, послуг)</w:t>
      </w:r>
      <w:r w:rsidRPr="004234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неприбутковим організаціям, щодо яко</w:t>
      </w:r>
      <w:r w:rsidR="002D3819" w:rsidRPr="004234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 </w:t>
      </w:r>
      <w:r w:rsidRPr="004234EB">
        <w:rPr>
          <w:rFonts w:ascii="Times New Roman" w:hAnsi="Times New Roman" w:cs="Times New Roman"/>
          <w:b/>
          <w:sz w:val="24"/>
          <w:szCs w:val="24"/>
          <w:lang w:val="uk-UA"/>
        </w:rPr>
        <w:t>визнач</w:t>
      </w:r>
      <w:r w:rsidR="00131283" w:rsidRPr="004234EB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EB17B7" w:rsidRPr="004234EB">
        <w:rPr>
          <w:rFonts w:ascii="Times New Roman" w:hAnsi="Times New Roman" w:cs="Times New Roman"/>
          <w:b/>
          <w:sz w:val="24"/>
          <w:szCs w:val="24"/>
          <w:lang w:val="uk-UA"/>
        </w:rPr>
        <w:t>є</w:t>
      </w:r>
      <w:r w:rsidR="00131283" w:rsidRPr="004234EB">
        <w:rPr>
          <w:rFonts w:ascii="Times New Roman" w:hAnsi="Times New Roman" w:cs="Times New Roman"/>
          <w:b/>
          <w:sz w:val="24"/>
          <w:szCs w:val="24"/>
          <w:lang w:val="uk-UA"/>
        </w:rPr>
        <w:t>ться</w:t>
      </w:r>
      <w:r w:rsidRPr="004234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2531F" w:rsidRPr="004234EB">
        <w:rPr>
          <w:rFonts w:ascii="Times New Roman" w:hAnsi="Times New Roman" w:cs="Times New Roman"/>
          <w:b/>
          <w:sz w:val="24"/>
          <w:szCs w:val="24"/>
          <w:lang w:val="uk-UA"/>
        </w:rPr>
        <w:t>база оподаткування (об’єкт оподаткування)</w:t>
      </w:r>
      <w:r w:rsidRPr="004234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відповідно до підпункт</w:t>
      </w:r>
      <w:r w:rsidR="00252ABF" w:rsidRPr="004234EB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Pr="004234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52ABF" w:rsidRPr="004234EB">
        <w:rPr>
          <w:rStyle w:val="Bold"/>
          <w:rFonts w:ascii="Times New Roman" w:hAnsi="Times New Roman" w:cs="Times New Roman"/>
          <w:bCs/>
          <w:sz w:val="24"/>
          <w:szCs w:val="24"/>
          <w:lang w:val="uk-UA"/>
        </w:rPr>
        <w:t>135.2.1.8 підпункту</w:t>
      </w:r>
      <w:r w:rsidR="00153AE3" w:rsidRPr="004234EB">
        <w:rPr>
          <w:rStyle w:val="Bold"/>
          <w:rFonts w:ascii="Times New Roman" w:hAnsi="Times New Roman" w:cs="Times New Roman"/>
          <w:bCs/>
          <w:sz w:val="24"/>
          <w:szCs w:val="24"/>
          <w:lang w:val="uk-UA"/>
        </w:rPr>
        <w:t> </w:t>
      </w:r>
      <w:r w:rsidR="00252ABF" w:rsidRPr="004234EB">
        <w:rPr>
          <w:rStyle w:val="Bold"/>
          <w:rFonts w:ascii="Times New Roman" w:hAnsi="Times New Roman" w:cs="Times New Roman"/>
          <w:bCs/>
          <w:sz w:val="24"/>
          <w:szCs w:val="24"/>
          <w:lang w:val="uk-UA"/>
        </w:rPr>
        <w:t>135.2.1 пункту 135.2 статті 135, підпункту 141.9</w:t>
      </w:r>
      <w:r w:rsidR="00252ABF" w:rsidRPr="004234EB">
        <w:rPr>
          <w:rStyle w:val="Bold"/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1</w:t>
      </w:r>
      <w:r w:rsidR="00252ABF" w:rsidRPr="004234EB">
        <w:rPr>
          <w:rStyle w:val="Bold"/>
          <w:rFonts w:ascii="Times New Roman" w:hAnsi="Times New Roman" w:cs="Times New Roman"/>
          <w:bCs/>
          <w:sz w:val="24"/>
          <w:szCs w:val="24"/>
          <w:lang w:val="uk-UA"/>
        </w:rPr>
        <w:t>.2.6 підпункту 141.</w:t>
      </w:r>
      <w:r w:rsidR="00252ABF" w:rsidRPr="00746F3B">
        <w:rPr>
          <w:rStyle w:val="Bold"/>
          <w:rFonts w:ascii="Times New Roman" w:hAnsi="Times New Roman" w:cs="Times New Roman"/>
          <w:bCs/>
          <w:sz w:val="24"/>
          <w:szCs w:val="24"/>
          <w:lang w:val="uk-UA"/>
        </w:rPr>
        <w:t>9</w:t>
      </w:r>
      <w:r w:rsidR="00252ABF" w:rsidRPr="00746F3B">
        <w:rPr>
          <w:rStyle w:val="Bold"/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1</w:t>
      </w:r>
      <w:r w:rsidR="00252ABF" w:rsidRPr="00746F3B">
        <w:rPr>
          <w:rStyle w:val="Bold"/>
          <w:rFonts w:ascii="Times New Roman" w:hAnsi="Times New Roman" w:cs="Times New Roman"/>
          <w:bCs/>
          <w:sz w:val="24"/>
          <w:szCs w:val="24"/>
          <w:lang w:val="uk-UA"/>
        </w:rPr>
        <w:t>.2</w:t>
      </w:r>
      <w:r w:rsidR="00252ABF" w:rsidRPr="00153AE3">
        <w:rPr>
          <w:rStyle w:val="Bold"/>
          <w:rFonts w:ascii="Times New Roman" w:hAnsi="Times New Roman" w:cs="Times New Roman"/>
          <w:bCs/>
          <w:sz w:val="24"/>
          <w:szCs w:val="24"/>
          <w:lang w:val="uk-UA"/>
        </w:rPr>
        <w:t xml:space="preserve"> пункту</w:t>
      </w:r>
      <w:r w:rsidR="00153AE3">
        <w:rPr>
          <w:rStyle w:val="Bold"/>
          <w:rFonts w:ascii="Times New Roman" w:hAnsi="Times New Roman" w:cs="Times New Roman"/>
          <w:bCs/>
          <w:sz w:val="24"/>
          <w:szCs w:val="24"/>
          <w:lang w:val="uk-UA"/>
        </w:rPr>
        <w:t> </w:t>
      </w:r>
      <w:r w:rsidR="00252ABF" w:rsidRPr="00153AE3">
        <w:rPr>
          <w:rStyle w:val="Bold"/>
          <w:rFonts w:ascii="Times New Roman" w:hAnsi="Times New Roman" w:cs="Times New Roman"/>
          <w:bCs/>
          <w:sz w:val="24"/>
          <w:szCs w:val="24"/>
          <w:lang w:val="uk-UA"/>
        </w:rPr>
        <w:t>141.9</w:t>
      </w:r>
      <w:r w:rsidR="00252ABF" w:rsidRPr="00153AE3">
        <w:rPr>
          <w:rStyle w:val="Bold"/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1</w:t>
      </w:r>
      <w:r w:rsidR="00252ABF" w:rsidRPr="00153AE3">
        <w:rPr>
          <w:rStyle w:val="Bold"/>
          <w:rFonts w:ascii="Times New Roman" w:hAnsi="Times New Roman" w:cs="Times New Roman"/>
          <w:bCs/>
          <w:sz w:val="24"/>
          <w:szCs w:val="24"/>
          <w:lang w:val="uk-UA"/>
        </w:rPr>
        <w:t xml:space="preserve"> статті 141 розділу ІІІ Податкового кодексу України</w:t>
      </w:r>
      <w:r w:rsidR="00D72522" w:rsidRPr="00153AE3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2</w:t>
      </w:r>
    </w:p>
    <w:p w:rsidR="004C2248" w:rsidRPr="00153AE3" w:rsidRDefault="004C2248" w:rsidP="004C2248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val="uk-UA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468"/>
        <w:gridCol w:w="1463"/>
        <w:gridCol w:w="1639"/>
        <w:gridCol w:w="1437"/>
        <w:gridCol w:w="1352"/>
        <w:gridCol w:w="1286"/>
        <w:gridCol w:w="1415"/>
      </w:tblGrid>
      <w:tr w:rsidR="00153AE3" w:rsidRPr="00153AE3" w:rsidTr="00153AE3">
        <w:trPr>
          <w:trHeight w:val="385"/>
        </w:trPr>
        <w:tc>
          <w:tcPr>
            <w:tcW w:w="1463" w:type="dxa"/>
            <w:vMerge w:val="restart"/>
          </w:tcPr>
          <w:p w:rsidR="004C2248" w:rsidRPr="00153AE3" w:rsidRDefault="00AF4489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йменування</w:t>
            </w: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4C2248"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неприбуткової організації</w:t>
            </w:r>
          </w:p>
        </w:tc>
        <w:tc>
          <w:tcPr>
            <w:tcW w:w="1463" w:type="dxa"/>
            <w:vMerge w:val="restart"/>
          </w:tcPr>
          <w:p w:rsidR="004C2248" w:rsidRPr="00153AE3" w:rsidRDefault="00AF4489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Код згідно з </w:t>
            </w:r>
            <w:r w:rsidR="004C2248"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ЄДРПОУ неприбуткової організації</w:t>
            </w:r>
          </w:p>
        </w:tc>
        <w:tc>
          <w:tcPr>
            <w:tcW w:w="1639" w:type="dxa"/>
            <w:vMerge w:val="restart"/>
          </w:tcPr>
          <w:p w:rsidR="004C2248" w:rsidRPr="00153AE3" w:rsidRDefault="004C2248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ознаки неприбутковості неприбуткової організації</w:t>
            </w:r>
          </w:p>
        </w:tc>
        <w:tc>
          <w:tcPr>
            <w:tcW w:w="5495" w:type="dxa"/>
            <w:gridSpan w:val="4"/>
          </w:tcPr>
          <w:p w:rsidR="004C2248" w:rsidRPr="00153AE3" w:rsidRDefault="004C2248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Вартість </w:t>
            </w:r>
            <w:r w:rsidR="007F1F8A"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наданої безповоротної фінансової допомоги та/або безоплатного надання майна (робіт, послуг)</w:t>
            </w:r>
          </w:p>
        </w:tc>
      </w:tr>
      <w:tr w:rsidR="00153AE3" w:rsidRPr="00153AE3" w:rsidTr="00153AE3">
        <w:trPr>
          <w:trHeight w:val="385"/>
        </w:trPr>
        <w:tc>
          <w:tcPr>
            <w:tcW w:w="1463" w:type="dxa"/>
            <w:vMerge/>
          </w:tcPr>
          <w:p w:rsidR="004C2248" w:rsidRPr="00153AE3" w:rsidRDefault="004C2248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vMerge/>
          </w:tcPr>
          <w:p w:rsidR="004C2248" w:rsidRPr="00153AE3" w:rsidRDefault="004C2248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9" w:type="dxa"/>
            <w:vMerge/>
          </w:tcPr>
          <w:p w:rsidR="004C2248" w:rsidRPr="00153AE3" w:rsidRDefault="004C2248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95" w:type="dxa"/>
            <w:gridSpan w:val="4"/>
          </w:tcPr>
          <w:p w:rsidR="004C2248" w:rsidRPr="00153AE3" w:rsidRDefault="004C2248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тому числі:</w:t>
            </w:r>
          </w:p>
        </w:tc>
      </w:tr>
      <w:tr w:rsidR="00153AE3" w:rsidRPr="00153AE3" w:rsidTr="00153AE3">
        <w:trPr>
          <w:trHeight w:val="1287"/>
        </w:trPr>
        <w:tc>
          <w:tcPr>
            <w:tcW w:w="1463" w:type="dxa"/>
            <w:vMerge/>
          </w:tcPr>
          <w:p w:rsidR="000379EC" w:rsidRPr="00153AE3" w:rsidRDefault="000379EC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vMerge/>
          </w:tcPr>
          <w:p w:rsidR="000379EC" w:rsidRPr="00153AE3" w:rsidRDefault="000379EC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9" w:type="dxa"/>
            <w:vMerge/>
          </w:tcPr>
          <w:p w:rsidR="000379EC" w:rsidRPr="00153AE3" w:rsidRDefault="000379EC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37" w:type="dxa"/>
          </w:tcPr>
          <w:p w:rsidR="000379EC" w:rsidRPr="00153AE3" w:rsidRDefault="000379EC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сума наданої безповоротної фінансової допомоги</w:t>
            </w:r>
          </w:p>
        </w:tc>
        <w:tc>
          <w:tcPr>
            <w:tcW w:w="1353" w:type="dxa"/>
          </w:tcPr>
          <w:p w:rsidR="000379EC" w:rsidRPr="00153AE3" w:rsidRDefault="000379EC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безоплатно переданого майна</w:t>
            </w:r>
          </w:p>
        </w:tc>
        <w:tc>
          <w:tcPr>
            <w:tcW w:w="1287" w:type="dxa"/>
          </w:tcPr>
          <w:p w:rsidR="000379EC" w:rsidRPr="00153AE3" w:rsidRDefault="000379EC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безоплатно виконаних робіт, наданих послуг</w:t>
            </w:r>
          </w:p>
        </w:tc>
        <w:tc>
          <w:tcPr>
            <w:tcW w:w="1418" w:type="dxa"/>
          </w:tcPr>
          <w:p w:rsidR="000379EC" w:rsidRPr="00153AE3" w:rsidRDefault="000379EC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 вартість</w:t>
            </w:r>
          </w:p>
          <w:p w:rsidR="000379EC" w:rsidRPr="00153AE3" w:rsidRDefault="000379EC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(графа 4 + графа 5 + графа </w:t>
            </w:r>
            <w:r w:rsidRPr="00153A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</w:tr>
      <w:tr w:rsidR="00153AE3" w:rsidRPr="00153AE3" w:rsidTr="00153AE3">
        <w:tc>
          <w:tcPr>
            <w:tcW w:w="1463" w:type="dxa"/>
          </w:tcPr>
          <w:p w:rsidR="004C2248" w:rsidRPr="00153AE3" w:rsidRDefault="004C2248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463" w:type="dxa"/>
          </w:tcPr>
          <w:p w:rsidR="004C2248" w:rsidRPr="00153AE3" w:rsidRDefault="004C2248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639" w:type="dxa"/>
          </w:tcPr>
          <w:p w:rsidR="004C2248" w:rsidRPr="00153AE3" w:rsidRDefault="004C2248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437" w:type="dxa"/>
          </w:tcPr>
          <w:p w:rsidR="004C2248" w:rsidRPr="00153AE3" w:rsidRDefault="004C2248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353" w:type="dxa"/>
          </w:tcPr>
          <w:p w:rsidR="004C2248" w:rsidRPr="00153AE3" w:rsidRDefault="004C2248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287" w:type="dxa"/>
          </w:tcPr>
          <w:p w:rsidR="004C2248" w:rsidRPr="00153AE3" w:rsidRDefault="004C2248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</w:tcPr>
          <w:p w:rsidR="004C2248" w:rsidRPr="00153AE3" w:rsidRDefault="004C2248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153AE3" w:rsidRPr="00153AE3" w:rsidTr="00153AE3">
        <w:tc>
          <w:tcPr>
            <w:tcW w:w="1463" w:type="dxa"/>
          </w:tcPr>
          <w:p w:rsidR="004C2248" w:rsidRPr="00153AE3" w:rsidRDefault="004C2248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</w:tcPr>
          <w:p w:rsidR="004C2248" w:rsidRPr="00153AE3" w:rsidRDefault="004C2248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9" w:type="dxa"/>
          </w:tcPr>
          <w:p w:rsidR="004C2248" w:rsidRPr="00153AE3" w:rsidRDefault="004C2248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37" w:type="dxa"/>
          </w:tcPr>
          <w:p w:rsidR="004C2248" w:rsidRPr="00153AE3" w:rsidRDefault="004C2248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53" w:type="dxa"/>
          </w:tcPr>
          <w:p w:rsidR="004C2248" w:rsidRPr="00153AE3" w:rsidRDefault="004C2248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7" w:type="dxa"/>
          </w:tcPr>
          <w:p w:rsidR="004C2248" w:rsidRPr="00153AE3" w:rsidRDefault="004C2248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4C2248" w:rsidRPr="00153AE3" w:rsidRDefault="004C2248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3AE3" w:rsidRPr="00153AE3" w:rsidTr="00153AE3">
        <w:tc>
          <w:tcPr>
            <w:tcW w:w="1463" w:type="dxa"/>
          </w:tcPr>
          <w:p w:rsidR="004C2248" w:rsidRPr="00153AE3" w:rsidRDefault="004C2248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</w:tcPr>
          <w:p w:rsidR="004C2248" w:rsidRPr="00153AE3" w:rsidRDefault="004C2248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9" w:type="dxa"/>
          </w:tcPr>
          <w:p w:rsidR="004C2248" w:rsidRPr="00153AE3" w:rsidRDefault="004C2248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37" w:type="dxa"/>
          </w:tcPr>
          <w:p w:rsidR="004C2248" w:rsidRPr="00153AE3" w:rsidRDefault="004C2248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53" w:type="dxa"/>
          </w:tcPr>
          <w:p w:rsidR="004C2248" w:rsidRPr="00153AE3" w:rsidRDefault="004C2248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7" w:type="dxa"/>
          </w:tcPr>
          <w:p w:rsidR="004C2248" w:rsidRPr="00153AE3" w:rsidRDefault="004C2248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4C2248" w:rsidRPr="00153AE3" w:rsidRDefault="004C2248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3AE3" w:rsidRPr="00153AE3" w:rsidTr="00153AE3">
        <w:tc>
          <w:tcPr>
            <w:tcW w:w="1463" w:type="dxa"/>
          </w:tcPr>
          <w:p w:rsidR="004C2248" w:rsidRPr="00153AE3" w:rsidRDefault="004C2248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</w:tcPr>
          <w:p w:rsidR="004C2248" w:rsidRPr="00153AE3" w:rsidRDefault="004C2248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9" w:type="dxa"/>
          </w:tcPr>
          <w:p w:rsidR="004C2248" w:rsidRPr="00153AE3" w:rsidRDefault="004C2248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37" w:type="dxa"/>
          </w:tcPr>
          <w:p w:rsidR="004C2248" w:rsidRPr="00153AE3" w:rsidRDefault="004C2248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53" w:type="dxa"/>
          </w:tcPr>
          <w:p w:rsidR="004C2248" w:rsidRPr="00153AE3" w:rsidRDefault="004C2248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7" w:type="dxa"/>
          </w:tcPr>
          <w:p w:rsidR="004C2248" w:rsidRPr="00153AE3" w:rsidRDefault="004C2248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4C2248" w:rsidRPr="00153AE3" w:rsidRDefault="004C2248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3AE3" w:rsidRPr="00153AE3" w:rsidTr="00153AE3">
        <w:trPr>
          <w:trHeight w:val="392"/>
        </w:trPr>
        <w:tc>
          <w:tcPr>
            <w:tcW w:w="1463" w:type="dxa"/>
          </w:tcPr>
          <w:p w:rsidR="004C2248" w:rsidRPr="00153AE3" w:rsidRDefault="00252ABF" w:rsidP="00153AE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b/>
                <w:szCs w:val="20"/>
                <w:lang w:val="uk-UA"/>
              </w:rPr>
              <w:t>4</w:t>
            </w:r>
            <w:r w:rsidR="004C2248" w:rsidRPr="00153AE3">
              <w:rPr>
                <w:rFonts w:ascii="Times New Roman" w:hAnsi="Times New Roman" w:cs="Times New Roman"/>
                <w:b/>
                <w:szCs w:val="20"/>
                <w:lang w:val="uk-UA"/>
              </w:rPr>
              <w:t>.1</w:t>
            </w:r>
          </w:p>
        </w:tc>
        <w:tc>
          <w:tcPr>
            <w:tcW w:w="3102" w:type="dxa"/>
            <w:gridSpan w:val="2"/>
          </w:tcPr>
          <w:p w:rsidR="004C2248" w:rsidRPr="00153AE3" w:rsidRDefault="004C2248" w:rsidP="00153AE3">
            <w:pPr>
              <w:spacing w:before="40" w:after="40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b/>
                <w:szCs w:val="18"/>
                <w:lang w:val="uk-UA"/>
              </w:rPr>
              <w:t>Усього</w:t>
            </w:r>
          </w:p>
        </w:tc>
        <w:tc>
          <w:tcPr>
            <w:tcW w:w="1437" w:type="dxa"/>
          </w:tcPr>
          <w:p w:rsidR="004C2248" w:rsidRPr="00153AE3" w:rsidRDefault="004C2248" w:rsidP="00153AE3">
            <w:pPr>
              <w:spacing w:before="40" w:after="40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353" w:type="dxa"/>
          </w:tcPr>
          <w:p w:rsidR="004C2248" w:rsidRPr="00153AE3" w:rsidRDefault="004C2248" w:rsidP="00153AE3">
            <w:pPr>
              <w:spacing w:before="40" w:after="40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287" w:type="dxa"/>
          </w:tcPr>
          <w:p w:rsidR="004C2248" w:rsidRPr="00153AE3" w:rsidRDefault="004C2248" w:rsidP="00153AE3">
            <w:pPr>
              <w:spacing w:before="40" w:after="40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4C2248" w:rsidRPr="00153AE3" w:rsidRDefault="004C2248" w:rsidP="00153AE3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3AE3" w:rsidRPr="00153AE3" w:rsidTr="00153AE3">
        <w:trPr>
          <w:trHeight w:val="1355"/>
        </w:trPr>
        <w:tc>
          <w:tcPr>
            <w:tcW w:w="1463" w:type="dxa"/>
          </w:tcPr>
          <w:p w:rsidR="00252ABF" w:rsidRPr="00153AE3" w:rsidRDefault="00252ABF" w:rsidP="00153AE3">
            <w:pPr>
              <w:spacing w:before="40" w:after="40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Cs w:val="20"/>
                <w:lang w:val="uk-UA"/>
              </w:rPr>
              <w:lastRenderedPageBreak/>
              <w:t>4.2</w:t>
            </w:r>
          </w:p>
        </w:tc>
        <w:tc>
          <w:tcPr>
            <w:tcW w:w="7179" w:type="dxa"/>
            <w:gridSpan w:val="5"/>
          </w:tcPr>
          <w:p w:rsidR="00252ABF" w:rsidRPr="00153AE3" w:rsidRDefault="00252ABF" w:rsidP="00A02ADC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</w:pPr>
            <w:r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Сума чистого доходу від реалізації продукції (товарів, робіт, послуг), відображеного у фінансовій звітності за попередній звітний рік (</w:t>
            </w:r>
            <w:r w:rsidR="005E075A"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 xml:space="preserve">зазначається показник </w:t>
            </w:r>
            <w:r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рядк</w:t>
            </w:r>
            <w:r w:rsidR="005E075A"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а</w:t>
            </w:r>
            <w:r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 xml:space="preserve"> 2000 Форми №</w:t>
            </w:r>
            <w:r w:rsidR="00A02AD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 </w:t>
            </w:r>
            <w:r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2 Звіт</w:t>
            </w:r>
            <w:r w:rsidR="00A02AD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у</w:t>
            </w:r>
            <w:r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 xml:space="preserve"> про фінансові результати (Звіт</w:t>
            </w:r>
            <w:r w:rsidR="00A02AD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у</w:t>
            </w:r>
            <w:r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 xml:space="preserve"> про сукупний дохід)</w:t>
            </w:r>
            <w:r w:rsidR="005E075A"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 xml:space="preserve"> або Форми №</w:t>
            </w:r>
            <w:r w:rsidR="00A02AD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 </w:t>
            </w:r>
            <w:r w:rsidR="005E075A"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2-м, Форми №</w:t>
            </w:r>
            <w:r w:rsidR="00A02AD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 </w:t>
            </w:r>
            <w:r w:rsidR="005E075A"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2-мс Звіт</w:t>
            </w:r>
            <w:r w:rsidR="00A02AD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у</w:t>
            </w:r>
            <w:r w:rsidR="005E075A"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 xml:space="preserve"> про фінансові результати)</w:t>
            </w:r>
          </w:p>
        </w:tc>
        <w:tc>
          <w:tcPr>
            <w:tcW w:w="1418" w:type="dxa"/>
          </w:tcPr>
          <w:p w:rsidR="00252ABF" w:rsidRPr="00153AE3" w:rsidRDefault="00252ABF" w:rsidP="00153AE3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3AE3" w:rsidRPr="00153AE3" w:rsidTr="00153AE3">
        <w:trPr>
          <w:trHeight w:val="2709"/>
        </w:trPr>
        <w:tc>
          <w:tcPr>
            <w:tcW w:w="1463" w:type="dxa"/>
          </w:tcPr>
          <w:p w:rsidR="004C2248" w:rsidRPr="00153AE3" w:rsidRDefault="00252ABF" w:rsidP="00153AE3">
            <w:pPr>
              <w:spacing w:before="40" w:after="40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Cs w:val="20"/>
                <w:lang w:val="uk-UA"/>
              </w:rPr>
              <w:t>4</w:t>
            </w:r>
            <w:r w:rsidR="004C2248" w:rsidRPr="00153AE3">
              <w:rPr>
                <w:rFonts w:ascii="Times New Roman" w:hAnsi="Times New Roman" w:cs="Times New Roman"/>
                <w:szCs w:val="20"/>
                <w:lang w:val="uk-UA"/>
              </w:rPr>
              <w:t>.</w:t>
            </w:r>
            <w:r w:rsidRPr="00153AE3">
              <w:rPr>
                <w:rFonts w:ascii="Times New Roman" w:hAnsi="Times New Roman" w:cs="Times New Roman"/>
                <w:szCs w:val="20"/>
                <w:lang w:val="uk-UA"/>
              </w:rPr>
              <w:t>3</w:t>
            </w:r>
          </w:p>
        </w:tc>
        <w:tc>
          <w:tcPr>
            <w:tcW w:w="7179" w:type="dxa"/>
            <w:gridSpan w:val="5"/>
          </w:tcPr>
          <w:p w:rsidR="00982998" w:rsidRPr="00153AE3" w:rsidRDefault="004C2248" w:rsidP="00AF4489">
            <w:pPr>
              <w:spacing w:before="40" w:after="40"/>
              <w:jc w:val="both"/>
              <w:rPr>
                <w:rFonts w:ascii="Times New Roman" w:hAnsi="Times New Roman" w:cs="Times New Roman"/>
                <w:lang w:val="uk-UA"/>
              </w:rPr>
            </w:pPr>
            <w:r w:rsidRPr="00153AE3">
              <w:rPr>
                <w:rFonts w:ascii="Times New Roman" w:hAnsi="Times New Roman" w:cs="Times New Roman"/>
                <w:lang w:val="uk-UA"/>
              </w:rPr>
              <w:t xml:space="preserve">Сума перевищення </w:t>
            </w:r>
            <w:r w:rsidR="00FA6626" w:rsidRPr="00153AE3">
              <w:rPr>
                <w:rFonts w:ascii="Times New Roman" w:hAnsi="Times New Roman" w:cs="Times New Roman"/>
                <w:lang w:val="uk-UA"/>
              </w:rPr>
              <w:t>наданої безповоротної фінансової допомоги та/або безоплатного надання майна (робіт, послуг)</w:t>
            </w:r>
            <w:r w:rsidRPr="00153AE3">
              <w:rPr>
                <w:rFonts w:ascii="Times New Roman" w:hAnsi="Times New Roman" w:cs="Times New Roman"/>
                <w:lang w:val="uk-UA"/>
              </w:rPr>
              <w:t xml:space="preserve"> понад </w:t>
            </w:r>
            <w:r w:rsidR="00252ABF" w:rsidRPr="00153AE3">
              <w:rPr>
                <w:rFonts w:ascii="Times New Roman" w:hAnsi="Times New Roman" w:cs="Times New Roman"/>
                <w:lang w:val="uk-UA"/>
              </w:rPr>
              <w:t>0,5</w:t>
            </w:r>
            <w:r w:rsidRPr="00153AE3">
              <w:rPr>
                <w:rFonts w:ascii="Times New Roman" w:hAnsi="Times New Roman" w:cs="Times New Roman"/>
                <w:lang w:val="uk-UA"/>
              </w:rPr>
              <w:t xml:space="preserve"> відсотк</w:t>
            </w:r>
            <w:r w:rsidR="00252ABF" w:rsidRPr="00153AE3">
              <w:rPr>
                <w:rFonts w:ascii="Times New Roman" w:hAnsi="Times New Roman" w:cs="Times New Roman"/>
                <w:lang w:val="uk-UA"/>
              </w:rPr>
              <w:t>а</w:t>
            </w:r>
            <w:r w:rsidRPr="00153AE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52ABF" w:rsidRPr="00153AE3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суми чистого доходу від реалізації продукції (товарів, робіт, послуг), відображеного у фінансовій звітності за попередній звітний (податковий) </w:t>
            </w:r>
            <w:r w:rsidR="00252ABF" w:rsidRPr="00746F3B">
              <w:rPr>
                <w:rFonts w:ascii="Times New Roman" w:eastAsia="Times New Roman" w:hAnsi="Times New Roman" w:cs="Times New Roman"/>
                <w:lang w:val="uk-UA" w:eastAsia="uk-UA"/>
              </w:rPr>
              <w:t>рік</w:t>
            </w:r>
            <w:r w:rsidRPr="00746F3B">
              <w:rPr>
                <w:rFonts w:ascii="Times New Roman" w:hAnsi="Times New Roman" w:cs="Times New Roman"/>
                <w:lang w:val="uk-UA"/>
              </w:rPr>
              <w:t xml:space="preserve"> (позитивне значення (р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>ядок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5E075A" w:rsidRPr="00746F3B">
              <w:rPr>
                <w:rFonts w:ascii="Times New Roman" w:hAnsi="Times New Roman" w:cs="Times New Roman"/>
                <w:lang w:val="uk-UA"/>
              </w:rPr>
              <w:t>4</w:t>
            </w:r>
            <w:r w:rsidRPr="00746F3B">
              <w:rPr>
                <w:rFonts w:ascii="Times New Roman" w:hAnsi="Times New Roman" w:cs="Times New Roman"/>
                <w:lang w:val="uk-UA"/>
              </w:rPr>
              <w:t>.1 гр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>афи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Pr="00746F3B">
              <w:rPr>
                <w:rFonts w:ascii="Times New Roman" w:hAnsi="Times New Roman" w:cs="Times New Roman"/>
                <w:lang w:val="uk-UA"/>
              </w:rPr>
              <w:t>7</w:t>
            </w:r>
            <w:r w:rsidR="00AC17DB" w:rsidRPr="00746F3B">
              <w:rPr>
                <w:rFonts w:ascii="Times New Roman" w:hAnsi="Times New Roman" w:cs="Times New Roman"/>
                <w:lang w:val="uk-UA"/>
              </w:rPr>
              <w:t xml:space="preserve"> таблиці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AC17DB" w:rsidRPr="00746F3B">
              <w:rPr>
                <w:rFonts w:ascii="Times New Roman" w:hAnsi="Times New Roman" w:cs="Times New Roman"/>
                <w:lang w:val="uk-UA"/>
              </w:rPr>
              <w:t>4</w:t>
            </w:r>
            <w:r w:rsidR="00C030B6" w:rsidRPr="00746F3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46F3B">
              <w:rPr>
                <w:rFonts w:ascii="Times New Roman" w:hAnsi="Times New Roman" w:cs="Times New Roman"/>
                <w:lang w:val="uk-UA"/>
              </w:rPr>
              <w:t xml:space="preserve">– </w:t>
            </w:r>
            <w:r w:rsidR="005E075A" w:rsidRPr="00746F3B">
              <w:rPr>
                <w:rFonts w:ascii="Times New Roman" w:hAnsi="Times New Roman" w:cs="Times New Roman"/>
                <w:lang w:val="uk-UA"/>
              </w:rPr>
              <w:t>(</w:t>
            </w:r>
            <w:r w:rsidRPr="00746F3B">
              <w:rPr>
                <w:rFonts w:ascii="Times New Roman" w:hAnsi="Times New Roman" w:cs="Times New Roman"/>
                <w:lang w:val="uk-UA"/>
              </w:rPr>
              <w:t>р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>ядок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5E075A" w:rsidRPr="00746F3B">
              <w:rPr>
                <w:rFonts w:ascii="Times New Roman" w:hAnsi="Times New Roman" w:cs="Times New Roman"/>
                <w:lang w:val="uk-UA"/>
              </w:rPr>
              <w:t>4</w:t>
            </w:r>
            <w:r w:rsidRPr="00746F3B">
              <w:rPr>
                <w:rFonts w:ascii="Times New Roman" w:hAnsi="Times New Roman" w:cs="Times New Roman"/>
                <w:lang w:val="uk-UA"/>
              </w:rPr>
              <w:t>.</w:t>
            </w:r>
            <w:r w:rsidR="005E075A" w:rsidRPr="00746F3B">
              <w:rPr>
                <w:rFonts w:ascii="Times New Roman" w:hAnsi="Times New Roman" w:cs="Times New Roman"/>
                <w:lang w:val="uk-UA"/>
              </w:rPr>
              <w:t>2</w:t>
            </w:r>
            <w:r w:rsidRPr="00746F3B">
              <w:rPr>
                <w:rFonts w:ascii="Times New Roman" w:hAnsi="Times New Roman" w:cs="Times New Roman"/>
                <w:lang w:val="uk-UA"/>
              </w:rPr>
              <w:t xml:space="preserve"> гр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>афи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5E075A" w:rsidRPr="00746F3B">
              <w:rPr>
                <w:rFonts w:ascii="Times New Roman" w:hAnsi="Times New Roman" w:cs="Times New Roman"/>
                <w:lang w:val="uk-UA"/>
              </w:rPr>
              <w:t>7</w:t>
            </w:r>
            <w:r w:rsidR="00AC17DB" w:rsidRPr="00746F3B">
              <w:rPr>
                <w:rFonts w:ascii="Times New Roman" w:hAnsi="Times New Roman" w:cs="Times New Roman"/>
                <w:lang w:val="uk-UA"/>
              </w:rPr>
              <w:t xml:space="preserve"> таблиці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AC17DB" w:rsidRPr="00746F3B">
              <w:rPr>
                <w:rFonts w:ascii="Times New Roman" w:hAnsi="Times New Roman" w:cs="Times New Roman"/>
                <w:lang w:val="uk-UA"/>
              </w:rPr>
              <w:t>4</w:t>
            </w:r>
            <w:r w:rsidR="00AF4489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AF4489" w:rsidRPr="00746F3B">
              <w:rPr>
                <w:rFonts w:ascii="Times New Roman" w:hAnsi="Times New Roman"/>
                <w:sz w:val="20"/>
                <w:szCs w:val="20"/>
                <w:lang w:val="ru-RU" w:eastAsia="ru-RU"/>
              </w:rPr>
              <w:t>× </w:t>
            </w:r>
            <w:r w:rsidR="005E075A" w:rsidRPr="00746F3B">
              <w:rPr>
                <w:rFonts w:ascii="Times New Roman" w:hAnsi="Times New Roman" w:cs="Times New Roman"/>
                <w:lang w:val="uk-UA"/>
              </w:rPr>
              <w:t>0,5/100))</w:t>
            </w:r>
            <w:r w:rsidR="00746F3B" w:rsidRPr="00746F3B">
              <w:rPr>
                <w:rFonts w:ascii="Times New Roman" w:hAnsi="Times New Roman" w:cs="Times New Roman"/>
                <w:lang w:val="uk-UA"/>
              </w:rPr>
              <w:t>)</w:t>
            </w:r>
            <w:r w:rsidR="00FA6626" w:rsidRPr="00746F3B">
              <w:rPr>
                <w:rFonts w:ascii="Times New Roman" w:hAnsi="Times New Roman" w:cs="Times New Roman"/>
                <w:lang w:val="uk-UA"/>
              </w:rPr>
              <w:t xml:space="preserve"> (підпункт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135.2.1.8 підпункту</w:t>
            </w:r>
            <w:r w:rsidR="00A02ADC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 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135.2.1 пункту</w:t>
            </w:r>
            <w:r w:rsidR="00A02ADC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 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135.2 статті</w:t>
            </w:r>
            <w:r w:rsidR="00A02ADC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 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135, підпункт</w:t>
            </w:r>
            <w:r w:rsidR="00A02ADC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 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141.9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vertAlign w:val="superscript"/>
                <w:lang w:val="uk-UA"/>
              </w:rPr>
              <w:t>1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.2.6 підпункту</w:t>
            </w:r>
            <w:r w:rsidR="00A02ADC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 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141.9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vertAlign w:val="superscript"/>
                <w:lang w:val="uk-UA"/>
              </w:rPr>
              <w:t>1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.2 пункту</w:t>
            </w:r>
            <w:r w:rsidR="00A02ADC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 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141.9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vertAlign w:val="superscript"/>
                <w:lang w:val="uk-UA"/>
              </w:rPr>
              <w:t>1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 xml:space="preserve"> статті</w:t>
            </w:r>
            <w:r w:rsidR="00A02ADC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 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141 розділу ІІІ Податкового кодексу України)</w:t>
            </w:r>
            <w:r w:rsidRPr="00746F3B">
              <w:rPr>
                <w:rFonts w:ascii="Times New Roman" w:hAnsi="Times New Roman" w:cs="Times New Roman"/>
                <w:lang w:val="uk-UA"/>
              </w:rPr>
              <w:t xml:space="preserve">, переноситься до рядка </w:t>
            </w:r>
            <w:r w:rsidR="00787268" w:rsidRPr="00746F3B">
              <w:rPr>
                <w:rFonts w:ascii="Times New Roman" w:hAnsi="Times New Roman" w:cs="Times New Roman"/>
                <w:lang w:val="uk-UA"/>
              </w:rPr>
              <w:t>20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Pr="00746F3B">
              <w:rPr>
                <w:rFonts w:ascii="Times New Roman" w:hAnsi="Times New Roman" w:cs="Times New Roman"/>
                <w:lang w:val="uk-UA"/>
              </w:rPr>
              <w:t xml:space="preserve">БД </w:t>
            </w:r>
            <w:r w:rsidR="00787268" w:rsidRPr="00746F3B">
              <w:rPr>
                <w:rFonts w:ascii="Times New Roman" w:hAnsi="Times New Roman" w:cs="Times New Roman"/>
                <w:lang w:val="uk-UA"/>
              </w:rPr>
              <w:t xml:space="preserve">додатка ДІЯ 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(</w:t>
            </w:r>
            <w:r w:rsidR="00787268" w:rsidRPr="00746F3B">
              <w:rPr>
                <w:rFonts w:ascii="Times New Roman" w:hAnsi="Times New Roman" w:cs="Times New Roman"/>
                <w:lang w:val="uk-UA"/>
              </w:rPr>
              <w:t>ряд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о</w:t>
            </w:r>
            <w:r w:rsidR="00787268" w:rsidRPr="00746F3B">
              <w:rPr>
                <w:rFonts w:ascii="Times New Roman" w:hAnsi="Times New Roman" w:cs="Times New Roman"/>
                <w:lang w:val="uk-UA"/>
              </w:rPr>
              <w:t>к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787268" w:rsidRPr="00746F3B">
              <w:rPr>
                <w:rFonts w:ascii="Times New Roman" w:hAnsi="Times New Roman" w:cs="Times New Roman"/>
                <w:lang w:val="uk-UA"/>
              </w:rPr>
              <w:t>06.3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787268" w:rsidRPr="00746F3B">
              <w:rPr>
                <w:rFonts w:ascii="Times New Roman" w:hAnsi="Times New Roman" w:cs="Times New Roman"/>
                <w:lang w:val="uk-UA"/>
              </w:rPr>
              <w:t>ДІЯ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)</w:t>
            </w:r>
            <w:r w:rsidRPr="00746F3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982998" w:rsidRPr="00746F3B">
              <w:rPr>
                <w:rFonts w:ascii="Times New Roman" w:hAnsi="Times New Roman" w:cs="Times New Roman"/>
                <w:lang w:val="uk-UA"/>
              </w:rPr>
              <w:t xml:space="preserve">Податкової декларації </w:t>
            </w:r>
            <w:r w:rsidR="00982998" w:rsidRPr="00153AE3">
              <w:rPr>
                <w:rFonts w:ascii="Times New Roman" w:hAnsi="Times New Roman" w:cs="Times New Roman"/>
                <w:lang w:val="uk-UA"/>
              </w:rPr>
              <w:t>з податку на прибуток підприємств</w:t>
            </w:r>
          </w:p>
        </w:tc>
        <w:tc>
          <w:tcPr>
            <w:tcW w:w="1418" w:type="dxa"/>
          </w:tcPr>
          <w:p w:rsidR="004C2248" w:rsidRPr="00153AE3" w:rsidRDefault="004C2248" w:rsidP="00153AE3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FD2B61" w:rsidRPr="00153AE3" w:rsidRDefault="00FD2B61" w:rsidP="00A02AD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82998" w:rsidRPr="004234EB" w:rsidRDefault="00982998" w:rsidP="009829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>Таблиця 5.</w:t>
      </w:r>
      <w:r w:rsidRPr="00153A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6626" w:rsidRPr="00153AE3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FA6626" w:rsidRPr="00153AE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адання безповоротної фінансової допомоги та/або </w:t>
      </w:r>
      <w:r w:rsidR="00FA6626" w:rsidRPr="004234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безоплатне надання майна (робіт, послуг)</w:t>
      </w:r>
      <w:r w:rsidR="00FA6626" w:rsidRPr="004234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234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неприбутковим організаціям, щодо яко</w:t>
      </w:r>
      <w:r w:rsidR="00131283" w:rsidRPr="004234EB">
        <w:rPr>
          <w:rFonts w:ascii="Times New Roman" w:hAnsi="Times New Roman" w:cs="Times New Roman"/>
          <w:b/>
          <w:sz w:val="24"/>
          <w:szCs w:val="24"/>
          <w:lang w:val="uk-UA"/>
        </w:rPr>
        <w:t>го</w:t>
      </w:r>
      <w:r w:rsidRPr="004234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визнач</w:t>
      </w:r>
      <w:r w:rsidR="00131283" w:rsidRPr="004234EB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EB17B7" w:rsidRPr="004234EB">
        <w:rPr>
          <w:rFonts w:ascii="Times New Roman" w:hAnsi="Times New Roman" w:cs="Times New Roman"/>
          <w:b/>
          <w:sz w:val="24"/>
          <w:szCs w:val="24"/>
          <w:lang w:val="uk-UA"/>
        </w:rPr>
        <w:t>є</w:t>
      </w:r>
      <w:r w:rsidR="00131283" w:rsidRPr="004234EB">
        <w:rPr>
          <w:rFonts w:ascii="Times New Roman" w:hAnsi="Times New Roman" w:cs="Times New Roman"/>
          <w:b/>
          <w:sz w:val="24"/>
          <w:szCs w:val="24"/>
          <w:lang w:val="uk-UA"/>
        </w:rPr>
        <w:t>ться</w:t>
      </w:r>
      <w:r w:rsidRPr="004234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2531F" w:rsidRPr="004234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база оподаткування (об’єкт оподаткування) </w:t>
      </w:r>
      <w:r w:rsidRPr="004234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підпункту </w:t>
      </w:r>
      <w:r w:rsidRPr="004234EB">
        <w:rPr>
          <w:rStyle w:val="Bold"/>
          <w:rFonts w:ascii="Times New Roman" w:hAnsi="Times New Roman" w:cs="Times New Roman"/>
          <w:bCs/>
          <w:sz w:val="24"/>
          <w:szCs w:val="24"/>
          <w:lang w:val="uk-UA"/>
        </w:rPr>
        <w:t>135.2.1.8</w:t>
      </w:r>
      <w:r w:rsidR="00DE4CF5" w:rsidRPr="004234EB">
        <w:rPr>
          <w:rStyle w:val="Bold"/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1</w:t>
      </w:r>
      <w:r w:rsidRPr="004234EB">
        <w:rPr>
          <w:rStyle w:val="Bold"/>
          <w:rFonts w:ascii="Times New Roman" w:hAnsi="Times New Roman" w:cs="Times New Roman"/>
          <w:bCs/>
          <w:sz w:val="24"/>
          <w:szCs w:val="24"/>
          <w:lang w:val="uk-UA"/>
        </w:rPr>
        <w:t xml:space="preserve"> підпункту 135.2.1 пункту 135.2 статті 135, підпункту 141.9</w:t>
      </w:r>
      <w:r w:rsidRPr="004234EB">
        <w:rPr>
          <w:rStyle w:val="Bold"/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1</w:t>
      </w:r>
      <w:r w:rsidRPr="004234EB">
        <w:rPr>
          <w:rStyle w:val="Bold"/>
          <w:rFonts w:ascii="Times New Roman" w:hAnsi="Times New Roman" w:cs="Times New Roman"/>
          <w:bCs/>
          <w:sz w:val="24"/>
          <w:szCs w:val="24"/>
          <w:lang w:val="uk-UA"/>
        </w:rPr>
        <w:t>.2.6 підпункту 141.9</w:t>
      </w:r>
      <w:r w:rsidRPr="004234EB">
        <w:rPr>
          <w:rStyle w:val="Bold"/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1</w:t>
      </w:r>
      <w:r w:rsidRPr="004234EB">
        <w:rPr>
          <w:rStyle w:val="Bold"/>
          <w:rFonts w:ascii="Times New Roman" w:hAnsi="Times New Roman" w:cs="Times New Roman"/>
          <w:bCs/>
          <w:sz w:val="24"/>
          <w:szCs w:val="24"/>
          <w:lang w:val="uk-UA"/>
        </w:rPr>
        <w:t>.2 пункту 141.9</w:t>
      </w:r>
      <w:r w:rsidRPr="004234EB">
        <w:rPr>
          <w:rStyle w:val="Bold"/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1</w:t>
      </w:r>
      <w:r w:rsidRPr="004234EB">
        <w:rPr>
          <w:rStyle w:val="Bold"/>
          <w:rFonts w:ascii="Times New Roman" w:hAnsi="Times New Roman" w:cs="Times New Roman"/>
          <w:bCs/>
          <w:sz w:val="24"/>
          <w:szCs w:val="24"/>
          <w:lang w:val="uk-UA"/>
        </w:rPr>
        <w:t xml:space="preserve"> статті 141 розділу ІІІ Податкового кодексу України</w:t>
      </w:r>
      <w:r w:rsidRPr="004234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72522" w:rsidRPr="004234EB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2</w:t>
      </w:r>
    </w:p>
    <w:p w:rsidR="00982998" w:rsidRPr="004234EB" w:rsidRDefault="00982998" w:rsidP="00982998">
      <w:pPr>
        <w:spacing w:after="0" w:line="240" w:lineRule="auto"/>
        <w:jc w:val="right"/>
        <w:rPr>
          <w:rFonts w:ascii="Times New Roman" w:hAnsi="Times New Roman" w:cs="Times New Roman"/>
          <w:i/>
          <w:sz w:val="14"/>
          <w:szCs w:val="14"/>
          <w:lang w:val="uk-UA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468"/>
        <w:gridCol w:w="1463"/>
        <w:gridCol w:w="1639"/>
        <w:gridCol w:w="1437"/>
        <w:gridCol w:w="1284"/>
        <w:gridCol w:w="1376"/>
        <w:gridCol w:w="1393"/>
      </w:tblGrid>
      <w:tr w:rsidR="004234EB" w:rsidRPr="004234EB" w:rsidTr="009A468F">
        <w:trPr>
          <w:trHeight w:val="385"/>
        </w:trPr>
        <w:tc>
          <w:tcPr>
            <w:tcW w:w="1463" w:type="dxa"/>
            <w:vMerge w:val="restart"/>
          </w:tcPr>
          <w:p w:rsidR="00FA6626" w:rsidRPr="004234EB" w:rsidRDefault="00AF4489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34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Найменування </w:t>
            </w:r>
            <w:r w:rsidR="00FA6626" w:rsidRPr="004234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неприбуткової організації</w:t>
            </w:r>
          </w:p>
        </w:tc>
        <w:tc>
          <w:tcPr>
            <w:tcW w:w="1463" w:type="dxa"/>
            <w:vMerge w:val="restart"/>
          </w:tcPr>
          <w:p w:rsidR="00FA6626" w:rsidRPr="004234EB" w:rsidRDefault="00AF4489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34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Код згідно з </w:t>
            </w:r>
            <w:r w:rsidR="00FA6626" w:rsidRPr="004234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ЄДРПОУ неприбуткової організації</w:t>
            </w:r>
          </w:p>
        </w:tc>
        <w:tc>
          <w:tcPr>
            <w:tcW w:w="1639" w:type="dxa"/>
            <w:vMerge w:val="restart"/>
          </w:tcPr>
          <w:p w:rsidR="00FA6626" w:rsidRPr="004234EB" w:rsidRDefault="00FA6626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34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ознаки неприбутковості неприбуткової організації</w:t>
            </w:r>
          </w:p>
        </w:tc>
        <w:tc>
          <w:tcPr>
            <w:tcW w:w="5495" w:type="dxa"/>
            <w:gridSpan w:val="4"/>
          </w:tcPr>
          <w:p w:rsidR="00FA6626" w:rsidRPr="004234EB" w:rsidRDefault="00FA6626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34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наданої безповоротної фінансової допомоги та/або безоплатного надання майна (робіт, послуг)</w:t>
            </w:r>
          </w:p>
        </w:tc>
      </w:tr>
      <w:tr w:rsidR="004234EB" w:rsidRPr="004234EB" w:rsidTr="009A468F">
        <w:trPr>
          <w:trHeight w:val="385"/>
        </w:trPr>
        <w:tc>
          <w:tcPr>
            <w:tcW w:w="1463" w:type="dxa"/>
            <w:vMerge/>
          </w:tcPr>
          <w:p w:rsidR="00FA6626" w:rsidRPr="004234EB" w:rsidRDefault="00FA6626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vMerge/>
          </w:tcPr>
          <w:p w:rsidR="00FA6626" w:rsidRPr="004234EB" w:rsidRDefault="00FA6626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9" w:type="dxa"/>
            <w:vMerge/>
          </w:tcPr>
          <w:p w:rsidR="00FA6626" w:rsidRPr="004234EB" w:rsidRDefault="00FA6626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95" w:type="dxa"/>
            <w:gridSpan w:val="4"/>
          </w:tcPr>
          <w:p w:rsidR="00FA6626" w:rsidRPr="004234EB" w:rsidRDefault="00FA6626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34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тому числі:</w:t>
            </w:r>
          </w:p>
        </w:tc>
      </w:tr>
      <w:tr w:rsidR="004234EB" w:rsidRPr="004234EB" w:rsidTr="009A468F">
        <w:trPr>
          <w:trHeight w:val="1175"/>
        </w:trPr>
        <w:tc>
          <w:tcPr>
            <w:tcW w:w="1463" w:type="dxa"/>
            <w:vMerge/>
          </w:tcPr>
          <w:p w:rsidR="000379EC" w:rsidRPr="004234EB" w:rsidRDefault="000379EC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vMerge/>
          </w:tcPr>
          <w:p w:rsidR="000379EC" w:rsidRPr="004234EB" w:rsidRDefault="000379EC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9" w:type="dxa"/>
            <w:vMerge/>
          </w:tcPr>
          <w:p w:rsidR="000379EC" w:rsidRPr="004234EB" w:rsidRDefault="000379EC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37" w:type="dxa"/>
          </w:tcPr>
          <w:p w:rsidR="000379EC" w:rsidRPr="004234EB" w:rsidRDefault="000379EC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34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сума наданої безповоротної фінансової допомоги</w:t>
            </w:r>
          </w:p>
        </w:tc>
        <w:tc>
          <w:tcPr>
            <w:tcW w:w="1285" w:type="dxa"/>
          </w:tcPr>
          <w:p w:rsidR="000379EC" w:rsidRPr="004234EB" w:rsidRDefault="000379EC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34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безоплатно переданого майна</w:t>
            </w:r>
          </w:p>
        </w:tc>
        <w:tc>
          <w:tcPr>
            <w:tcW w:w="1377" w:type="dxa"/>
          </w:tcPr>
          <w:p w:rsidR="000379EC" w:rsidRPr="004234EB" w:rsidRDefault="000379EC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34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безоплатно виконаних робіт, наданих послуг</w:t>
            </w:r>
          </w:p>
        </w:tc>
        <w:tc>
          <w:tcPr>
            <w:tcW w:w="1396" w:type="dxa"/>
          </w:tcPr>
          <w:p w:rsidR="000379EC" w:rsidRPr="004234EB" w:rsidRDefault="000379EC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34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 вартість</w:t>
            </w:r>
          </w:p>
          <w:p w:rsidR="000379EC" w:rsidRPr="004234EB" w:rsidRDefault="000379EC" w:rsidP="00A02ADC">
            <w:pPr>
              <w:spacing w:before="12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34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(графа 4 + графа 5 + графа </w:t>
            </w:r>
            <w:r w:rsidRPr="004234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4234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</w:tr>
      <w:tr w:rsidR="00153AE3" w:rsidRPr="00153AE3" w:rsidTr="009A468F">
        <w:tc>
          <w:tcPr>
            <w:tcW w:w="1463" w:type="dxa"/>
          </w:tcPr>
          <w:p w:rsidR="00982998" w:rsidRPr="00153AE3" w:rsidRDefault="00982998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463" w:type="dxa"/>
          </w:tcPr>
          <w:p w:rsidR="00982998" w:rsidRPr="00153AE3" w:rsidRDefault="00982998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639" w:type="dxa"/>
          </w:tcPr>
          <w:p w:rsidR="00982998" w:rsidRPr="00153AE3" w:rsidRDefault="00982998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437" w:type="dxa"/>
          </w:tcPr>
          <w:p w:rsidR="00982998" w:rsidRPr="00153AE3" w:rsidRDefault="00982998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285" w:type="dxa"/>
          </w:tcPr>
          <w:p w:rsidR="00982998" w:rsidRPr="00153AE3" w:rsidRDefault="00982998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377" w:type="dxa"/>
          </w:tcPr>
          <w:p w:rsidR="00982998" w:rsidRPr="00153AE3" w:rsidRDefault="00982998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396" w:type="dxa"/>
          </w:tcPr>
          <w:p w:rsidR="00982998" w:rsidRPr="00153AE3" w:rsidRDefault="00982998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153AE3" w:rsidRPr="00153AE3" w:rsidTr="009A468F">
        <w:tc>
          <w:tcPr>
            <w:tcW w:w="1463" w:type="dxa"/>
          </w:tcPr>
          <w:p w:rsidR="00982998" w:rsidRPr="00153AE3" w:rsidRDefault="00982998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</w:tcPr>
          <w:p w:rsidR="00982998" w:rsidRPr="00153AE3" w:rsidRDefault="00982998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9" w:type="dxa"/>
          </w:tcPr>
          <w:p w:rsidR="00982998" w:rsidRPr="00153AE3" w:rsidRDefault="00982998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37" w:type="dxa"/>
          </w:tcPr>
          <w:p w:rsidR="00982998" w:rsidRPr="00153AE3" w:rsidRDefault="00982998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5" w:type="dxa"/>
          </w:tcPr>
          <w:p w:rsidR="00982998" w:rsidRPr="00153AE3" w:rsidRDefault="00982998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77" w:type="dxa"/>
          </w:tcPr>
          <w:p w:rsidR="00982998" w:rsidRPr="00153AE3" w:rsidRDefault="00982998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96" w:type="dxa"/>
          </w:tcPr>
          <w:p w:rsidR="00982998" w:rsidRPr="00153AE3" w:rsidRDefault="00982998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3AE3" w:rsidRPr="00153AE3" w:rsidTr="009A468F">
        <w:tc>
          <w:tcPr>
            <w:tcW w:w="1463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9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37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5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77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96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3AE3" w:rsidRPr="00153AE3" w:rsidTr="009A468F">
        <w:tc>
          <w:tcPr>
            <w:tcW w:w="1463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9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37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5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77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96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3AE3" w:rsidRPr="00153AE3" w:rsidTr="009A468F">
        <w:trPr>
          <w:trHeight w:val="392"/>
        </w:trPr>
        <w:tc>
          <w:tcPr>
            <w:tcW w:w="1463" w:type="dxa"/>
          </w:tcPr>
          <w:p w:rsidR="00982998" w:rsidRPr="00153AE3" w:rsidRDefault="00DE4CF5" w:rsidP="00A02AD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b/>
                <w:szCs w:val="20"/>
                <w:lang w:val="uk-UA"/>
              </w:rPr>
              <w:t>5</w:t>
            </w:r>
            <w:r w:rsidR="00982998" w:rsidRPr="00153AE3">
              <w:rPr>
                <w:rFonts w:ascii="Times New Roman" w:hAnsi="Times New Roman" w:cs="Times New Roman"/>
                <w:b/>
                <w:szCs w:val="20"/>
                <w:lang w:val="uk-UA"/>
              </w:rPr>
              <w:t>.1</w:t>
            </w:r>
          </w:p>
        </w:tc>
        <w:tc>
          <w:tcPr>
            <w:tcW w:w="3102" w:type="dxa"/>
            <w:gridSpan w:val="2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b/>
                <w:szCs w:val="18"/>
                <w:lang w:val="uk-UA"/>
              </w:rPr>
              <w:t>Усього</w:t>
            </w:r>
          </w:p>
        </w:tc>
        <w:tc>
          <w:tcPr>
            <w:tcW w:w="1437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285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377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396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3AE3" w:rsidRPr="00153AE3" w:rsidTr="009A468F">
        <w:trPr>
          <w:trHeight w:val="1409"/>
        </w:trPr>
        <w:tc>
          <w:tcPr>
            <w:tcW w:w="1463" w:type="dxa"/>
          </w:tcPr>
          <w:p w:rsidR="00982998" w:rsidRPr="00153AE3" w:rsidRDefault="00DE4CF5" w:rsidP="00A02ADC">
            <w:pPr>
              <w:spacing w:before="40" w:after="40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Cs w:val="20"/>
                <w:lang w:val="uk-UA"/>
              </w:rPr>
              <w:t>5</w:t>
            </w:r>
            <w:r w:rsidR="00982998" w:rsidRPr="00153AE3">
              <w:rPr>
                <w:rFonts w:ascii="Times New Roman" w:hAnsi="Times New Roman" w:cs="Times New Roman"/>
                <w:szCs w:val="20"/>
                <w:lang w:val="uk-UA"/>
              </w:rPr>
              <w:t>.2</w:t>
            </w:r>
          </w:p>
        </w:tc>
        <w:tc>
          <w:tcPr>
            <w:tcW w:w="7201" w:type="dxa"/>
            <w:gridSpan w:val="5"/>
          </w:tcPr>
          <w:p w:rsidR="00982998" w:rsidRPr="00153AE3" w:rsidRDefault="00982998" w:rsidP="00A02ADC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</w:pPr>
            <w:r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Сума чистого доходу від реалізації продукції (товарів, робіт, послуг), відображеного у фінансовій звітності за попередній звітний рік (зазначається показник рядка 2000 Форми №</w:t>
            </w:r>
            <w:r w:rsidR="00A02AD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 </w:t>
            </w:r>
            <w:r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2</w:t>
            </w:r>
            <w:r w:rsidR="00A02AD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 xml:space="preserve"> </w:t>
            </w:r>
            <w:r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Звіт</w:t>
            </w:r>
            <w:r w:rsidR="00A02AD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у</w:t>
            </w:r>
            <w:r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 xml:space="preserve"> про фінансові результати (Звіт</w:t>
            </w:r>
            <w:r w:rsidR="00A02AD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у</w:t>
            </w:r>
            <w:r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 xml:space="preserve"> про сукупний дохід) або Форми №</w:t>
            </w:r>
            <w:r w:rsidR="00A02AD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 </w:t>
            </w:r>
            <w:r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2-м, Форми №</w:t>
            </w:r>
            <w:r w:rsidR="00A02AD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 </w:t>
            </w:r>
            <w:r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2-мс Звіт</w:t>
            </w:r>
            <w:r w:rsidR="00A02AD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у</w:t>
            </w:r>
            <w:r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 xml:space="preserve"> про фінансові результати)</w:t>
            </w:r>
          </w:p>
        </w:tc>
        <w:tc>
          <w:tcPr>
            <w:tcW w:w="1396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02ADC" w:rsidRPr="00153AE3" w:rsidTr="009A468F">
        <w:trPr>
          <w:trHeight w:val="2442"/>
        </w:trPr>
        <w:tc>
          <w:tcPr>
            <w:tcW w:w="1463" w:type="dxa"/>
          </w:tcPr>
          <w:p w:rsidR="00982998" w:rsidRPr="00153AE3" w:rsidRDefault="00DE4CF5" w:rsidP="00A02ADC">
            <w:pPr>
              <w:spacing w:before="40" w:after="40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Cs w:val="20"/>
                <w:lang w:val="uk-UA"/>
              </w:rPr>
              <w:lastRenderedPageBreak/>
              <w:t>5</w:t>
            </w:r>
            <w:r w:rsidR="00982998" w:rsidRPr="00153AE3">
              <w:rPr>
                <w:rFonts w:ascii="Times New Roman" w:hAnsi="Times New Roman" w:cs="Times New Roman"/>
                <w:szCs w:val="20"/>
                <w:lang w:val="uk-UA"/>
              </w:rPr>
              <w:t>.3</w:t>
            </w:r>
          </w:p>
        </w:tc>
        <w:tc>
          <w:tcPr>
            <w:tcW w:w="7201" w:type="dxa"/>
            <w:gridSpan w:val="5"/>
          </w:tcPr>
          <w:p w:rsidR="00982998" w:rsidRPr="00153AE3" w:rsidRDefault="00982998" w:rsidP="00AF4489">
            <w:pPr>
              <w:spacing w:before="40" w:after="40"/>
              <w:jc w:val="both"/>
              <w:rPr>
                <w:rFonts w:ascii="Times New Roman" w:hAnsi="Times New Roman" w:cs="Times New Roman"/>
                <w:lang w:val="uk-UA"/>
              </w:rPr>
            </w:pPr>
            <w:r w:rsidRPr="00153AE3">
              <w:rPr>
                <w:rFonts w:ascii="Times New Roman" w:hAnsi="Times New Roman" w:cs="Times New Roman"/>
                <w:lang w:val="uk-UA"/>
              </w:rPr>
              <w:t xml:space="preserve">Сума перевищення </w:t>
            </w:r>
            <w:r w:rsidR="00FA6626" w:rsidRPr="00153AE3">
              <w:rPr>
                <w:rFonts w:ascii="Times New Roman" w:hAnsi="Times New Roman" w:cs="Times New Roman"/>
                <w:lang w:val="uk-UA"/>
              </w:rPr>
              <w:t>наданої безповоротної фінансової допомоги та/або безоплатного надання майна (робіт, послуг)</w:t>
            </w:r>
            <w:r w:rsidRPr="00153AE3">
              <w:rPr>
                <w:rFonts w:ascii="Times New Roman" w:hAnsi="Times New Roman" w:cs="Times New Roman"/>
                <w:lang w:val="uk-UA"/>
              </w:rPr>
              <w:t xml:space="preserve"> понад </w:t>
            </w:r>
            <w:r w:rsidR="00785984" w:rsidRPr="00153AE3">
              <w:rPr>
                <w:rFonts w:ascii="Times New Roman" w:hAnsi="Times New Roman" w:cs="Times New Roman"/>
                <w:lang w:val="uk-UA"/>
              </w:rPr>
              <w:t>1</w:t>
            </w:r>
            <w:r w:rsidRPr="00153AE3">
              <w:rPr>
                <w:rFonts w:ascii="Times New Roman" w:hAnsi="Times New Roman" w:cs="Times New Roman"/>
                <w:lang w:val="uk-UA"/>
              </w:rPr>
              <w:t xml:space="preserve"> відсотка </w:t>
            </w:r>
            <w:r w:rsidRPr="00153AE3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суми чистого доходу від реалізації </w:t>
            </w:r>
            <w:r w:rsidRPr="00746F3B">
              <w:rPr>
                <w:rFonts w:ascii="Times New Roman" w:eastAsia="Times New Roman" w:hAnsi="Times New Roman" w:cs="Times New Roman"/>
                <w:lang w:val="uk-UA" w:eastAsia="uk-UA"/>
              </w:rPr>
              <w:t>продукції (товарів, робіт, послуг), відображеного у</w:t>
            </w:r>
            <w:r w:rsidR="003B3369" w:rsidRPr="00746F3B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  <w:r w:rsidRPr="00746F3B">
              <w:rPr>
                <w:rFonts w:ascii="Times New Roman" w:eastAsia="Times New Roman" w:hAnsi="Times New Roman" w:cs="Times New Roman"/>
                <w:lang w:val="uk-UA" w:eastAsia="uk-UA"/>
              </w:rPr>
              <w:t>фінансовій звітності за попередній звітний (податковий) рік</w:t>
            </w:r>
            <w:r w:rsidRPr="00746F3B">
              <w:rPr>
                <w:rFonts w:ascii="Times New Roman" w:hAnsi="Times New Roman" w:cs="Times New Roman"/>
                <w:lang w:val="uk-UA"/>
              </w:rPr>
              <w:t xml:space="preserve"> (позитивне 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46F3B">
              <w:rPr>
                <w:rFonts w:ascii="Times New Roman" w:hAnsi="Times New Roman" w:cs="Times New Roman"/>
                <w:lang w:val="uk-UA"/>
              </w:rPr>
              <w:t>значення (р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>ядок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AC17DB" w:rsidRPr="00746F3B">
              <w:rPr>
                <w:rFonts w:ascii="Times New Roman" w:hAnsi="Times New Roman" w:cs="Times New Roman"/>
                <w:lang w:val="uk-UA"/>
              </w:rPr>
              <w:t>5</w:t>
            </w:r>
            <w:r w:rsidRPr="00746F3B">
              <w:rPr>
                <w:rFonts w:ascii="Times New Roman" w:hAnsi="Times New Roman" w:cs="Times New Roman"/>
                <w:lang w:val="uk-UA"/>
              </w:rPr>
              <w:t>.1 гр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>афи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Pr="00746F3B">
              <w:rPr>
                <w:rFonts w:ascii="Times New Roman" w:hAnsi="Times New Roman" w:cs="Times New Roman"/>
                <w:lang w:val="uk-UA"/>
              </w:rPr>
              <w:t>7</w:t>
            </w:r>
            <w:r w:rsidR="00AC17DB" w:rsidRPr="00746F3B">
              <w:rPr>
                <w:rFonts w:ascii="Times New Roman" w:hAnsi="Times New Roman" w:cs="Times New Roman"/>
                <w:lang w:val="uk-UA"/>
              </w:rPr>
              <w:t xml:space="preserve"> таблиці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AC17DB" w:rsidRPr="00746F3B">
              <w:rPr>
                <w:rFonts w:ascii="Times New Roman" w:hAnsi="Times New Roman" w:cs="Times New Roman"/>
                <w:lang w:val="uk-UA"/>
              </w:rPr>
              <w:t xml:space="preserve">5 </w:t>
            </w:r>
            <w:r w:rsidRPr="00746F3B">
              <w:rPr>
                <w:rFonts w:ascii="Times New Roman" w:hAnsi="Times New Roman" w:cs="Times New Roman"/>
                <w:lang w:val="uk-UA"/>
              </w:rPr>
              <w:t>– (р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>ядок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AC17DB" w:rsidRPr="00746F3B">
              <w:rPr>
                <w:rFonts w:ascii="Times New Roman" w:hAnsi="Times New Roman" w:cs="Times New Roman"/>
                <w:lang w:val="uk-UA"/>
              </w:rPr>
              <w:t>5</w:t>
            </w:r>
            <w:r w:rsidRPr="00746F3B">
              <w:rPr>
                <w:rFonts w:ascii="Times New Roman" w:hAnsi="Times New Roman" w:cs="Times New Roman"/>
                <w:lang w:val="uk-UA"/>
              </w:rPr>
              <w:t>.2 гр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>афи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Pr="00746F3B">
              <w:rPr>
                <w:rFonts w:ascii="Times New Roman" w:hAnsi="Times New Roman" w:cs="Times New Roman"/>
                <w:lang w:val="uk-UA"/>
              </w:rPr>
              <w:t>7</w:t>
            </w:r>
            <w:r w:rsidR="00AC17DB" w:rsidRPr="00746F3B">
              <w:rPr>
                <w:rFonts w:ascii="Times New Roman" w:hAnsi="Times New Roman" w:cs="Times New Roman"/>
                <w:lang w:val="uk-UA"/>
              </w:rPr>
              <w:t xml:space="preserve"> таблиці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AC17DB" w:rsidRPr="00746F3B">
              <w:rPr>
                <w:rFonts w:ascii="Times New Roman" w:hAnsi="Times New Roman" w:cs="Times New Roman"/>
                <w:lang w:val="uk-UA"/>
              </w:rPr>
              <w:t>5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AF4489" w:rsidRPr="00746F3B">
              <w:rPr>
                <w:rFonts w:ascii="Times New Roman" w:hAnsi="Times New Roman"/>
                <w:sz w:val="20"/>
                <w:szCs w:val="20"/>
                <w:lang w:val="ru-RU" w:eastAsia="ru-RU"/>
              </w:rPr>
              <w:t>×</w:t>
            </w:r>
            <w:r w:rsidRPr="00746F3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85984" w:rsidRPr="00746F3B">
              <w:rPr>
                <w:rFonts w:ascii="Times New Roman" w:hAnsi="Times New Roman" w:cs="Times New Roman"/>
                <w:lang w:val="uk-UA"/>
              </w:rPr>
              <w:t>1</w:t>
            </w:r>
            <w:r w:rsidRPr="00746F3B">
              <w:rPr>
                <w:rFonts w:ascii="Times New Roman" w:hAnsi="Times New Roman" w:cs="Times New Roman"/>
                <w:lang w:val="uk-UA"/>
              </w:rPr>
              <w:t>/100))</w:t>
            </w:r>
            <w:r w:rsidR="00746F3B" w:rsidRPr="00746F3B">
              <w:rPr>
                <w:rFonts w:ascii="Times New Roman" w:hAnsi="Times New Roman" w:cs="Times New Roman"/>
                <w:lang w:val="uk-UA"/>
              </w:rPr>
              <w:t>)</w:t>
            </w:r>
            <w:r w:rsidR="00FA6626" w:rsidRPr="00746F3B">
              <w:rPr>
                <w:rFonts w:ascii="Times New Roman" w:hAnsi="Times New Roman" w:cs="Times New Roman"/>
                <w:lang w:val="uk-UA"/>
              </w:rPr>
              <w:t xml:space="preserve"> (підпункт</w:t>
            </w:r>
            <w:r w:rsidR="00FA6626" w:rsidRPr="00746F3B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135.2.1.8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vertAlign w:val="superscript"/>
                <w:lang w:val="uk-UA"/>
              </w:rPr>
              <w:t>1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 xml:space="preserve"> підпункту 135.2.1 пункту 135.2 статті</w:t>
            </w:r>
            <w:r w:rsidR="00A02ADC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 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135, підпункт 141.9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vertAlign w:val="superscript"/>
                <w:lang w:val="uk-UA"/>
              </w:rPr>
              <w:t>1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.2.6 підпункту 141.9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vertAlign w:val="superscript"/>
                <w:lang w:val="uk-UA"/>
              </w:rPr>
              <w:t>1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.2 пункту 141.9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vertAlign w:val="superscript"/>
                <w:lang w:val="uk-UA"/>
              </w:rPr>
              <w:t>1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 xml:space="preserve"> статті 141 розділу</w:t>
            </w:r>
            <w:r w:rsidR="00A02ADC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 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ІІІ Податкового кодексу України)</w:t>
            </w:r>
            <w:r w:rsidRPr="00746F3B">
              <w:rPr>
                <w:rFonts w:ascii="Times New Roman" w:hAnsi="Times New Roman" w:cs="Times New Roman"/>
                <w:lang w:val="uk-UA"/>
              </w:rPr>
              <w:t>, переноситься</w:t>
            </w:r>
            <w:r w:rsidRPr="00153AE3">
              <w:rPr>
                <w:rFonts w:ascii="Times New Roman" w:hAnsi="Times New Roman" w:cs="Times New Roman"/>
                <w:lang w:val="uk-UA"/>
              </w:rPr>
              <w:t xml:space="preserve"> до рядка 2</w:t>
            </w:r>
            <w:r w:rsidR="00866DF4" w:rsidRPr="00153AE3">
              <w:rPr>
                <w:rFonts w:ascii="Times New Roman" w:hAnsi="Times New Roman" w:cs="Times New Roman"/>
                <w:lang w:val="uk-UA"/>
              </w:rPr>
              <w:t>1</w:t>
            </w:r>
            <w:r w:rsidRPr="00153AE3">
              <w:rPr>
                <w:rFonts w:ascii="Times New Roman" w:hAnsi="Times New Roman" w:cs="Times New Roman"/>
                <w:lang w:val="uk-UA"/>
              </w:rPr>
              <w:t xml:space="preserve"> БД додатка ДІЯ </w:t>
            </w:r>
            <w:r w:rsidR="00A02ADC">
              <w:rPr>
                <w:rFonts w:ascii="Times New Roman" w:hAnsi="Times New Roman" w:cs="Times New Roman"/>
                <w:lang w:val="uk-UA"/>
              </w:rPr>
              <w:t>(</w:t>
            </w:r>
            <w:r w:rsidRPr="00153AE3">
              <w:rPr>
                <w:rFonts w:ascii="Times New Roman" w:hAnsi="Times New Roman" w:cs="Times New Roman"/>
                <w:lang w:val="uk-UA"/>
              </w:rPr>
              <w:t>ряд</w:t>
            </w:r>
            <w:r w:rsidR="00A02ADC">
              <w:rPr>
                <w:rFonts w:ascii="Times New Roman" w:hAnsi="Times New Roman" w:cs="Times New Roman"/>
                <w:lang w:val="uk-UA"/>
              </w:rPr>
              <w:t>о</w:t>
            </w:r>
            <w:r w:rsidRPr="00153AE3">
              <w:rPr>
                <w:rFonts w:ascii="Times New Roman" w:hAnsi="Times New Roman" w:cs="Times New Roman"/>
                <w:lang w:val="uk-UA"/>
              </w:rPr>
              <w:t>к</w:t>
            </w:r>
            <w:r w:rsidR="00A02ADC">
              <w:rPr>
                <w:rFonts w:ascii="Times New Roman" w:hAnsi="Times New Roman" w:cs="Times New Roman"/>
                <w:lang w:val="uk-UA"/>
              </w:rPr>
              <w:t> </w:t>
            </w:r>
            <w:r w:rsidRPr="00153AE3">
              <w:rPr>
                <w:rFonts w:ascii="Times New Roman" w:hAnsi="Times New Roman" w:cs="Times New Roman"/>
                <w:lang w:val="uk-UA"/>
              </w:rPr>
              <w:t>06.3</w:t>
            </w:r>
            <w:r w:rsidR="00A02ADC">
              <w:rPr>
                <w:rFonts w:ascii="Times New Roman" w:hAnsi="Times New Roman" w:cs="Times New Roman"/>
                <w:lang w:val="uk-UA"/>
              </w:rPr>
              <w:t> </w:t>
            </w:r>
            <w:r w:rsidRPr="00153AE3">
              <w:rPr>
                <w:rFonts w:ascii="Times New Roman" w:hAnsi="Times New Roman" w:cs="Times New Roman"/>
                <w:lang w:val="uk-UA"/>
              </w:rPr>
              <w:t>ДІЯ</w:t>
            </w:r>
            <w:r w:rsidR="00A02ADC">
              <w:rPr>
                <w:rFonts w:ascii="Times New Roman" w:hAnsi="Times New Roman" w:cs="Times New Roman"/>
                <w:lang w:val="uk-UA"/>
              </w:rPr>
              <w:t>)</w:t>
            </w:r>
            <w:r w:rsidRPr="00153AE3">
              <w:rPr>
                <w:rFonts w:ascii="Times New Roman" w:hAnsi="Times New Roman" w:cs="Times New Roman"/>
                <w:lang w:val="uk-UA"/>
              </w:rPr>
              <w:t xml:space="preserve"> Податкової декларації з податку на прибуток підприємств</w:t>
            </w:r>
          </w:p>
        </w:tc>
        <w:tc>
          <w:tcPr>
            <w:tcW w:w="1396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4C2248" w:rsidRPr="00153AE3" w:rsidRDefault="004C2248" w:rsidP="0024226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A19D5" w:rsidRPr="00153AE3" w:rsidRDefault="007A574A" w:rsidP="00067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Таблиця </w:t>
      </w:r>
      <w:r w:rsidR="00785984" w:rsidRPr="00153AE3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153AE3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Pr="00153A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2B61" w:rsidRPr="00153AE3">
        <w:rPr>
          <w:rFonts w:ascii="Times New Roman" w:hAnsi="Times New Roman" w:cs="Times New Roman"/>
          <w:b/>
          <w:sz w:val="24"/>
          <w:szCs w:val="24"/>
          <w:lang w:val="uk-UA"/>
        </w:rPr>
        <w:t>Безоплатне перерахування (передання) коштів, товарів, виконання робіт, надання послуг</w:t>
      </w: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C7EB2" w:rsidRPr="00153AE3">
        <w:rPr>
          <w:rFonts w:ascii="Times New Roman" w:hAnsi="Times New Roman" w:cs="Times New Roman"/>
          <w:b/>
          <w:sz w:val="24"/>
          <w:szCs w:val="24"/>
          <w:lang w:val="uk-UA"/>
        </w:rPr>
        <w:t>відповідно до</w:t>
      </w:r>
      <w:r w:rsidR="00342C51"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пункту 69.6 підрозділу 10 </w:t>
      </w:r>
    </w:p>
    <w:p w:rsidR="007A574A" w:rsidRPr="00153AE3" w:rsidRDefault="00342C51" w:rsidP="00067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>розділу ХХ</w:t>
      </w:r>
      <w:r w:rsidR="007A574A"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Податкового кодексу України</w:t>
      </w:r>
      <w:r w:rsidR="00587C6D"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866DF4" w:rsidRPr="0024226A" w:rsidRDefault="00866DF4" w:rsidP="00067759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  <w:lang w:val="uk-UA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468"/>
        <w:gridCol w:w="1463"/>
        <w:gridCol w:w="1639"/>
        <w:gridCol w:w="1487"/>
        <w:gridCol w:w="1249"/>
        <w:gridCol w:w="1339"/>
        <w:gridCol w:w="1415"/>
      </w:tblGrid>
      <w:tr w:rsidR="00153AE3" w:rsidRPr="00153AE3" w:rsidTr="0024226A">
        <w:trPr>
          <w:trHeight w:val="385"/>
        </w:trPr>
        <w:tc>
          <w:tcPr>
            <w:tcW w:w="1463" w:type="dxa"/>
            <w:vMerge w:val="restart"/>
          </w:tcPr>
          <w:p w:rsidR="006C3941" w:rsidRPr="0024226A" w:rsidRDefault="00AF4489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йменування</w:t>
            </w:r>
            <w:r w:rsidR="006C3941"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неприбуткової організації</w:t>
            </w:r>
          </w:p>
        </w:tc>
        <w:tc>
          <w:tcPr>
            <w:tcW w:w="1463" w:type="dxa"/>
            <w:vMerge w:val="restart"/>
          </w:tcPr>
          <w:p w:rsidR="006C3941" w:rsidRPr="0024226A" w:rsidRDefault="00AF4489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згідно з</w:t>
            </w:r>
            <w:r w:rsidR="00820B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  <w:r w:rsidR="006C3941"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ЄДРПОУ неприбуткової організації</w:t>
            </w:r>
          </w:p>
        </w:tc>
        <w:tc>
          <w:tcPr>
            <w:tcW w:w="1639" w:type="dxa"/>
            <w:vMerge w:val="restart"/>
          </w:tcPr>
          <w:p w:rsidR="006C3941" w:rsidRPr="0024226A" w:rsidRDefault="006C3941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ознаки неприбутковості неприбуткової організації</w:t>
            </w:r>
          </w:p>
        </w:tc>
        <w:tc>
          <w:tcPr>
            <w:tcW w:w="5495" w:type="dxa"/>
            <w:gridSpan w:val="4"/>
          </w:tcPr>
          <w:p w:rsidR="006C3941" w:rsidRPr="0024226A" w:rsidRDefault="00FD2B61" w:rsidP="0024226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безоплатного перерахування (передання) коштів, товарів, виконання робіт, надання послуг</w:t>
            </w:r>
            <w:r w:rsidRPr="0024226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</w:tr>
      <w:tr w:rsidR="00153AE3" w:rsidRPr="00153AE3" w:rsidTr="0024226A">
        <w:trPr>
          <w:trHeight w:val="385"/>
        </w:trPr>
        <w:tc>
          <w:tcPr>
            <w:tcW w:w="1463" w:type="dxa"/>
            <w:vMerge/>
          </w:tcPr>
          <w:p w:rsidR="006C3941" w:rsidRPr="0024226A" w:rsidRDefault="006C3941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vMerge/>
          </w:tcPr>
          <w:p w:rsidR="006C3941" w:rsidRPr="0024226A" w:rsidRDefault="006C3941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9" w:type="dxa"/>
            <w:vMerge/>
          </w:tcPr>
          <w:p w:rsidR="006C3941" w:rsidRPr="0024226A" w:rsidRDefault="006C3941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95" w:type="dxa"/>
            <w:gridSpan w:val="4"/>
          </w:tcPr>
          <w:p w:rsidR="006C3941" w:rsidRPr="0024226A" w:rsidRDefault="006C3941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тому числі:</w:t>
            </w:r>
          </w:p>
        </w:tc>
      </w:tr>
      <w:tr w:rsidR="00153AE3" w:rsidRPr="00153AE3" w:rsidTr="0024226A">
        <w:trPr>
          <w:trHeight w:val="1329"/>
        </w:trPr>
        <w:tc>
          <w:tcPr>
            <w:tcW w:w="1463" w:type="dxa"/>
            <w:vMerge/>
          </w:tcPr>
          <w:p w:rsidR="000379EC" w:rsidRPr="0024226A" w:rsidRDefault="000379EC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vMerge/>
          </w:tcPr>
          <w:p w:rsidR="000379EC" w:rsidRPr="0024226A" w:rsidRDefault="000379EC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9" w:type="dxa"/>
            <w:vMerge/>
          </w:tcPr>
          <w:p w:rsidR="000379EC" w:rsidRPr="0024226A" w:rsidRDefault="000379EC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87" w:type="dxa"/>
          </w:tcPr>
          <w:p w:rsidR="000379EC" w:rsidRPr="0024226A" w:rsidRDefault="000379EC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сума безоплатно перерахованих (переданих) коштів</w:t>
            </w:r>
          </w:p>
        </w:tc>
        <w:tc>
          <w:tcPr>
            <w:tcW w:w="1250" w:type="dxa"/>
          </w:tcPr>
          <w:p w:rsidR="000379EC" w:rsidRPr="0024226A" w:rsidRDefault="000379EC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безоплатно переданих товарів</w:t>
            </w:r>
          </w:p>
        </w:tc>
        <w:tc>
          <w:tcPr>
            <w:tcW w:w="1340" w:type="dxa"/>
          </w:tcPr>
          <w:p w:rsidR="000379EC" w:rsidRPr="0024226A" w:rsidRDefault="000379EC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безоплатно виконаних робіт, наданих послуг</w:t>
            </w:r>
          </w:p>
        </w:tc>
        <w:tc>
          <w:tcPr>
            <w:tcW w:w="1418" w:type="dxa"/>
          </w:tcPr>
          <w:p w:rsidR="000379EC" w:rsidRPr="0024226A" w:rsidRDefault="000379EC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 вартість</w:t>
            </w:r>
          </w:p>
          <w:p w:rsidR="000379EC" w:rsidRPr="0024226A" w:rsidRDefault="000379EC" w:rsidP="0024226A">
            <w:pPr>
              <w:spacing w:before="12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(графа 4 + графа 5 + графа </w:t>
            </w:r>
            <w:r w:rsidRPr="002422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</w:tr>
      <w:tr w:rsidR="00153AE3" w:rsidRPr="00153AE3" w:rsidTr="0024226A">
        <w:tc>
          <w:tcPr>
            <w:tcW w:w="1463" w:type="dxa"/>
          </w:tcPr>
          <w:p w:rsidR="006C3941" w:rsidRPr="0024226A" w:rsidRDefault="006C3941" w:rsidP="0024226A">
            <w:pPr>
              <w:spacing w:before="40" w:after="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26A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63" w:type="dxa"/>
          </w:tcPr>
          <w:p w:rsidR="006C3941" w:rsidRPr="0024226A" w:rsidRDefault="006C3941" w:rsidP="0024226A">
            <w:pPr>
              <w:spacing w:before="40" w:after="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26A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639" w:type="dxa"/>
          </w:tcPr>
          <w:p w:rsidR="006C3941" w:rsidRPr="0024226A" w:rsidRDefault="006C3941" w:rsidP="0024226A">
            <w:pPr>
              <w:spacing w:before="40" w:after="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26A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87" w:type="dxa"/>
          </w:tcPr>
          <w:p w:rsidR="006C3941" w:rsidRPr="0024226A" w:rsidRDefault="006C3941" w:rsidP="0024226A">
            <w:pPr>
              <w:spacing w:before="40" w:after="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26A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250" w:type="dxa"/>
          </w:tcPr>
          <w:p w:rsidR="006C3941" w:rsidRPr="0024226A" w:rsidRDefault="006C3941" w:rsidP="0024226A">
            <w:pPr>
              <w:spacing w:before="40" w:after="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26A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340" w:type="dxa"/>
          </w:tcPr>
          <w:p w:rsidR="006C3941" w:rsidRPr="0024226A" w:rsidRDefault="006C3941" w:rsidP="0024226A">
            <w:pPr>
              <w:spacing w:before="40" w:after="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26A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418" w:type="dxa"/>
          </w:tcPr>
          <w:p w:rsidR="006C3941" w:rsidRPr="0024226A" w:rsidRDefault="006C3941" w:rsidP="0024226A">
            <w:pPr>
              <w:spacing w:before="40" w:after="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26A"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153AE3" w:rsidRPr="00153AE3" w:rsidTr="0024226A">
        <w:tc>
          <w:tcPr>
            <w:tcW w:w="1463" w:type="dxa"/>
          </w:tcPr>
          <w:p w:rsidR="006C3941" w:rsidRPr="00153AE3" w:rsidRDefault="006C3941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</w:tcPr>
          <w:p w:rsidR="006C3941" w:rsidRPr="00153AE3" w:rsidRDefault="006C3941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9" w:type="dxa"/>
          </w:tcPr>
          <w:p w:rsidR="006C3941" w:rsidRPr="00153AE3" w:rsidRDefault="006C3941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87" w:type="dxa"/>
          </w:tcPr>
          <w:p w:rsidR="006C3941" w:rsidRPr="00153AE3" w:rsidRDefault="006C3941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50" w:type="dxa"/>
          </w:tcPr>
          <w:p w:rsidR="006C3941" w:rsidRPr="00153AE3" w:rsidRDefault="006C3941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40" w:type="dxa"/>
          </w:tcPr>
          <w:p w:rsidR="006C3941" w:rsidRPr="00153AE3" w:rsidRDefault="006C3941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6C3941" w:rsidRPr="00153AE3" w:rsidRDefault="006C3941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3AE3" w:rsidRPr="00153AE3" w:rsidTr="0024226A">
        <w:tc>
          <w:tcPr>
            <w:tcW w:w="1463" w:type="dxa"/>
          </w:tcPr>
          <w:p w:rsidR="006C3941" w:rsidRPr="00153AE3" w:rsidRDefault="006C3941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</w:tcPr>
          <w:p w:rsidR="006C3941" w:rsidRPr="00153AE3" w:rsidRDefault="006C3941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9" w:type="dxa"/>
          </w:tcPr>
          <w:p w:rsidR="006C3941" w:rsidRPr="00153AE3" w:rsidRDefault="006C3941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87" w:type="dxa"/>
          </w:tcPr>
          <w:p w:rsidR="006C3941" w:rsidRPr="00153AE3" w:rsidRDefault="006C3941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50" w:type="dxa"/>
          </w:tcPr>
          <w:p w:rsidR="006C3941" w:rsidRPr="00153AE3" w:rsidRDefault="006C3941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40" w:type="dxa"/>
          </w:tcPr>
          <w:p w:rsidR="006C3941" w:rsidRPr="00153AE3" w:rsidRDefault="006C3941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6C3941" w:rsidRPr="00153AE3" w:rsidRDefault="006C3941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3AE3" w:rsidRPr="00153AE3" w:rsidTr="0024226A">
        <w:tc>
          <w:tcPr>
            <w:tcW w:w="1463" w:type="dxa"/>
          </w:tcPr>
          <w:p w:rsidR="006C3941" w:rsidRPr="00153AE3" w:rsidRDefault="006C3941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</w:tcPr>
          <w:p w:rsidR="006C3941" w:rsidRPr="00153AE3" w:rsidRDefault="006C3941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9" w:type="dxa"/>
          </w:tcPr>
          <w:p w:rsidR="006C3941" w:rsidRPr="00153AE3" w:rsidRDefault="006C3941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87" w:type="dxa"/>
          </w:tcPr>
          <w:p w:rsidR="006C3941" w:rsidRPr="00153AE3" w:rsidRDefault="006C3941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50" w:type="dxa"/>
          </w:tcPr>
          <w:p w:rsidR="006C3941" w:rsidRPr="00153AE3" w:rsidRDefault="006C3941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40" w:type="dxa"/>
          </w:tcPr>
          <w:p w:rsidR="006C3941" w:rsidRPr="00153AE3" w:rsidRDefault="006C3941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6C3941" w:rsidRPr="00153AE3" w:rsidRDefault="006C3941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226A" w:rsidRPr="00153AE3" w:rsidTr="0024226A">
        <w:trPr>
          <w:trHeight w:val="392"/>
        </w:trPr>
        <w:tc>
          <w:tcPr>
            <w:tcW w:w="1463" w:type="dxa"/>
          </w:tcPr>
          <w:p w:rsidR="006C3941" w:rsidRPr="00153AE3" w:rsidRDefault="00866DF4" w:rsidP="0024226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b/>
                <w:szCs w:val="20"/>
                <w:lang w:val="uk-UA"/>
              </w:rPr>
              <w:t>6</w:t>
            </w:r>
            <w:r w:rsidR="006C3941" w:rsidRPr="00153AE3">
              <w:rPr>
                <w:rFonts w:ascii="Times New Roman" w:hAnsi="Times New Roman" w:cs="Times New Roman"/>
                <w:b/>
                <w:szCs w:val="20"/>
                <w:lang w:val="uk-UA"/>
              </w:rPr>
              <w:t>.1</w:t>
            </w:r>
          </w:p>
        </w:tc>
        <w:tc>
          <w:tcPr>
            <w:tcW w:w="3102" w:type="dxa"/>
            <w:gridSpan w:val="2"/>
          </w:tcPr>
          <w:p w:rsidR="006C3941" w:rsidRPr="00153AE3" w:rsidRDefault="006C3941" w:rsidP="0024226A">
            <w:pPr>
              <w:spacing w:before="40" w:after="40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b/>
                <w:szCs w:val="20"/>
                <w:lang w:val="uk-UA"/>
              </w:rPr>
              <w:t>Усього</w:t>
            </w:r>
            <w:r w:rsidR="00BC7EB2" w:rsidRPr="00153AE3">
              <w:rPr>
                <w:rFonts w:ascii="Times New Roman" w:hAnsi="Times New Roman" w:cs="Times New Roman"/>
                <w:b/>
                <w:szCs w:val="20"/>
                <w:lang w:val="uk-UA"/>
              </w:rPr>
              <w:t xml:space="preserve"> </w:t>
            </w:r>
            <w:r w:rsidR="00D72522" w:rsidRPr="00153AE3">
              <w:rPr>
                <w:rFonts w:ascii="Times New Roman" w:hAnsi="Times New Roman" w:cs="Times New Roman"/>
                <w:b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1487" w:type="dxa"/>
          </w:tcPr>
          <w:p w:rsidR="006C3941" w:rsidRPr="00153AE3" w:rsidRDefault="006C3941" w:rsidP="0024226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50" w:type="dxa"/>
          </w:tcPr>
          <w:p w:rsidR="006C3941" w:rsidRPr="00153AE3" w:rsidRDefault="006C3941" w:rsidP="0024226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40" w:type="dxa"/>
          </w:tcPr>
          <w:p w:rsidR="006C3941" w:rsidRPr="00153AE3" w:rsidRDefault="006C3941" w:rsidP="0024226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6C3941" w:rsidRPr="00153AE3" w:rsidRDefault="006C3941" w:rsidP="0024226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6C3941" w:rsidRPr="00153AE3" w:rsidRDefault="006C3941" w:rsidP="0024226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83B96" w:rsidRPr="00153AE3" w:rsidRDefault="00D83B96" w:rsidP="00067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Таблиця </w:t>
      </w:r>
      <w:r w:rsidR="00866DF4" w:rsidRPr="00153AE3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FD2B61" w:rsidRPr="00746F3B">
        <w:rPr>
          <w:rFonts w:ascii="Times New Roman" w:hAnsi="Times New Roman" w:cs="Times New Roman"/>
          <w:b/>
          <w:sz w:val="24"/>
          <w:szCs w:val="24"/>
          <w:lang w:val="uk-UA"/>
        </w:rPr>
        <w:t>Безоплатне перерахування (передання) коштів, товарів, виконання робіт, надання послуг</w:t>
      </w:r>
      <w:r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C7EB2" w:rsidRPr="00746F3B">
        <w:rPr>
          <w:rFonts w:ascii="Times New Roman" w:hAnsi="Times New Roman" w:cs="Times New Roman"/>
          <w:b/>
          <w:sz w:val="24"/>
          <w:szCs w:val="24"/>
          <w:lang w:val="uk-UA"/>
        </w:rPr>
        <w:t>відповідно</w:t>
      </w:r>
      <w:r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20BF9"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</w:t>
      </w:r>
      <w:r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пункту </w:t>
      </w: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>63</w:t>
      </w:r>
      <w:r w:rsidRPr="00153AE3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1</w:t>
      </w: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підрозділу 4 розділу ХХ Податкового кодексу України</w:t>
      </w:r>
      <w:r w:rsidR="00587C6D"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72522" w:rsidRPr="00153AE3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2</w:t>
      </w:r>
    </w:p>
    <w:p w:rsidR="00866DF4" w:rsidRPr="0024226A" w:rsidRDefault="00866DF4" w:rsidP="00067759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  <w:lang w:val="uk-UA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469"/>
        <w:gridCol w:w="1463"/>
        <w:gridCol w:w="1639"/>
        <w:gridCol w:w="1487"/>
        <w:gridCol w:w="1249"/>
        <w:gridCol w:w="1230"/>
        <w:gridCol w:w="1523"/>
      </w:tblGrid>
      <w:tr w:rsidR="00153AE3" w:rsidRPr="00153AE3" w:rsidTr="00BE421C">
        <w:trPr>
          <w:trHeight w:val="385"/>
        </w:trPr>
        <w:tc>
          <w:tcPr>
            <w:tcW w:w="1455" w:type="dxa"/>
            <w:vMerge w:val="restart"/>
          </w:tcPr>
          <w:p w:rsidR="00866DF4" w:rsidRPr="0024226A" w:rsidRDefault="00AF4489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йменування</w:t>
            </w:r>
            <w:r w:rsidR="00866DF4"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неприбуткової організації</w:t>
            </w:r>
          </w:p>
        </w:tc>
        <w:tc>
          <w:tcPr>
            <w:tcW w:w="1453" w:type="dxa"/>
            <w:vMerge w:val="restart"/>
          </w:tcPr>
          <w:p w:rsidR="00866DF4" w:rsidRPr="0024226A" w:rsidRDefault="00AF4489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згідно з</w:t>
            </w:r>
            <w:r w:rsidR="00820B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  <w:r w:rsidR="00866DF4"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ЄДРПОУ неприбуткової організації</w:t>
            </w:r>
          </w:p>
        </w:tc>
        <w:tc>
          <w:tcPr>
            <w:tcW w:w="1497" w:type="dxa"/>
            <w:vMerge w:val="restart"/>
          </w:tcPr>
          <w:p w:rsidR="00866DF4" w:rsidRPr="0024226A" w:rsidRDefault="00866DF4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ознаки неприбутковості неприбуткової організації</w:t>
            </w:r>
          </w:p>
        </w:tc>
        <w:tc>
          <w:tcPr>
            <w:tcW w:w="5655" w:type="dxa"/>
            <w:gridSpan w:val="4"/>
          </w:tcPr>
          <w:p w:rsidR="00866DF4" w:rsidRPr="0024226A" w:rsidRDefault="00FD2B61" w:rsidP="0024226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безоплатного перерахування (передання) коштів, товарів, виконання робіт, надання послуг</w:t>
            </w:r>
            <w:r w:rsidRPr="0024226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</w:tr>
      <w:tr w:rsidR="00153AE3" w:rsidRPr="00153AE3" w:rsidTr="00BE421C">
        <w:trPr>
          <w:trHeight w:val="385"/>
        </w:trPr>
        <w:tc>
          <w:tcPr>
            <w:tcW w:w="1455" w:type="dxa"/>
            <w:vMerge/>
          </w:tcPr>
          <w:p w:rsidR="00866DF4" w:rsidRPr="0024226A" w:rsidRDefault="00866DF4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53" w:type="dxa"/>
            <w:vMerge/>
          </w:tcPr>
          <w:p w:rsidR="00866DF4" w:rsidRPr="0024226A" w:rsidRDefault="00866DF4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97" w:type="dxa"/>
            <w:vMerge/>
          </w:tcPr>
          <w:p w:rsidR="00866DF4" w:rsidRPr="0024226A" w:rsidRDefault="00866DF4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55" w:type="dxa"/>
            <w:gridSpan w:val="4"/>
          </w:tcPr>
          <w:p w:rsidR="00866DF4" w:rsidRPr="0024226A" w:rsidRDefault="00866DF4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тому числі:</w:t>
            </w:r>
          </w:p>
        </w:tc>
      </w:tr>
      <w:tr w:rsidR="00153AE3" w:rsidRPr="00153AE3" w:rsidTr="00BE421C">
        <w:trPr>
          <w:trHeight w:val="1409"/>
        </w:trPr>
        <w:tc>
          <w:tcPr>
            <w:tcW w:w="1455" w:type="dxa"/>
            <w:vMerge/>
          </w:tcPr>
          <w:p w:rsidR="000379EC" w:rsidRPr="0024226A" w:rsidRDefault="000379EC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53" w:type="dxa"/>
            <w:vMerge/>
          </w:tcPr>
          <w:p w:rsidR="000379EC" w:rsidRPr="0024226A" w:rsidRDefault="000379EC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97" w:type="dxa"/>
            <w:vMerge/>
          </w:tcPr>
          <w:p w:rsidR="000379EC" w:rsidRPr="0024226A" w:rsidRDefault="000379EC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02" w:type="dxa"/>
          </w:tcPr>
          <w:p w:rsidR="000379EC" w:rsidRPr="0024226A" w:rsidRDefault="000379EC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сума безоплатно перерахованих (переданих) коштів</w:t>
            </w:r>
          </w:p>
        </w:tc>
        <w:tc>
          <w:tcPr>
            <w:tcW w:w="1276" w:type="dxa"/>
          </w:tcPr>
          <w:p w:rsidR="000379EC" w:rsidRPr="0024226A" w:rsidRDefault="000379EC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безоплатно переданих товарів</w:t>
            </w:r>
          </w:p>
        </w:tc>
        <w:tc>
          <w:tcPr>
            <w:tcW w:w="1250" w:type="dxa"/>
          </w:tcPr>
          <w:p w:rsidR="000379EC" w:rsidRPr="0024226A" w:rsidRDefault="000379EC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безоплатно виконаних робіт, наданих послуг</w:t>
            </w:r>
          </w:p>
        </w:tc>
        <w:tc>
          <w:tcPr>
            <w:tcW w:w="1727" w:type="dxa"/>
          </w:tcPr>
          <w:p w:rsidR="000379EC" w:rsidRPr="0024226A" w:rsidRDefault="000379EC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 вартість</w:t>
            </w:r>
          </w:p>
          <w:p w:rsidR="000379EC" w:rsidRPr="0024226A" w:rsidRDefault="000379EC" w:rsidP="0024226A">
            <w:pPr>
              <w:spacing w:before="12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(графа 4 + графа 5 + графа </w:t>
            </w:r>
            <w:r w:rsidRPr="002422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</w:tr>
      <w:tr w:rsidR="00153AE3" w:rsidRPr="00153AE3" w:rsidTr="00BE421C">
        <w:tc>
          <w:tcPr>
            <w:tcW w:w="1455" w:type="dxa"/>
          </w:tcPr>
          <w:p w:rsidR="00866DF4" w:rsidRPr="00153AE3" w:rsidRDefault="00866DF4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453" w:type="dxa"/>
          </w:tcPr>
          <w:p w:rsidR="00866DF4" w:rsidRPr="00153AE3" w:rsidRDefault="00866DF4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497" w:type="dxa"/>
          </w:tcPr>
          <w:p w:rsidR="00866DF4" w:rsidRPr="00153AE3" w:rsidRDefault="00866DF4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402" w:type="dxa"/>
          </w:tcPr>
          <w:p w:rsidR="00866DF4" w:rsidRPr="00153AE3" w:rsidRDefault="00866DF4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276" w:type="dxa"/>
          </w:tcPr>
          <w:p w:rsidR="00866DF4" w:rsidRPr="00153AE3" w:rsidRDefault="00866DF4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250" w:type="dxa"/>
          </w:tcPr>
          <w:p w:rsidR="00866DF4" w:rsidRPr="00153AE3" w:rsidRDefault="00866DF4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727" w:type="dxa"/>
          </w:tcPr>
          <w:p w:rsidR="00866DF4" w:rsidRPr="00153AE3" w:rsidRDefault="00866DF4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153AE3" w:rsidRPr="00153AE3" w:rsidTr="00BE421C">
        <w:tc>
          <w:tcPr>
            <w:tcW w:w="1455" w:type="dxa"/>
          </w:tcPr>
          <w:p w:rsidR="00866DF4" w:rsidRPr="00153AE3" w:rsidRDefault="00866DF4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53" w:type="dxa"/>
          </w:tcPr>
          <w:p w:rsidR="00866DF4" w:rsidRPr="00153AE3" w:rsidRDefault="00866DF4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97" w:type="dxa"/>
          </w:tcPr>
          <w:p w:rsidR="00866DF4" w:rsidRPr="00153AE3" w:rsidRDefault="00866DF4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02" w:type="dxa"/>
          </w:tcPr>
          <w:p w:rsidR="00866DF4" w:rsidRPr="00153AE3" w:rsidRDefault="00866DF4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66DF4" w:rsidRPr="00153AE3" w:rsidRDefault="00866DF4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50" w:type="dxa"/>
          </w:tcPr>
          <w:p w:rsidR="00866DF4" w:rsidRPr="00153AE3" w:rsidRDefault="00866DF4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27" w:type="dxa"/>
          </w:tcPr>
          <w:p w:rsidR="00866DF4" w:rsidRPr="00153AE3" w:rsidRDefault="00866DF4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3AE3" w:rsidRPr="00153AE3" w:rsidTr="00BE421C">
        <w:tc>
          <w:tcPr>
            <w:tcW w:w="1455" w:type="dxa"/>
          </w:tcPr>
          <w:p w:rsidR="00866DF4" w:rsidRPr="00153AE3" w:rsidRDefault="00866DF4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53" w:type="dxa"/>
          </w:tcPr>
          <w:p w:rsidR="00866DF4" w:rsidRPr="00153AE3" w:rsidRDefault="00866DF4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97" w:type="dxa"/>
          </w:tcPr>
          <w:p w:rsidR="00866DF4" w:rsidRPr="00153AE3" w:rsidRDefault="00866DF4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02" w:type="dxa"/>
          </w:tcPr>
          <w:p w:rsidR="00866DF4" w:rsidRPr="00153AE3" w:rsidRDefault="00866DF4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66DF4" w:rsidRPr="00153AE3" w:rsidRDefault="00866DF4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50" w:type="dxa"/>
          </w:tcPr>
          <w:p w:rsidR="00866DF4" w:rsidRPr="00153AE3" w:rsidRDefault="00866DF4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27" w:type="dxa"/>
          </w:tcPr>
          <w:p w:rsidR="00866DF4" w:rsidRPr="00153AE3" w:rsidRDefault="00866DF4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3AE3" w:rsidRPr="00153AE3" w:rsidTr="00BE421C">
        <w:tc>
          <w:tcPr>
            <w:tcW w:w="1455" w:type="dxa"/>
          </w:tcPr>
          <w:p w:rsidR="00866DF4" w:rsidRPr="00153AE3" w:rsidRDefault="00866DF4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53" w:type="dxa"/>
          </w:tcPr>
          <w:p w:rsidR="00866DF4" w:rsidRPr="00153AE3" w:rsidRDefault="00866DF4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97" w:type="dxa"/>
          </w:tcPr>
          <w:p w:rsidR="00866DF4" w:rsidRPr="00153AE3" w:rsidRDefault="00866DF4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02" w:type="dxa"/>
          </w:tcPr>
          <w:p w:rsidR="00866DF4" w:rsidRPr="00153AE3" w:rsidRDefault="00866DF4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66DF4" w:rsidRPr="00153AE3" w:rsidRDefault="00866DF4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50" w:type="dxa"/>
          </w:tcPr>
          <w:p w:rsidR="00866DF4" w:rsidRPr="00153AE3" w:rsidRDefault="00866DF4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27" w:type="dxa"/>
          </w:tcPr>
          <w:p w:rsidR="00866DF4" w:rsidRPr="00153AE3" w:rsidRDefault="00866DF4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3AE3" w:rsidRPr="00153AE3" w:rsidTr="00BE421C">
        <w:trPr>
          <w:trHeight w:val="392"/>
        </w:trPr>
        <w:tc>
          <w:tcPr>
            <w:tcW w:w="1455" w:type="dxa"/>
          </w:tcPr>
          <w:p w:rsidR="00866DF4" w:rsidRPr="00153AE3" w:rsidRDefault="00866DF4" w:rsidP="001E533E">
            <w:pPr>
              <w:jc w:val="center"/>
              <w:rPr>
                <w:rFonts w:ascii="Times New Roman" w:hAnsi="Times New Roman" w:cs="Times New Roman"/>
                <w:b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b/>
                <w:szCs w:val="20"/>
                <w:lang w:val="uk-UA"/>
              </w:rPr>
              <w:t>7.1</w:t>
            </w:r>
          </w:p>
        </w:tc>
        <w:tc>
          <w:tcPr>
            <w:tcW w:w="2950" w:type="dxa"/>
            <w:gridSpan w:val="2"/>
          </w:tcPr>
          <w:p w:rsidR="00866DF4" w:rsidRPr="00153AE3" w:rsidRDefault="00BC7EB2" w:rsidP="00D72522">
            <w:pPr>
              <w:rPr>
                <w:rFonts w:ascii="Times New Roman" w:hAnsi="Times New Roman" w:cs="Times New Roman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b/>
                <w:szCs w:val="20"/>
                <w:lang w:val="uk-UA"/>
              </w:rPr>
              <w:t xml:space="preserve">Усього </w:t>
            </w:r>
            <w:r w:rsidR="00D72522" w:rsidRPr="00153AE3">
              <w:rPr>
                <w:rFonts w:ascii="Times New Roman" w:hAnsi="Times New Roman" w:cs="Times New Roman"/>
                <w:b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1402" w:type="dxa"/>
          </w:tcPr>
          <w:p w:rsidR="00866DF4" w:rsidRPr="00153AE3" w:rsidRDefault="00866DF4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66DF4" w:rsidRPr="00153AE3" w:rsidRDefault="00866DF4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50" w:type="dxa"/>
          </w:tcPr>
          <w:p w:rsidR="00866DF4" w:rsidRPr="00153AE3" w:rsidRDefault="00866DF4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27" w:type="dxa"/>
          </w:tcPr>
          <w:p w:rsidR="00866DF4" w:rsidRPr="00153AE3" w:rsidRDefault="00866DF4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5C7036" w:rsidRPr="00153AE3" w:rsidRDefault="005C7036" w:rsidP="005C7036">
      <w:pPr>
        <w:spacing w:after="0" w:line="240" w:lineRule="auto"/>
        <w:rPr>
          <w:lang w:val="uk-UA"/>
        </w:rPr>
      </w:pPr>
      <w:r w:rsidRPr="00153AE3">
        <w:rPr>
          <w:lang w:val="uk-UA"/>
        </w:rPr>
        <w:lastRenderedPageBreak/>
        <w:t>____________</w:t>
      </w:r>
    </w:p>
    <w:p w:rsidR="00BC7EB2" w:rsidRPr="00746F3B" w:rsidRDefault="00BC7EB2" w:rsidP="0024226A">
      <w:pPr>
        <w:spacing w:before="40" w:after="0" w:line="240" w:lineRule="auto"/>
        <w:ind w:right="-235"/>
        <w:jc w:val="both"/>
        <w:rPr>
          <w:rFonts w:ascii="Times New Roman" w:hAnsi="Times New Roman" w:cs="Times New Roman"/>
          <w:sz w:val="20"/>
          <w:szCs w:val="20"/>
          <w:lang w:val="uk-UA" w:eastAsia="uk-UA"/>
        </w:rPr>
      </w:pPr>
      <w:r w:rsidRPr="0024226A">
        <w:rPr>
          <w:rFonts w:ascii="Times New Roman" w:hAnsi="Times New Roman" w:cs="Times New Roman"/>
          <w:sz w:val="20"/>
          <w:szCs w:val="20"/>
          <w:vertAlign w:val="superscript"/>
          <w:lang w:val="uk-UA" w:eastAsia="uk-UA"/>
        </w:rPr>
        <w:t>1</w:t>
      </w:r>
      <w:r w:rsidR="0024226A">
        <w:rPr>
          <w:rFonts w:ascii="Times New Roman" w:hAnsi="Times New Roman" w:cs="Times New Roman"/>
          <w:sz w:val="20"/>
          <w:szCs w:val="20"/>
          <w:vertAlign w:val="superscript"/>
          <w:lang w:val="uk-UA" w:eastAsia="uk-UA"/>
        </w:rPr>
        <w:t> </w:t>
      </w:r>
      <w:r w:rsidRPr="0024226A">
        <w:rPr>
          <w:rFonts w:ascii="Times New Roman" w:hAnsi="Times New Roman" w:cs="Times New Roman"/>
          <w:sz w:val="20"/>
          <w:szCs w:val="18"/>
          <w:lang w:val="uk-UA"/>
        </w:rPr>
        <w:t xml:space="preserve">Не </w:t>
      </w:r>
      <w:r w:rsidRPr="00746F3B">
        <w:rPr>
          <w:rFonts w:ascii="Times New Roman" w:hAnsi="Times New Roman" w:cs="Times New Roman"/>
          <w:sz w:val="20"/>
          <w:szCs w:val="18"/>
          <w:lang w:val="uk-UA"/>
        </w:rPr>
        <w:t>допускається одночасне перенесення відповідних показників рядка</w:t>
      </w:r>
      <w:r w:rsidR="0024226A" w:rsidRPr="00746F3B">
        <w:rPr>
          <w:rFonts w:ascii="Times New Roman" w:hAnsi="Times New Roman" w:cs="Times New Roman"/>
          <w:sz w:val="20"/>
          <w:szCs w:val="18"/>
          <w:lang w:val="uk-UA"/>
        </w:rPr>
        <w:t> </w:t>
      </w:r>
      <w:r w:rsidRPr="00746F3B">
        <w:rPr>
          <w:rFonts w:ascii="Times New Roman" w:hAnsi="Times New Roman" w:cs="Times New Roman"/>
          <w:sz w:val="20"/>
          <w:szCs w:val="18"/>
          <w:lang w:val="uk-UA"/>
        </w:rPr>
        <w:t>2.3 гр</w:t>
      </w:r>
      <w:r w:rsidR="00BE421C" w:rsidRPr="00746F3B">
        <w:rPr>
          <w:rFonts w:ascii="Times New Roman" w:hAnsi="Times New Roman" w:cs="Times New Roman"/>
          <w:sz w:val="20"/>
          <w:szCs w:val="18"/>
          <w:lang w:val="uk-UA"/>
        </w:rPr>
        <w:t>афи</w:t>
      </w:r>
      <w:r w:rsidR="0024226A" w:rsidRPr="00746F3B">
        <w:rPr>
          <w:rFonts w:ascii="Times New Roman" w:hAnsi="Times New Roman" w:cs="Times New Roman"/>
          <w:sz w:val="20"/>
          <w:szCs w:val="18"/>
          <w:lang w:val="uk-UA"/>
        </w:rPr>
        <w:t> </w:t>
      </w:r>
      <w:r w:rsidRPr="00746F3B">
        <w:rPr>
          <w:rFonts w:ascii="Times New Roman" w:hAnsi="Times New Roman" w:cs="Times New Roman"/>
          <w:sz w:val="20"/>
          <w:szCs w:val="18"/>
          <w:lang w:val="uk-UA"/>
        </w:rPr>
        <w:t>7 таблиці</w:t>
      </w:r>
      <w:r w:rsidR="0024226A" w:rsidRPr="00746F3B">
        <w:rPr>
          <w:rFonts w:ascii="Times New Roman" w:hAnsi="Times New Roman" w:cs="Times New Roman"/>
          <w:sz w:val="20"/>
          <w:szCs w:val="18"/>
          <w:lang w:val="uk-UA"/>
        </w:rPr>
        <w:t> </w:t>
      </w:r>
      <w:r w:rsidRPr="00746F3B">
        <w:rPr>
          <w:rFonts w:ascii="Times New Roman" w:hAnsi="Times New Roman" w:cs="Times New Roman"/>
          <w:sz w:val="20"/>
          <w:szCs w:val="18"/>
          <w:lang w:val="uk-UA"/>
        </w:rPr>
        <w:t>2 та рядка 2.4 гр</w:t>
      </w:r>
      <w:r w:rsidR="00BE421C" w:rsidRPr="00746F3B">
        <w:rPr>
          <w:rFonts w:ascii="Times New Roman" w:hAnsi="Times New Roman" w:cs="Times New Roman"/>
          <w:sz w:val="20"/>
          <w:szCs w:val="18"/>
          <w:lang w:val="uk-UA"/>
        </w:rPr>
        <w:t>афи</w:t>
      </w:r>
      <w:r w:rsidR="0024226A" w:rsidRPr="00746F3B">
        <w:rPr>
          <w:rFonts w:ascii="Times New Roman" w:hAnsi="Times New Roman" w:cs="Times New Roman"/>
          <w:sz w:val="20"/>
          <w:szCs w:val="18"/>
          <w:lang w:val="uk-UA"/>
        </w:rPr>
        <w:t> </w:t>
      </w:r>
      <w:r w:rsidRPr="00746F3B">
        <w:rPr>
          <w:rFonts w:ascii="Times New Roman" w:hAnsi="Times New Roman" w:cs="Times New Roman"/>
          <w:sz w:val="20"/>
          <w:szCs w:val="18"/>
          <w:lang w:val="uk-UA"/>
        </w:rPr>
        <w:t>7 таблиці 2 до рядків 3.1.9</w:t>
      </w:r>
      <w:r w:rsidR="0024226A" w:rsidRPr="00746F3B">
        <w:rPr>
          <w:rFonts w:ascii="Times New Roman" w:hAnsi="Times New Roman" w:cs="Times New Roman"/>
          <w:sz w:val="20"/>
          <w:szCs w:val="18"/>
          <w:lang w:val="uk-UA"/>
        </w:rPr>
        <w:t> </w:t>
      </w:r>
      <w:r w:rsidRPr="00746F3B">
        <w:rPr>
          <w:rFonts w:ascii="Times New Roman" w:hAnsi="Times New Roman" w:cs="Times New Roman"/>
          <w:sz w:val="20"/>
          <w:szCs w:val="18"/>
          <w:lang w:val="uk-UA"/>
        </w:rPr>
        <w:t>БД та 4.1.25</w:t>
      </w:r>
      <w:r w:rsidR="0024226A" w:rsidRPr="00746F3B">
        <w:rPr>
          <w:rFonts w:ascii="Times New Roman" w:hAnsi="Times New Roman" w:cs="Times New Roman"/>
          <w:sz w:val="20"/>
          <w:szCs w:val="18"/>
          <w:lang w:val="uk-UA"/>
        </w:rPr>
        <w:t> </w:t>
      </w:r>
      <w:r w:rsidRPr="00746F3B">
        <w:rPr>
          <w:rFonts w:ascii="Times New Roman" w:hAnsi="Times New Roman" w:cs="Times New Roman"/>
          <w:sz w:val="20"/>
          <w:szCs w:val="18"/>
          <w:lang w:val="uk-UA"/>
        </w:rPr>
        <w:t>БД додатка РІ до рядка</w:t>
      </w:r>
      <w:r w:rsidR="0024226A" w:rsidRPr="00746F3B">
        <w:rPr>
          <w:rFonts w:ascii="Times New Roman" w:hAnsi="Times New Roman" w:cs="Times New Roman"/>
          <w:sz w:val="20"/>
          <w:szCs w:val="18"/>
          <w:lang w:val="uk-UA"/>
        </w:rPr>
        <w:t> </w:t>
      </w:r>
      <w:r w:rsidRPr="00746F3B">
        <w:rPr>
          <w:rFonts w:ascii="Times New Roman" w:hAnsi="Times New Roman" w:cs="Times New Roman"/>
          <w:sz w:val="20"/>
          <w:szCs w:val="18"/>
          <w:lang w:val="uk-UA"/>
        </w:rPr>
        <w:t>03</w:t>
      </w:r>
      <w:r w:rsidR="0024226A" w:rsidRPr="00746F3B">
        <w:rPr>
          <w:rFonts w:ascii="Times New Roman" w:hAnsi="Times New Roman" w:cs="Times New Roman"/>
          <w:sz w:val="20"/>
          <w:szCs w:val="18"/>
          <w:lang w:val="uk-UA"/>
        </w:rPr>
        <w:t> </w:t>
      </w:r>
      <w:r w:rsidRPr="00746F3B">
        <w:rPr>
          <w:rFonts w:ascii="Times New Roman" w:hAnsi="Times New Roman" w:cs="Times New Roman"/>
          <w:sz w:val="20"/>
          <w:szCs w:val="18"/>
          <w:lang w:val="uk-UA"/>
        </w:rPr>
        <w:t xml:space="preserve">РІ </w:t>
      </w:r>
      <w:r w:rsidRPr="00746F3B">
        <w:rPr>
          <w:rFonts w:ascii="Times New Roman" w:hAnsi="Times New Roman" w:cs="Times New Roman"/>
          <w:sz w:val="20"/>
          <w:szCs w:val="20"/>
          <w:lang w:val="uk-UA"/>
        </w:rPr>
        <w:t>Податкової декларації з податку на прибуток підприємств</w:t>
      </w:r>
      <w:r w:rsidRPr="00746F3B">
        <w:rPr>
          <w:rFonts w:ascii="Times New Roman" w:hAnsi="Times New Roman" w:cs="Times New Roman"/>
          <w:sz w:val="20"/>
          <w:szCs w:val="18"/>
          <w:lang w:val="uk-UA"/>
        </w:rPr>
        <w:t>.</w:t>
      </w:r>
      <w:r w:rsidRPr="00746F3B">
        <w:rPr>
          <w:rFonts w:ascii="Times New Roman" w:hAnsi="Times New Roman" w:cs="Times New Roman"/>
          <w:sz w:val="20"/>
          <w:szCs w:val="20"/>
          <w:lang w:val="uk-UA" w:eastAsia="uk-UA"/>
        </w:rPr>
        <w:t xml:space="preserve">  </w:t>
      </w:r>
    </w:p>
    <w:p w:rsidR="00587C6D" w:rsidRPr="00746F3B" w:rsidRDefault="00D72522" w:rsidP="0024226A">
      <w:pPr>
        <w:spacing w:after="0" w:line="240" w:lineRule="auto"/>
        <w:ind w:right="-235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46F3B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2</w:t>
      </w:r>
      <w:r w:rsidR="0024226A" w:rsidRPr="00746F3B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 </w:t>
      </w:r>
      <w:r w:rsidR="00587C6D" w:rsidRPr="00746F3B">
        <w:rPr>
          <w:rFonts w:ascii="Times New Roman" w:hAnsi="Times New Roman" w:cs="Times New Roman"/>
          <w:sz w:val="20"/>
          <w:szCs w:val="20"/>
          <w:lang w:val="uk-UA"/>
        </w:rPr>
        <w:t xml:space="preserve">Таблиці 4, 5 та 7 складаються </w:t>
      </w:r>
      <w:r w:rsidR="00587C6D" w:rsidRPr="00746F3B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резидентом Дія Сіті </w:t>
      </w:r>
      <w:r w:rsidR="0024226A" w:rsidRPr="00746F3B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–</w:t>
      </w:r>
      <w:r w:rsidR="00587C6D" w:rsidRPr="00746F3B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платником</w:t>
      </w:r>
      <w:r w:rsidR="0024226A" w:rsidRPr="00746F3B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</w:t>
      </w:r>
      <w:r w:rsidR="00587C6D" w:rsidRPr="00746F3B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податку на особливих умовах.</w:t>
      </w:r>
    </w:p>
    <w:p w:rsidR="00B16795" w:rsidRPr="004234EB" w:rsidRDefault="00D72522" w:rsidP="0024226A">
      <w:pPr>
        <w:spacing w:after="0" w:line="240" w:lineRule="auto"/>
        <w:ind w:right="-235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46F3B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24226A" w:rsidRPr="00746F3B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 </w:t>
      </w:r>
      <w:r w:rsidR="00231527" w:rsidRPr="00746F3B">
        <w:rPr>
          <w:rFonts w:ascii="Times New Roman" w:hAnsi="Times New Roman" w:cs="Times New Roman"/>
          <w:sz w:val="20"/>
          <w:szCs w:val="20"/>
          <w:lang w:val="uk-UA"/>
        </w:rPr>
        <w:t>П</w:t>
      </w:r>
      <w:r w:rsidR="00B862B7" w:rsidRPr="00746F3B">
        <w:rPr>
          <w:rFonts w:ascii="Times New Roman" w:hAnsi="Times New Roman" w:cs="Times New Roman"/>
          <w:sz w:val="20"/>
          <w:szCs w:val="20"/>
          <w:lang w:val="uk-UA"/>
        </w:rPr>
        <w:t xml:space="preserve">оказники </w:t>
      </w:r>
      <w:r w:rsidR="00231527" w:rsidRPr="00746F3B">
        <w:rPr>
          <w:rFonts w:ascii="Times New Roman" w:hAnsi="Times New Roman" w:cs="Times New Roman"/>
          <w:sz w:val="20"/>
          <w:szCs w:val="20"/>
          <w:lang w:val="uk-UA"/>
        </w:rPr>
        <w:t>рядка</w:t>
      </w:r>
      <w:r w:rsidR="0024226A" w:rsidRPr="00746F3B">
        <w:rPr>
          <w:rFonts w:ascii="Times New Roman" w:hAnsi="Times New Roman" w:cs="Times New Roman"/>
          <w:sz w:val="20"/>
          <w:szCs w:val="20"/>
          <w:lang w:val="uk-UA"/>
        </w:rPr>
        <w:t> </w:t>
      </w:r>
      <w:r w:rsidR="005C7036" w:rsidRPr="00746F3B">
        <w:rPr>
          <w:rFonts w:ascii="Times New Roman" w:hAnsi="Times New Roman" w:cs="Times New Roman"/>
          <w:sz w:val="20"/>
          <w:szCs w:val="20"/>
          <w:lang w:val="uk-UA"/>
        </w:rPr>
        <w:t>6.1 гр</w:t>
      </w:r>
      <w:r w:rsidR="00BE421C" w:rsidRPr="00746F3B">
        <w:rPr>
          <w:rFonts w:ascii="Times New Roman" w:hAnsi="Times New Roman" w:cs="Times New Roman"/>
          <w:sz w:val="20"/>
          <w:szCs w:val="20"/>
          <w:lang w:val="uk-UA"/>
        </w:rPr>
        <w:t>афи</w:t>
      </w:r>
      <w:r w:rsidR="0024226A" w:rsidRPr="00746F3B">
        <w:rPr>
          <w:rFonts w:ascii="Times New Roman" w:hAnsi="Times New Roman" w:cs="Times New Roman"/>
          <w:sz w:val="20"/>
          <w:szCs w:val="20"/>
          <w:lang w:val="uk-UA"/>
        </w:rPr>
        <w:t> </w:t>
      </w:r>
      <w:r w:rsidR="005C7036" w:rsidRPr="00746F3B">
        <w:rPr>
          <w:rFonts w:ascii="Times New Roman" w:hAnsi="Times New Roman" w:cs="Times New Roman"/>
          <w:sz w:val="20"/>
          <w:szCs w:val="20"/>
          <w:lang w:val="uk-UA"/>
        </w:rPr>
        <w:t>7 таблиці</w:t>
      </w:r>
      <w:r w:rsidR="0024226A" w:rsidRPr="00746F3B">
        <w:rPr>
          <w:rFonts w:ascii="Times New Roman" w:hAnsi="Times New Roman" w:cs="Times New Roman"/>
          <w:sz w:val="20"/>
          <w:szCs w:val="20"/>
          <w:lang w:val="uk-UA"/>
        </w:rPr>
        <w:t> </w:t>
      </w:r>
      <w:r w:rsidR="005C7036" w:rsidRPr="00746F3B">
        <w:rPr>
          <w:rFonts w:ascii="Times New Roman" w:hAnsi="Times New Roman" w:cs="Times New Roman"/>
          <w:sz w:val="20"/>
          <w:szCs w:val="20"/>
          <w:lang w:val="uk-UA"/>
        </w:rPr>
        <w:t>6 та рядка</w:t>
      </w:r>
      <w:r w:rsidR="0024226A" w:rsidRPr="00746F3B">
        <w:rPr>
          <w:rFonts w:ascii="Times New Roman" w:hAnsi="Times New Roman" w:cs="Times New Roman"/>
          <w:sz w:val="20"/>
          <w:szCs w:val="20"/>
          <w:lang w:val="uk-UA"/>
        </w:rPr>
        <w:t> </w:t>
      </w:r>
      <w:r w:rsidR="005C7036" w:rsidRPr="00746F3B">
        <w:rPr>
          <w:rFonts w:ascii="Times New Roman" w:hAnsi="Times New Roman" w:cs="Times New Roman"/>
          <w:sz w:val="20"/>
          <w:szCs w:val="20"/>
          <w:lang w:val="uk-UA"/>
        </w:rPr>
        <w:t>7.1 гр</w:t>
      </w:r>
      <w:r w:rsidR="00BE421C" w:rsidRPr="00746F3B">
        <w:rPr>
          <w:rFonts w:ascii="Times New Roman" w:hAnsi="Times New Roman" w:cs="Times New Roman"/>
          <w:sz w:val="20"/>
          <w:szCs w:val="20"/>
          <w:lang w:val="uk-UA"/>
        </w:rPr>
        <w:t>афи</w:t>
      </w:r>
      <w:r w:rsidR="0024226A" w:rsidRPr="00746F3B">
        <w:rPr>
          <w:rFonts w:ascii="Times New Roman" w:hAnsi="Times New Roman" w:cs="Times New Roman"/>
          <w:sz w:val="20"/>
          <w:szCs w:val="20"/>
          <w:lang w:val="uk-UA"/>
        </w:rPr>
        <w:t> </w:t>
      </w:r>
      <w:r w:rsidR="005C7036" w:rsidRPr="00746F3B">
        <w:rPr>
          <w:rFonts w:ascii="Times New Roman" w:hAnsi="Times New Roman" w:cs="Times New Roman"/>
          <w:sz w:val="20"/>
          <w:szCs w:val="20"/>
          <w:lang w:val="uk-UA"/>
        </w:rPr>
        <w:t>7 таблиці</w:t>
      </w:r>
      <w:r w:rsidR="0024226A" w:rsidRPr="00746F3B">
        <w:rPr>
          <w:rFonts w:ascii="Times New Roman" w:hAnsi="Times New Roman" w:cs="Times New Roman"/>
          <w:sz w:val="20"/>
          <w:szCs w:val="20"/>
          <w:lang w:val="uk-UA"/>
        </w:rPr>
        <w:t> </w:t>
      </w:r>
      <w:r w:rsidR="005C7036" w:rsidRPr="00746F3B">
        <w:rPr>
          <w:rFonts w:ascii="Times New Roman" w:hAnsi="Times New Roman" w:cs="Times New Roman"/>
          <w:sz w:val="20"/>
          <w:szCs w:val="20"/>
          <w:lang w:val="uk-UA"/>
        </w:rPr>
        <w:t xml:space="preserve">7 </w:t>
      </w:r>
      <w:r w:rsidR="00B862B7" w:rsidRPr="00746F3B">
        <w:rPr>
          <w:rFonts w:ascii="Times New Roman" w:hAnsi="Times New Roman" w:cs="Times New Roman"/>
          <w:sz w:val="20"/>
          <w:szCs w:val="20"/>
          <w:lang w:val="uk-UA"/>
        </w:rPr>
        <w:t xml:space="preserve">враховуються при обчисленні сум податку, не сплаченого до бюджету у зв’язку з отриманням податкової пільги, що </w:t>
      </w:r>
      <w:r w:rsidR="00B862B7" w:rsidRPr="004234EB">
        <w:rPr>
          <w:rFonts w:ascii="Times New Roman" w:hAnsi="Times New Roman" w:cs="Times New Roman"/>
          <w:sz w:val="20"/>
          <w:szCs w:val="20"/>
          <w:lang w:val="uk-UA"/>
        </w:rPr>
        <w:t xml:space="preserve">відображаються у </w:t>
      </w:r>
      <w:r w:rsidR="00820BF9" w:rsidRPr="004234EB">
        <w:rPr>
          <w:rFonts w:ascii="Times New Roman" w:hAnsi="Times New Roman" w:cs="Times New Roman"/>
          <w:sz w:val="20"/>
          <w:szCs w:val="20"/>
          <w:lang w:val="uk-UA"/>
        </w:rPr>
        <w:t>д</w:t>
      </w:r>
      <w:r w:rsidR="00B862B7" w:rsidRPr="004234EB">
        <w:rPr>
          <w:rFonts w:ascii="Times New Roman" w:hAnsi="Times New Roman" w:cs="Times New Roman"/>
          <w:sz w:val="20"/>
          <w:szCs w:val="20"/>
          <w:lang w:val="uk-UA"/>
        </w:rPr>
        <w:t>одатку ПП до</w:t>
      </w:r>
      <w:r w:rsidR="00820BF9" w:rsidRPr="004234EB">
        <w:rPr>
          <w:rFonts w:ascii="Times New Roman" w:hAnsi="Times New Roman" w:cs="Times New Roman"/>
          <w:sz w:val="20"/>
          <w:szCs w:val="20"/>
          <w:lang w:val="uk-UA"/>
        </w:rPr>
        <w:t> </w:t>
      </w:r>
      <w:r w:rsidR="00B862B7" w:rsidRPr="004234EB">
        <w:rPr>
          <w:rFonts w:ascii="Times New Roman" w:hAnsi="Times New Roman" w:cs="Times New Roman"/>
          <w:sz w:val="20"/>
          <w:szCs w:val="20"/>
          <w:lang w:val="uk-UA"/>
        </w:rPr>
        <w:t>Податкової декларації з податку на прибуток підприємств</w:t>
      </w:r>
      <w:r w:rsidR="005C7036" w:rsidRPr="004234EB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B16795" w:rsidRPr="004234EB" w:rsidRDefault="00B16795" w:rsidP="005C7036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C7036" w:rsidRPr="004234EB" w:rsidRDefault="005C7036" w:rsidP="005C7036">
      <w:pPr>
        <w:rPr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82"/>
        <w:gridCol w:w="2736"/>
        <w:gridCol w:w="3670"/>
      </w:tblGrid>
      <w:tr w:rsidR="00153AE3" w:rsidRPr="0024226A" w:rsidTr="001E533E">
        <w:tc>
          <w:tcPr>
            <w:tcW w:w="1800" w:type="pct"/>
            <w:hideMark/>
          </w:tcPr>
          <w:p w:rsidR="005C7036" w:rsidRPr="0024226A" w:rsidRDefault="005C7036" w:rsidP="001E533E">
            <w:pPr>
              <w:pStyle w:val="ab"/>
              <w:rPr>
                <w:lang w:val="uk-UA"/>
              </w:rPr>
            </w:pPr>
            <w:bookmarkStart w:id="8" w:name="221"/>
            <w:bookmarkEnd w:id="8"/>
            <w:r w:rsidRPr="0024226A">
              <w:rPr>
                <w:lang w:val="uk-UA"/>
              </w:rPr>
              <w:t>Керівник (уповноважена особа)</w:t>
            </w:r>
          </w:p>
        </w:tc>
        <w:tc>
          <w:tcPr>
            <w:tcW w:w="1200" w:type="pct"/>
            <w:hideMark/>
          </w:tcPr>
          <w:p w:rsidR="005C7036" w:rsidRPr="0024226A" w:rsidRDefault="005C7036" w:rsidP="0024226A">
            <w:pPr>
              <w:pStyle w:val="ab"/>
              <w:spacing w:before="300" w:beforeAutospacing="0"/>
              <w:jc w:val="center"/>
              <w:rPr>
                <w:lang w:val="uk-UA"/>
              </w:rPr>
            </w:pPr>
            <w:bookmarkStart w:id="9" w:name="222"/>
            <w:bookmarkEnd w:id="9"/>
            <w:r w:rsidRPr="0024226A">
              <w:rPr>
                <w:lang w:val="uk-UA"/>
              </w:rPr>
              <w:t>_____________________</w:t>
            </w:r>
            <w:r w:rsidRPr="0024226A">
              <w:rPr>
                <w:lang w:val="uk-UA"/>
              </w:rPr>
              <w:br/>
            </w:r>
            <w:r w:rsidRPr="0024226A">
              <w:rPr>
                <w:sz w:val="20"/>
                <w:szCs w:val="20"/>
                <w:lang w:val="uk-UA"/>
              </w:rPr>
              <w:t>(підпис)</w:t>
            </w:r>
          </w:p>
          <w:p w:rsidR="005C7036" w:rsidRPr="00746F3B" w:rsidRDefault="005C7036" w:rsidP="0024226A">
            <w:pPr>
              <w:pStyle w:val="ab"/>
              <w:spacing w:after="0" w:afterAutospacing="0"/>
              <w:jc w:val="right"/>
              <w:rPr>
                <w:lang w:val="uk-UA"/>
              </w:rPr>
            </w:pPr>
            <w:bookmarkStart w:id="10" w:name="223"/>
            <w:bookmarkEnd w:id="10"/>
            <w:r w:rsidRPr="00746F3B">
              <w:rPr>
                <w:lang w:val="uk-UA"/>
              </w:rPr>
              <w:t>МП (за наявності)</w:t>
            </w:r>
          </w:p>
          <w:p w:rsidR="0024226A" w:rsidRPr="0024226A" w:rsidRDefault="0024226A" w:rsidP="0024226A">
            <w:pPr>
              <w:pStyle w:val="ab"/>
              <w:spacing w:before="0" w:beforeAutospacing="0" w:after="0" w:afterAutospacing="0"/>
              <w:jc w:val="right"/>
              <w:rPr>
                <w:lang w:val="uk-UA"/>
              </w:rPr>
            </w:pPr>
          </w:p>
        </w:tc>
        <w:tc>
          <w:tcPr>
            <w:tcW w:w="2000" w:type="pct"/>
            <w:hideMark/>
          </w:tcPr>
          <w:p w:rsidR="005C7036" w:rsidRPr="0024226A" w:rsidRDefault="005C7036" w:rsidP="0024226A">
            <w:pPr>
              <w:spacing w:before="300"/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11" w:name="224"/>
            <w:bookmarkEnd w:id="11"/>
            <w:r w:rsidRPr="0024226A">
              <w:rPr>
                <w:rFonts w:ascii="Times New Roman" w:hAnsi="Times New Roman" w:cs="Times New Roman"/>
                <w:lang w:val="uk-UA"/>
              </w:rPr>
              <w:t>_____________________</w:t>
            </w:r>
            <w:r w:rsidRPr="0024226A">
              <w:rPr>
                <w:rFonts w:ascii="Times New Roman" w:hAnsi="Times New Roman" w:cs="Times New Roman"/>
                <w:lang w:val="uk-UA"/>
              </w:rPr>
              <w:br/>
            </w: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(власне ім’я, прізвище)</w:t>
            </w:r>
          </w:p>
        </w:tc>
      </w:tr>
      <w:tr w:rsidR="00153AE3" w:rsidRPr="0024226A" w:rsidTr="001E533E">
        <w:tc>
          <w:tcPr>
            <w:tcW w:w="1800" w:type="pct"/>
            <w:hideMark/>
          </w:tcPr>
          <w:p w:rsidR="005C7036" w:rsidRPr="0024226A" w:rsidRDefault="005C7036" w:rsidP="0024226A">
            <w:pPr>
              <w:pStyle w:val="ab"/>
              <w:spacing w:before="0" w:beforeAutospacing="0"/>
              <w:rPr>
                <w:lang w:val="uk-UA"/>
              </w:rPr>
            </w:pPr>
            <w:bookmarkStart w:id="12" w:name="225"/>
            <w:bookmarkEnd w:id="12"/>
            <w:r w:rsidRPr="0024226A">
              <w:rPr>
                <w:lang w:val="uk-UA"/>
              </w:rPr>
              <w:t>Головний бухгалтер (особа,</w:t>
            </w:r>
            <w:r w:rsidRPr="0024226A">
              <w:rPr>
                <w:lang w:val="uk-UA"/>
              </w:rPr>
              <w:br/>
              <w:t>відповідальна за ведення</w:t>
            </w:r>
            <w:r w:rsidRPr="0024226A">
              <w:rPr>
                <w:lang w:val="uk-UA"/>
              </w:rPr>
              <w:br/>
              <w:t>бухгалтерського обліку)</w:t>
            </w:r>
          </w:p>
        </w:tc>
        <w:tc>
          <w:tcPr>
            <w:tcW w:w="1200" w:type="pct"/>
            <w:hideMark/>
          </w:tcPr>
          <w:p w:rsidR="005C7036" w:rsidRPr="0024226A" w:rsidRDefault="005C7036" w:rsidP="001E533E">
            <w:pPr>
              <w:pStyle w:val="ab"/>
              <w:jc w:val="center"/>
              <w:rPr>
                <w:lang w:val="uk-UA"/>
              </w:rPr>
            </w:pPr>
            <w:bookmarkStart w:id="13" w:name="226"/>
            <w:bookmarkEnd w:id="13"/>
          </w:p>
          <w:p w:rsidR="005C7036" w:rsidRPr="0024226A" w:rsidRDefault="005C7036" w:rsidP="001E533E">
            <w:pPr>
              <w:pStyle w:val="ab"/>
              <w:jc w:val="center"/>
              <w:rPr>
                <w:lang w:val="uk-UA"/>
              </w:rPr>
            </w:pPr>
            <w:r w:rsidRPr="0024226A">
              <w:rPr>
                <w:lang w:val="uk-UA"/>
              </w:rPr>
              <w:t>____________________</w:t>
            </w:r>
            <w:r w:rsidRPr="0024226A">
              <w:rPr>
                <w:lang w:val="uk-UA"/>
              </w:rPr>
              <w:br/>
            </w:r>
            <w:r w:rsidRPr="0024226A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000" w:type="pct"/>
            <w:hideMark/>
          </w:tcPr>
          <w:p w:rsidR="005C7036" w:rsidRPr="0024226A" w:rsidRDefault="005C7036" w:rsidP="001E533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bookmarkStart w:id="14" w:name="227"/>
            <w:bookmarkEnd w:id="14"/>
          </w:p>
          <w:p w:rsidR="005C7036" w:rsidRPr="0024226A" w:rsidRDefault="005C7036" w:rsidP="001E53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26A">
              <w:rPr>
                <w:rFonts w:ascii="Times New Roman" w:hAnsi="Times New Roman" w:cs="Times New Roman"/>
                <w:lang w:val="uk-UA"/>
              </w:rPr>
              <w:br/>
              <w:t>_______________________</w:t>
            </w:r>
            <w:r w:rsidRPr="0024226A">
              <w:rPr>
                <w:rFonts w:ascii="Times New Roman" w:hAnsi="Times New Roman" w:cs="Times New Roman"/>
                <w:lang w:val="uk-UA"/>
              </w:rPr>
              <w:br/>
            </w: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(власне ім’я, прізвище)</w:t>
            </w:r>
          </w:p>
        </w:tc>
      </w:tr>
    </w:tbl>
    <w:p w:rsidR="00B16795" w:rsidRDefault="00B16795" w:rsidP="005C7036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525C3" w:rsidRDefault="00D525C3" w:rsidP="005C7036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525C3" w:rsidRPr="0024226A" w:rsidRDefault="00D525C3" w:rsidP="00D525C3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_______________________________________________</w:t>
      </w:r>
    </w:p>
    <w:sectPr w:rsidR="00D525C3" w:rsidRPr="0024226A" w:rsidSect="001413B6">
      <w:headerReference w:type="default" r:id="rId7"/>
      <w:pgSz w:w="12240" w:h="15840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BD4" w:rsidRDefault="004C1BD4" w:rsidP="00AE5CEC">
      <w:pPr>
        <w:spacing w:after="0" w:line="240" w:lineRule="auto"/>
      </w:pPr>
      <w:r>
        <w:separator/>
      </w:r>
    </w:p>
  </w:endnote>
  <w:endnote w:type="continuationSeparator" w:id="0">
    <w:p w:rsidR="004C1BD4" w:rsidRDefault="004C1BD4" w:rsidP="00AE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BD4" w:rsidRDefault="004C1BD4" w:rsidP="00AE5CEC">
      <w:pPr>
        <w:spacing w:after="0" w:line="240" w:lineRule="auto"/>
      </w:pPr>
      <w:r>
        <w:separator/>
      </w:r>
    </w:p>
  </w:footnote>
  <w:footnote w:type="continuationSeparator" w:id="0">
    <w:p w:rsidR="004C1BD4" w:rsidRDefault="004C1BD4" w:rsidP="00AE5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31778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413B6" w:rsidRPr="001413B6" w:rsidRDefault="001413B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A3D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A3D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A3D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7917" w:rsidRPr="00AF7917">
          <w:rPr>
            <w:rFonts w:ascii="Times New Roman" w:hAnsi="Times New Roman" w:cs="Times New Roman"/>
            <w:noProof/>
            <w:sz w:val="24"/>
            <w:szCs w:val="24"/>
            <w:lang w:val="uk-UA"/>
          </w:rPr>
          <w:t>6</w:t>
        </w:r>
        <w:r w:rsidRPr="007A3D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413B6" w:rsidRDefault="001413B6" w:rsidP="001413B6">
    <w:pPr>
      <w:pStyle w:val="a5"/>
      <w:spacing w:after="120"/>
      <w:jc w:val="right"/>
      <w:rPr>
        <w:rFonts w:ascii="Times New Roman" w:hAnsi="Times New Roman" w:cs="Times New Roman"/>
        <w:sz w:val="24"/>
        <w:szCs w:val="24"/>
        <w:lang w:val="uk-UA"/>
      </w:rPr>
    </w:pPr>
    <w:r w:rsidRPr="001413B6">
      <w:rPr>
        <w:rFonts w:ascii="Times New Roman" w:hAnsi="Times New Roman" w:cs="Times New Roman"/>
        <w:sz w:val="24"/>
        <w:szCs w:val="24"/>
        <w:lang w:val="uk-UA"/>
      </w:rPr>
      <w:t>П</w:t>
    </w:r>
    <w:r>
      <w:rPr>
        <w:rFonts w:ascii="Times New Roman" w:hAnsi="Times New Roman" w:cs="Times New Roman"/>
        <w:sz w:val="24"/>
        <w:szCs w:val="24"/>
        <w:lang w:val="uk-UA"/>
      </w:rPr>
      <w:t>родовження додатка БД</w:t>
    </w:r>
  </w:p>
  <w:p w:rsidR="00A02ADC" w:rsidRPr="00A02ADC" w:rsidRDefault="00A02ADC" w:rsidP="001413B6">
    <w:pPr>
      <w:pStyle w:val="a5"/>
      <w:spacing w:after="120"/>
      <w:jc w:val="right"/>
      <w:rPr>
        <w:rFonts w:ascii="Times New Roman" w:hAnsi="Times New Roman" w:cs="Times New Roman"/>
        <w:sz w:val="14"/>
        <w:szCs w:val="14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53C"/>
    <w:rsid w:val="000039E9"/>
    <w:rsid w:val="00030ABB"/>
    <w:rsid w:val="000379EC"/>
    <w:rsid w:val="00054F81"/>
    <w:rsid w:val="00067759"/>
    <w:rsid w:val="000731E8"/>
    <w:rsid w:val="00073D36"/>
    <w:rsid w:val="00081F00"/>
    <w:rsid w:val="000A3B2E"/>
    <w:rsid w:val="000D0987"/>
    <w:rsid w:val="000D5443"/>
    <w:rsid w:val="000F053C"/>
    <w:rsid w:val="000F5F02"/>
    <w:rsid w:val="000F73F3"/>
    <w:rsid w:val="00123209"/>
    <w:rsid w:val="00131283"/>
    <w:rsid w:val="001413B6"/>
    <w:rsid w:val="00153AE3"/>
    <w:rsid w:val="00164F39"/>
    <w:rsid w:val="001A2A8B"/>
    <w:rsid w:val="001A3808"/>
    <w:rsid w:val="001B0903"/>
    <w:rsid w:val="001B3261"/>
    <w:rsid w:val="001D19CC"/>
    <w:rsid w:val="00205B4F"/>
    <w:rsid w:val="002251D0"/>
    <w:rsid w:val="0022713E"/>
    <w:rsid w:val="00231527"/>
    <w:rsid w:val="0024226A"/>
    <w:rsid w:val="00252ABF"/>
    <w:rsid w:val="00262E5F"/>
    <w:rsid w:val="002705B4"/>
    <w:rsid w:val="00273C2D"/>
    <w:rsid w:val="002755DC"/>
    <w:rsid w:val="00276233"/>
    <w:rsid w:val="002D3819"/>
    <w:rsid w:val="002D61AB"/>
    <w:rsid w:val="002E6E89"/>
    <w:rsid w:val="003334C5"/>
    <w:rsid w:val="00342C51"/>
    <w:rsid w:val="00352356"/>
    <w:rsid w:val="003909AF"/>
    <w:rsid w:val="003A0699"/>
    <w:rsid w:val="003A19D5"/>
    <w:rsid w:val="003B3369"/>
    <w:rsid w:val="003C46FA"/>
    <w:rsid w:val="003E5B9C"/>
    <w:rsid w:val="00412BAE"/>
    <w:rsid w:val="004234EB"/>
    <w:rsid w:val="00466E28"/>
    <w:rsid w:val="004B4E7D"/>
    <w:rsid w:val="004C1BD4"/>
    <w:rsid w:val="004C2248"/>
    <w:rsid w:val="004E07AA"/>
    <w:rsid w:val="004F271F"/>
    <w:rsid w:val="005432FE"/>
    <w:rsid w:val="00583CDB"/>
    <w:rsid w:val="00587C6D"/>
    <w:rsid w:val="005946B4"/>
    <w:rsid w:val="005B7DC7"/>
    <w:rsid w:val="005C38A6"/>
    <w:rsid w:val="005C7036"/>
    <w:rsid w:val="005E075A"/>
    <w:rsid w:val="00604F09"/>
    <w:rsid w:val="00671904"/>
    <w:rsid w:val="00680406"/>
    <w:rsid w:val="00686E95"/>
    <w:rsid w:val="006944B7"/>
    <w:rsid w:val="00694EEA"/>
    <w:rsid w:val="006C3082"/>
    <w:rsid w:val="006C3941"/>
    <w:rsid w:val="006C6884"/>
    <w:rsid w:val="006D09CB"/>
    <w:rsid w:val="006D6F60"/>
    <w:rsid w:val="006E35BB"/>
    <w:rsid w:val="006F1E34"/>
    <w:rsid w:val="0070745B"/>
    <w:rsid w:val="00714D4E"/>
    <w:rsid w:val="007337EE"/>
    <w:rsid w:val="00746F3B"/>
    <w:rsid w:val="0075371D"/>
    <w:rsid w:val="00754690"/>
    <w:rsid w:val="007669A1"/>
    <w:rsid w:val="00785984"/>
    <w:rsid w:val="00787268"/>
    <w:rsid w:val="0079760F"/>
    <w:rsid w:val="007A3D4E"/>
    <w:rsid w:val="007A574A"/>
    <w:rsid w:val="007A65ED"/>
    <w:rsid w:val="007B3350"/>
    <w:rsid w:val="007D2F17"/>
    <w:rsid w:val="007D7D48"/>
    <w:rsid w:val="007E27BB"/>
    <w:rsid w:val="007F1F8A"/>
    <w:rsid w:val="008009D1"/>
    <w:rsid w:val="00820BF9"/>
    <w:rsid w:val="008515D6"/>
    <w:rsid w:val="00852F18"/>
    <w:rsid w:val="008657BF"/>
    <w:rsid w:val="00866DF4"/>
    <w:rsid w:val="008778B3"/>
    <w:rsid w:val="008A416D"/>
    <w:rsid w:val="008A72D1"/>
    <w:rsid w:val="008B44CC"/>
    <w:rsid w:val="008F3A80"/>
    <w:rsid w:val="0092531F"/>
    <w:rsid w:val="00926AE7"/>
    <w:rsid w:val="009477D2"/>
    <w:rsid w:val="00966603"/>
    <w:rsid w:val="009730D2"/>
    <w:rsid w:val="00973384"/>
    <w:rsid w:val="00982998"/>
    <w:rsid w:val="009A468F"/>
    <w:rsid w:val="009A6ADE"/>
    <w:rsid w:val="009B4152"/>
    <w:rsid w:val="009C137B"/>
    <w:rsid w:val="009E79E7"/>
    <w:rsid w:val="009F6E71"/>
    <w:rsid w:val="00A02ADC"/>
    <w:rsid w:val="00A276F7"/>
    <w:rsid w:val="00A27C57"/>
    <w:rsid w:val="00A57523"/>
    <w:rsid w:val="00A60505"/>
    <w:rsid w:val="00A6354D"/>
    <w:rsid w:val="00A76755"/>
    <w:rsid w:val="00A87B38"/>
    <w:rsid w:val="00A90BF1"/>
    <w:rsid w:val="00AA6367"/>
    <w:rsid w:val="00AC17DB"/>
    <w:rsid w:val="00AC4587"/>
    <w:rsid w:val="00AE5CEC"/>
    <w:rsid w:val="00AF4489"/>
    <w:rsid w:val="00AF7917"/>
    <w:rsid w:val="00AF7CD2"/>
    <w:rsid w:val="00B0060A"/>
    <w:rsid w:val="00B16795"/>
    <w:rsid w:val="00B23B7F"/>
    <w:rsid w:val="00B35446"/>
    <w:rsid w:val="00B40C46"/>
    <w:rsid w:val="00B862B7"/>
    <w:rsid w:val="00BA4C2C"/>
    <w:rsid w:val="00BB1D78"/>
    <w:rsid w:val="00BC5783"/>
    <w:rsid w:val="00BC7EB2"/>
    <w:rsid w:val="00BD4CF9"/>
    <w:rsid w:val="00BE421C"/>
    <w:rsid w:val="00C030B6"/>
    <w:rsid w:val="00C33942"/>
    <w:rsid w:val="00C44FA2"/>
    <w:rsid w:val="00C5340B"/>
    <w:rsid w:val="00C671BA"/>
    <w:rsid w:val="00C82C0A"/>
    <w:rsid w:val="00C84EA3"/>
    <w:rsid w:val="00CA5829"/>
    <w:rsid w:val="00CB2A90"/>
    <w:rsid w:val="00CD1E05"/>
    <w:rsid w:val="00D1499D"/>
    <w:rsid w:val="00D525C3"/>
    <w:rsid w:val="00D72522"/>
    <w:rsid w:val="00D83B96"/>
    <w:rsid w:val="00D8644A"/>
    <w:rsid w:val="00DB5902"/>
    <w:rsid w:val="00DC28C0"/>
    <w:rsid w:val="00DE4CF5"/>
    <w:rsid w:val="00E22D56"/>
    <w:rsid w:val="00E50166"/>
    <w:rsid w:val="00E829AF"/>
    <w:rsid w:val="00E83C90"/>
    <w:rsid w:val="00EB17B7"/>
    <w:rsid w:val="00EB6622"/>
    <w:rsid w:val="00ED5DA6"/>
    <w:rsid w:val="00F040DC"/>
    <w:rsid w:val="00F11F40"/>
    <w:rsid w:val="00F24903"/>
    <w:rsid w:val="00F35EE2"/>
    <w:rsid w:val="00F37975"/>
    <w:rsid w:val="00F5208B"/>
    <w:rsid w:val="00F56A51"/>
    <w:rsid w:val="00F75778"/>
    <w:rsid w:val="00FA6626"/>
    <w:rsid w:val="00FB2587"/>
    <w:rsid w:val="00FD2B61"/>
    <w:rsid w:val="00FD75FA"/>
    <w:rsid w:val="00FE1BBC"/>
    <w:rsid w:val="00FF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D6E7B9-07D7-4943-9E2B-97556DEB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[Без стиля]"/>
    <w:uiPriority w:val="99"/>
    <w:rsid w:val="000F73F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Ch6">
    <w:name w:val="Основной текст (без абзаца) (Ch_6 Міністерства)"/>
    <w:basedOn w:val="a"/>
    <w:uiPriority w:val="99"/>
    <w:rsid w:val="000F73F3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8"/>
      <w:szCs w:val="18"/>
      <w:lang w:val="uk-UA" w:eastAsia="uk-UA"/>
    </w:rPr>
  </w:style>
  <w:style w:type="paragraph" w:customStyle="1" w:styleId="Ch60">
    <w:name w:val="Стаття (Ch_6 Міністерства)"/>
    <w:basedOn w:val="a"/>
    <w:next w:val="a"/>
    <w:uiPriority w:val="99"/>
    <w:rsid w:val="000F73F3"/>
    <w:pPr>
      <w:keepNext/>
      <w:keepLines/>
      <w:widowControl w:val="0"/>
      <w:tabs>
        <w:tab w:val="right" w:pos="6350"/>
      </w:tabs>
      <w:suppressAutoHyphens/>
      <w:autoSpaceDE w:val="0"/>
      <w:autoSpaceDN w:val="0"/>
      <w:adjustRightInd w:val="0"/>
      <w:spacing w:before="85" w:after="57" w:line="257" w:lineRule="auto"/>
      <w:ind w:firstLine="283"/>
      <w:textAlignment w:val="center"/>
    </w:pPr>
    <w:rPr>
      <w:rFonts w:ascii="Pragmatica Bold" w:eastAsia="Times New Roman" w:hAnsi="Pragmatica Bold" w:cs="Pragmatica Bold"/>
      <w:b/>
      <w:bCs/>
      <w:color w:val="000000"/>
      <w:w w:val="90"/>
      <w:sz w:val="18"/>
      <w:szCs w:val="18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AE5C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AE5CEC"/>
  </w:style>
  <w:style w:type="paragraph" w:styleId="a7">
    <w:name w:val="footer"/>
    <w:basedOn w:val="a"/>
    <w:link w:val="a8"/>
    <w:uiPriority w:val="99"/>
    <w:unhideWhenUsed/>
    <w:rsid w:val="00AE5C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E5CEC"/>
  </w:style>
  <w:style w:type="paragraph" w:styleId="a9">
    <w:name w:val="Balloon Text"/>
    <w:basedOn w:val="a"/>
    <w:link w:val="aa"/>
    <w:uiPriority w:val="99"/>
    <w:semiHidden/>
    <w:unhideWhenUsed/>
    <w:rsid w:val="00707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0745B"/>
    <w:rPr>
      <w:rFonts w:ascii="Segoe UI" w:hAnsi="Segoe UI" w:cs="Segoe UI"/>
      <w:sz w:val="18"/>
      <w:szCs w:val="18"/>
    </w:rPr>
  </w:style>
  <w:style w:type="character" w:customStyle="1" w:styleId="Bold">
    <w:name w:val="Bold"/>
    <w:uiPriority w:val="99"/>
    <w:rsid w:val="00252ABF"/>
    <w:rPr>
      <w:b/>
      <w:u w:val="none"/>
      <w:vertAlign w:val="baseline"/>
    </w:rPr>
  </w:style>
  <w:style w:type="paragraph" w:styleId="ab">
    <w:name w:val="Normal (Web)"/>
    <w:basedOn w:val="a"/>
    <w:uiPriority w:val="99"/>
    <w:rsid w:val="005C7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EB47F-CAE2-464E-99F7-7DF7555D1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7022</Words>
  <Characters>4004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додатка БД</vt:lpstr>
    </vt:vector>
  </TitlesOfParts>
  <Company/>
  <LinksUpToDate>false</LinksUpToDate>
  <CharactersWithSpaces>11004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додатка БД</dc:title>
  <dc:subject/>
  <dc:creator>Usetr - R</dc:creator>
  <cp:keywords/>
  <dc:description/>
  <cp:lastModifiedBy>ЧЕРНИШ ТЕТЯНА МИКОЛАЇВНА</cp:lastModifiedBy>
  <cp:revision>2</cp:revision>
  <cp:lastPrinted>2025-04-15T12:14:00Z</cp:lastPrinted>
  <dcterms:created xsi:type="dcterms:W3CDTF">2025-09-08T07:25:00Z</dcterms:created>
  <dcterms:modified xsi:type="dcterms:W3CDTF">2025-09-08T07:25:00Z</dcterms:modified>
</cp:coreProperties>
</file>