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0FB" w:rsidRPr="00AB4D83" w:rsidRDefault="008070FB" w:rsidP="002115E7">
      <w:pPr>
        <w:spacing w:after="0" w:line="23" w:lineRule="atLeast"/>
        <w:ind w:left="5664" w:hanging="702"/>
        <w:jc w:val="both"/>
        <w:rPr>
          <w:rFonts w:ascii="Times New Roman" w:eastAsia="Calibri" w:hAnsi="Times New Roman" w:cs="Times New Roman"/>
          <w:sz w:val="28"/>
          <w:szCs w:val="28"/>
        </w:rPr>
      </w:pPr>
      <w:bookmarkStart w:id="0" w:name="_GoBack"/>
      <w:bookmarkEnd w:id="0"/>
      <w:r w:rsidRPr="00AB4D83">
        <w:rPr>
          <w:rFonts w:ascii="Times New Roman" w:eastAsia="Calibri" w:hAnsi="Times New Roman" w:cs="Times New Roman"/>
          <w:sz w:val="28"/>
          <w:szCs w:val="28"/>
        </w:rPr>
        <w:t>ЗАТВЕРДЖЕНО</w:t>
      </w:r>
    </w:p>
    <w:p w:rsidR="008070FB" w:rsidRPr="00AB4D83" w:rsidRDefault="008070FB" w:rsidP="002115E7">
      <w:pPr>
        <w:spacing w:after="0" w:line="23" w:lineRule="atLeast"/>
        <w:ind w:left="4247" w:firstLine="709"/>
        <w:jc w:val="both"/>
        <w:rPr>
          <w:rFonts w:ascii="Times New Roman" w:eastAsia="Calibri" w:hAnsi="Times New Roman" w:cs="Times New Roman"/>
          <w:sz w:val="28"/>
          <w:szCs w:val="28"/>
        </w:rPr>
      </w:pPr>
      <w:r w:rsidRPr="00AB4D83">
        <w:rPr>
          <w:rFonts w:ascii="Times New Roman" w:eastAsia="Calibri" w:hAnsi="Times New Roman" w:cs="Times New Roman"/>
          <w:sz w:val="28"/>
          <w:szCs w:val="28"/>
        </w:rPr>
        <w:t>Наказ Міністерства фінансів України</w:t>
      </w:r>
    </w:p>
    <w:p w:rsidR="008070FB" w:rsidRPr="003100AC" w:rsidRDefault="003100AC" w:rsidP="002115E7">
      <w:pPr>
        <w:spacing w:after="0" w:line="23" w:lineRule="atLeast"/>
        <w:rPr>
          <w:rFonts w:ascii="Times New Roman" w:eastAsia="Calibri" w:hAnsi="Times New Roman" w:cs="Times New Roman"/>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D874C9">
        <w:rPr>
          <w:rFonts w:ascii="Times New Roman" w:eastAsia="Calibri" w:hAnsi="Times New Roman" w:cs="Times New Roman"/>
          <w:sz w:val="28"/>
          <w:szCs w:val="28"/>
        </w:rPr>
        <w:t>11 травня 2026 року</w:t>
      </w:r>
      <w:r>
        <w:rPr>
          <w:rFonts w:ascii="Times New Roman" w:eastAsia="Calibri" w:hAnsi="Times New Roman" w:cs="Times New Roman"/>
          <w:sz w:val="28"/>
          <w:szCs w:val="28"/>
        </w:rPr>
        <w:t xml:space="preserve"> № </w:t>
      </w:r>
      <w:r w:rsidR="00D874C9">
        <w:rPr>
          <w:rFonts w:ascii="Times New Roman" w:eastAsia="Calibri" w:hAnsi="Times New Roman" w:cs="Times New Roman"/>
          <w:sz w:val="28"/>
          <w:szCs w:val="28"/>
        </w:rPr>
        <w:t>249</w:t>
      </w:r>
      <w:r>
        <w:rPr>
          <w:rFonts w:ascii="Times New Roman" w:eastAsia="Calibri" w:hAnsi="Times New Roman" w:cs="Times New Roman"/>
          <w:sz w:val="28"/>
          <w:szCs w:val="28"/>
        </w:rPr>
        <w:t xml:space="preserve"> </w:t>
      </w:r>
      <w:r w:rsidRPr="003100AC">
        <w:rPr>
          <w:rFonts w:ascii="Times New Roman" w:eastAsia="Calibri" w:hAnsi="Times New Roman" w:cs="Times New Roman"/>
          <w:sz w:val="28"/>
          <w:szCs w:val="28"/>
        </w:rPr>
        <w:t xml:space="preserve">  </w:t>
      </w:r>
    </w:p>
    <w:p w:rsidR="00B520A6" w:rsidRDefault="00B520A6" w:rsidP="003C6EE7">
      <w:pPr>
        <w:spacing w:after="0" w:line="240" w:lineRule="auto"/>
        <w:jc w:val="center"/>
        <w:rPr>
          <w:rFonts w:ascii="Times New Roman" w:eastAsia="Calibri" w:hAnsi="Times New Roman" w:cs="Times New Roman"/>
          <w:b/>
          <w:sz w:val="28"/>
          <w:szCs w:val="28"/>
        </w:rPr>
      </w:pPr>
    </w:p>
    <w:p w:rsidR="00B520A6" w:rsidRDefault="00B520A6" w:rsidP="003C6EE7">
      <w:pPr>
        <w:spacing w:after="0" w:line="240" w:lineRule="auto"/>
        <w:jc w:val="center"/>
        <w:rPr>
          <w:rFonts w:ascii="Times New Roman" w:eastAsia="Calibri" w:hAnsi="Times New Roman" w:cs="Times New Roman"/>
          <w:b/>
          <w:sz w:val="28"/>
          <w:szCs w:val="28"/>
        </w:rPr>
      </w:pPr>
    </w:p>
    <w:p w:rsidR="00B520A6" w:rsidRDefault="00B520A6" w:rsidP="001514C1">
      <w:pPr>
        <w:spacing w:after="0" w:line="240" w:lineRule="auto"/>
        <w:rPr>
          <w:rFonts w:ascii="Times New Roman" w:eastAsia="Calibri" w:hAnsi="Times New Roman" w:cs="Times New Roman"/>
          <w:b/>
          <w:sz w:val="28"/>
          <w:szCs w:val="28"/>
        </w:rPr>
      </w:pPr>
    </w:p>
    <w:p w:rsidR="008070FB" w:rsidRPr="00572F21" w:rsidRDefault="008070FB" w:rsidP="003C6EE7">
      <w:pPr>
        <w:spacing w:after="0" w:line="240" w:lineRule="auto"/>
        <w:jc w:val="center"/>
        <w:rPr>
          <w:rFonts w:ascii="Times New Roman" w:eastAsia="Calibri" w:hAnsi="Times New Roman" w:cs="Times New Roman"/>
          <w:b/>
          <w:sz w:val="28"/>
          <w:szCs w:val="28"/>
        </w:rPr>
      </w:pPr>
      <w:r w:rsidRPr="00572F21">
        <w:rPr>
          <w:rFonts w:ascii="Times New Roman" w:eastAsia="Calibri" w:hAnsi="Times New Roman" w:cs="Times New Roman"/>
          <w:b/>
          <w:sz w:val="28"/>
          <w:szCs w:val="28"/>
        </w:rPr>
        <w:t>Зміни</w:t>
      </w:r>
    </w:p>
    <w:p w:rsidR="008070FB" w:rsidRPr="00572F21" w:rsidRDefault="008070FB" w:rsidP="003C6EE7">
      <w:pPr>
        <w:spacing w:after="0" w:line="240" w:lineRule="auto"/>
        <w:jc w:val="center"/>
        <w:rPr>
          <w:rFonts w:ascii="Times New Roman" w:eastAsia="Calibri" w:hAnsi="Times New Roman" w:cs="Times New Roman"/>
          <w:b/>
          <w:sz w:val="28"/>
          <w:szCs w:val="28"/>
        </w:rPr>
      </w:pPr>
      <w:r w:rsidRPr="00572F21">
        <w:rPr>
          <w:rFonts w:ascii="Times New Roman" w:eastAsia="Calibri" w:hAnsi="Times New Roman" w:cs="Times New Roman"/>
          <w:b/>
          <w:sz w:val="28"/>
          <w:szCs w:val="28"/>
        </w:rPr>
        <w:t xml:space="preserve">до форми Податкової декларації з податку на прибуток </w:t>
      </w:r>
      <w:r w:rsidRPr="00572F21">
        <w:rPr>
          <w:rFonts w:ascii="Times New Roman" w:eastAsia="Calibri" w:hAnsi="Times New Roman" w:cs="Times New Roman"/>
          <w:b/>
          <w:sz w:val="28"/>
          <w:szCs w:val="28"/>
        </w:rPr>
        <w:br/>
        <w:t xml:space="preserve">підприємств, затвердженої наказом Міністерства фінансів України </w:t>
      </w:r>
      <w:r w:rsidRPr="00572F21">
        <w:rPr>
          <w:rFonts w:ascii="Times New Roman" w:eastAsia="Calibri" w:hAnsi="Times New Roman" w:cs="Times New Roman"/>
          <w:b/>
          <w:sz w:val="28"/>
          <w:szCs w:val="28"/>
        </w:rPr>
        <w:br/>
        <w:t>від 20 жовтня 2015 року № 897, зареєстрованим у Міністерстві юстиції України 11 листопада 2015 року за № 1415/27860 (у редакції наказу Міністерства фінансів України від 20 лютого 2023 року № 101)</w:t>
      </w:r>
    </w:p>
    <w:p w:rsidR="008070FB" w:rsidRPr="00572F21" w:rsidRDefault="008070FB" w:rsidP="003C6EE7">
      <w:pPr>
        <w:spacing w:after="0" w:line="240" w:lineRule="auto"/>
        <w:jc w:val="center"/>
        <w:rPr>
          <w:rFonts w:ascii="Times New Roman" w:eastAsia="Calibri" w:hAnsi="Times New Roman" w:cs="Times New Roman"/>
          <w:b/>
          <w:sz w:val="24"/>
          <w:szCs w:val="24"/>
        </w:rPr>
      </w:pPr>
    </w:p>
    <w:p w:rsidR="009927E7" w:rsidRDefault="009927E7" w:rsidP="003C6EE7">
      <w:pPr>
        <w:spacing w:after="0" w:line="240" w:lineRule="auto"/>
        <w:ind w:firstLine="426"/>
        <w:jc w:val="both"/>
        <w:rPr>
          <w:rFonts w:ascii="Times New Roman" w:hAnsi="Times New Roman" w:cs="Times New Roman"/>
          <w:sz w:val="28"/>
          <w:szCs w:val="28"/>
        </w:rPr>
      </w:pPr>
    </w:p>
    <w:p w:rsidR="00722296" w:rsidRDefault="008070FB" w:rsidP="003C6EE7">
      <w:pPr>
        <w:spacing w:after="0" w:line="240" w:lineRule="auto"/>
        <w:ind w:firstLine="426"/>
        <w:jc w:val="both"/>
        <w:rPr>
          <w:rFonts w:ascii="Times New Roman" w:hAnsi="Times New Roman" w:cs="Times New Roman"/>
          <w:sz w:val="28"/>
          <w:szCs w:val="28"/>
        </w:rPr>
      </w:pPr>
      <w:r w:rsidRPr="00572F21">
        <w:rPr>
          <w:rFonts w:ascii="Times New Roman" w:hAnsi="Times New Roman" w:cs="Times New Roman"/>
          <w:sz w:val="28"/>
          <w:szCs w:val="28"/>
        </w:rPr>
        <w:t>1. У цій Податковій декларації:</w:t>
      </w:r>
    </w:p>
    <w:p w:rsidR="00847FC6" w:rsidRDefault="00847FC6" w:rsidP="003C6EE7">
      <w:pPr>
        <w:spacing w:after="0" w:line="240" w:lineRule="auto"/>
        <w:ind w:firstLine="425"/>
        <w:jc w:val="both"/>
        <w:rPr>
          <w:rFonts w:ascii="Times New Roman" w:hAnsi="Times New Roman" w:cs="Times New Roman"/>
          <w:sz w:val="28"/>
          <w:szCs w:val="28"/>
        </w:rPr>
      </w:pPr>
    </w:p>
    <w:p w:rsidR="004F10B5" w:rsidRDefault="004F10B5" w:rsidP="003C6EE7">
      <w:pPr>
        <w:spacing w:after="0" w:line="240" w:lineRule="auto"/>
        <w:ind w:firstLine="426"/>
        <w:jc w:val="both"/>
        <w:rPr>
          <w:rFonts w:ascii="Times New Roman" w:hAnsi="Times New Roman"/>
          <w:sz w:val="28"/>
          <w:szCs w:val="28"/>
        </w:rPr>
      </w:pPr>
      <w:r w:rsidRPr="005A12F0">
        <w:rPr>
          <w:rFonts w:ascii="Times New Roman" w:hAnsi="Times New Roman"/>
          <w:sz w:val="28"/>
          <w:szCs w:val="28"/>
        </w:rPr>
        <w:t xml:space="preserve">1) у </w:t>
      </w:r>
      <w:r w:rsidR="00CD1D51" w:rsidRPr="005A12F0">
        <w:rPr>
          <w:rFonts w:ascii="Times New Roman" w:hAnsi="Times New Roman"/>
          <w:sz w:val="28"/>
          <w:szCs w:val="28"/>
        </w:rPr>
        <w:t>рядк</w:t>
      </w:r>
      <w:r w:rsidR="00CD1D51">
        <w:rPr>
          <w:rFonts w:ascii="Times New Roman" w:hAnsi="Times New Roman"/>
          <w:sz w:val="28"/>
          <w:szCs w:val="28"/>
        </w:rPr>
        <w:t>у</w:t>
      </w:r>
      <w:r w:rsidR="00CD1D51" w:rsidRPr="005A12F0">
        <w:rPr>
          <w:rFonts w:ascii="Times New Roman" w:hAnsi="Times New Roman"/>
          <w:sz w:val="28"/>
          <w:szCs w:val="28"/>
        </w:rPr>
        <w:t xml:space="preserve"> </w:t>
      </w:r>
      <w:r w:rsidRPr="005A12F0">
        <w:rPr>
          <w:rFonts w:ascii="Times New Roman" w:hAnsi="Times New Roman"/>
          <w:sz w:val="28"/>
          <w:szCs w:val="28"/>
        </w:rPr>
        <w:t>10</w:t>
      </w:r>
      <w:r w:rsidR="00CD1D51">
        <w:rPr>
          <w:rFonts w:ascii="Times New Roman" w:hAnsi="Times New Roman"/>
          <w:sz w:val="28"/>
          <w:szCs w:val="28"/>
        </w:rPr>
        <w:t xml:space="preserve"> слова та цифри «</w:t>
      </w:r>
      <w:r w:rsidR="00CD1D51" w:rsidRPr="00CD1D51">
        <w:rPr>
          <w:rFonts w:ascii="Times New Roman" w:hAnsi="Times New Roman"/>
          <w:sz w:val="28"/>
          <w:szCs w:val="28"/>
        </w:rPr>
        <w:t>значними інвестиціями</w:t>
      </w:r>
      <w:r w:rsidR="00CD1D51" w:rsidRPr="00CD1D51">
        <w:rPr>
          <w:rFonts w:ascii="Times New Roman" w:hAnsi="Times New Roman"/>
          <w:sz w:val="28"/>
          <w:szCs w:val="28"/>
          <w:vertAlign w:val="superscript"/>
        </w:rPr>
        <w:t>4</w:t>
      </w:r>
      <w:r w:rsidR="00CD1D51">
        <w:rPr>
          <w:rFonts w:ascii="Times New Roman" w:hAnsi="Times New Roman"/>
          <w:sz w:val="28"/>
          <w:szCs w:val="28"/>
        </w:rPr>
        <w:t>», «</w:t>
      </w:r>
      <w:r w:rsidR="00CD1D51" w:rsidRPr="00CD1D51">
        <w:rPr>
          <w:rFonts w:ascii="Times New Roman" w:hAnsi="Times New Roman"/>
          <w:sz w:val="28"/>
          <w:szCs w:val="28"/>
        </w:rPr>
        <w:t>індустріального парку</w:t>
      </w:r>
      <w:r w:rsidR="00CD1D51" w:rsidRPr="00CD1D51">
        <w:rPr>
          <w:rFonts w:ascii="Times New Roman" w:hAnsi="Times New Roman"/>
          <w:sz w:val="28"/>
          <w:szCs w:val="28"/>
          <w:vertAlign w:val="superscript"/>
        </w:rPr>
        <w:t>4</w:t>
      </w:r>
      <w:r w:rsidR="00CD1D51">
        <w:rPr>
          <w:rFonts w:ascii="Times New Roman" w:hAnsi="Times New Roman"/>
          <w:sz w:val="28"/>
          <w:szCs w:val="28"/>
        </w:rPr>
        <w:t>» замінити словами «</w:t>
      </w:r>
      <w:r w:rsidR="00CD1D51" w:rsidRPr="00CD1D51">
        <w:rPr>
          <w:rFonts w:ascii="Times New Roman" w:hAnsi="Times New Roman"/>
          <w:sz w:val="28"/>
          <w:szCs w:val="28"/>
        </w:rPr>
        <w:t>значними інвестиціями</w:t>
      </w:r>
      <w:r w:rsidR="00CD1D51">
        <w:rPr>
          <w:rFonts w:ascii="Times New Roman" w:hAnsi="Times New Roman"/>
          <w:sz w:val="28"/>
          <w:szCs w:val="28"/>
        </w:rPr>
        <w:t>», «</w:t>
      </w:r>
      <w:r w:rsidR="00CD1D51" w:rsidRPr="00CD1D51">
        <w:rPr>
          <w:rFonts w:ascii="Times New Roman" w:hAnsi="Times New Roman"/>
          <w:sz w:val="28"/>
          <w:szCs w:val="28"/>
        </w:rPr>
        <w:t>індустріального парку</w:t>
      </w:r>
      <w:r w:rsidR="00CD1D51">
        <w:rPr>
          <w:rFonts w:ascii="Times New Roman" w:hAnsi="Times New Roman"/>
          <w:sz w:val="28"/>
          <w:szCs w:val="28"/>
        </w:rPr>
        <w:t>»</w:t>
      </w:r>
      <w:r w:rsidR="00E04476">
        <w:rPr>
          <w:rFonts w:ascii="Times New Roman" w:hAnsi="Times New Roman"/>
          <w:sz w:val="28"/>
          <w:szCs w:val="28"/>
        </w:rPr>
        <w:t xml:space="preserve"> відповідно</w:t>
      </w:r>
      <w:r w:rsidR="00CD1D51">
        <w:rPr>
          <w:rFonts w:ascii="Times New Roman" w:hAnsi="Times New Roman"/>
          <w:sz w:val="28"/>
          <w:szCs w:val="28"/>
        </w:rPr>
        <w:t>;</w:t>
      </w:r>
    </w:p>
    <w:p w:rsidR="00847FC6" w:rsidRPr="00722296" w:rsidRDefault="00847FC6" w:rsidP="003C6EE7">
      <w:pPr>
        <w:spacing w:after="0" w:line="240" w:lineRule="auto"/>
        <w:ind w:firstLine="426"/>
        <w:jc w:val="both"/>
        <w:rPr>
          <w:rFonts w:ascii="Times New Roman" w:hAnsi="Times New Roman" w:cs="Times New Roman"/>
          <w:sz w:val="28"/>
          <w:szCs w:val="28"/>
        </w:rPr>
      </w:pPr>
    </w:p>
    <w:p w:rsidR="00430AFF" w:rsidRPr="00572F21" w:rsidRDefault="004F10B5" w:rsidP="003C6EE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00766D88" w:rsidRPr="00572F21">
        <w:rPr>
          <w:rFonts w:ascii="Times New Roman" w:hAnsi="Times New Roman" w:cs="Times New Roman"/>
          <w:sz w:val="28"/>
          <w:szCs w:val="28"/>
        </w:rPr>
        <w:t xml:space="preserve">) </w:t>
      </w:r>
      <w:r w:rsidR="00430AFF" w:rsidRPr="00572F21">
        <w:rPr>
          <w:rFonts w:ascii="Times New Roman" w:hAnsi="Times New Roman" w:cs="Times New Roman"/>
          <w:sz w:val="28"/>
          <w:szCs w:val="28"/>
        </w:rPr>
        <w:t xml:space="preserve">у </w:t>
      </w:r>
      <w:r w:rsidR="008070FB" w:rsidRPr="00572F21">
        <w:rPr>
          <w:rFonts w:ascii="Times New Roman" w:hAnsi="Times New Roman" w:cs="Times New Roman"/>
          <w:sz w:val="28"/>
          <w:szCs w:val="28"/>
        </w:rPr>
        <w:t>показник</w:t>
      </w:r>
      <w:r w:rsidR="00430AFF" w:rsidRPr="00572F21">
        <w:rPr>
          <w:rFonts w:ascii="Times New Roman" w:hAnsi="Times New Roman" w:cs="Times New Roman"/>
          <w:sz w:val="28"/>
          <w:szCs w:val="28"/>
        </w:rPr>
        <w:t>ах:</w:t>
      </w:r>
    </w:p>
    <w:p w:rsidR="008070FB" w:rsidRPr="00572F21" w:rsidRDefault="00AF231D" w:rsidP="003C6EE7">
      <w:pPr>
        <w:spacing w:after="0" w:line="240" w:lineRule="auto"/>
        <w:ind w:firstLine="426"/>
        <w:jc w:val="both"/>
        <w:rPr>
          <w:rFonts w:ascii="Times New Roman" w:hAnsi="Times New Roman" w:cs="Times New Roman"/>
          <w:sz w:val="28"/>
          <w:szCs w:val="28"/>
        </w:rPr>
      </w:pPr>
      <w:r w:rsidRPr="00572F21">
        <w:rPr>
          <w:rFonts w:ascii="Times New Roman" w:hAnsi="Times New Roman" w:cs="Times New Roman"/>
          <w:sz w:val="28"/>
          <w:szCs w:val="28"/>
        </w:rPr>
        <w:t xml:space="preserve">після рядка 02 </w:t>
      </w:r>
      <w:r w:rsidR="008070FB" w:rsidRPr="00572F21">
        <w:rPr>
          <w:rFonts w:ascii="Times New Roman" w:hAnsi="Times New Roman" w:cs="Times New Roman"/>
          <w:sz w:val="28"/>
          <w:szCs w:val="28"/>
        </w:rPr>
        <w:t>доповнити рядк</w:t>
      </w:r>
      <w:r w:rsidR="00547E7D" w:rsidRPr="00572F21">
        <w:rPr>
          <w:rFonts w:ascii="Times New Roman" w:hAnsi="Times New Roman" w:cs="Times New Roman"/>
          <w:sz w:val="28"/>
          <w:szCs w:val="28"/>
        </w:rPr>
        <w:t>ом</w:t>
      </w:r>
      <w:r w:rsidR="00C31FC3">
        <w:rPr>
          <w:rFonts w:ascii="Times New Roman" w:hAnsi="Times New Roman" w:cs="Times New Roman"/>
          <w:sz w:val="28"/>
          <w:szCs w:val="28"/>
        </w:rPr>
        <w:t xml:space="preserve"> 02.1</w:t>
      </w:r>
      <w:r w:rsidR="00444C08">
        <w:rPr>
          <w:rFonts w:ascii="Times New Roman" w:hAnsi="Times New Roman" w:cs="Times New Roman"/>
          <w:sz w:val="28"/>
          <w:szCs w:val="28"/>
        </w:rPr>
        <w:t> </w:t>
      </w:r>
      <w:r w:rsidR="00CD1D51">
        <w:rPr>
          <w:rFonts w:ascii="Times New Roman" w:hAnsi="Times New Roman" w:cs="Times New Roman"/>
          <w:sz w:val="28"/>
          <w:szCs w:val="28"/>
        </w:rPr>
        <w:t>ЄП</w:t>
      </w:r>
      <w:r w:rsidR="008070FB" w:rsidRPr="00572F21">
        <w:rPr>
          <w:rFonts w:ascii="Times New Roman" w:hAnsi="Times New Roman" w:cs="Times New Roman"/>
          <w:sz w:val="28"/>
          <w:szCs w:val="28"/>
          <w:lang w:val="ru-RU"/>
        </w:rPr>
        <w:t xml:space="preserve"> </w:t>
      </w:r>
      <w:r w:rsidR="008070FB" w:rsidRPr="00572F21">
        <w:rPr>
          <w:rFonts w:ascii="Times New Roman" w:hAnsi="Times New Roman" w:cs="Times New Roman"/>
          <w:sz w:val="28"/>
          <w:szCs w:val="28"/>
        </w:rPr>
        <w:t>такого змісту:</w:t>
      </w:r>
    </w:p>
    <w:p w:rsidR="008070FB" w:rsidRDefault="008070FB" w:rsidP="003C6EE7">
      <w:pPr>
        <w:spacing w:after="0" w:line="240" w:lineRule="auto"/>
        <w:ind w:right="-1"/>
        <w:jc w:val="both"/>
        <w:rPr>
          <w:rFonts w:ascii="Times New Roman" w:hAnsi="Times New Roman" w:cs="Times New Roman"/>
          <w:sz w:val="28"/>
          <w:szCs w:val="28"/>
        </w:rPr>
      </w:pPr>
      <w:r w:rsidRPr="00572F21">
        <w:rPr>
          <w:rFonts w:ascii="Times New Roman" w:hAnsi="Times New Roman" w:cs="Times New Roman"/>
          <w:sz w:val="28"/>
          <w:szCs w:val="28"/>
        </w:rPr>
        <w:t>«</w:t>
      </w:r>
    </w:p>
    <w:tbl>
      <w:tblPr>
        <w:tblStyle w:val="a6"/>
        <w:tblW w:w="0" w:type="auto"/>
        <w:tblLook w:val="04A0" w:firstRow="1" w:lastRow="0" w:firstColumn="1" w:lastColumn="0" w:noHBand="0" w:noVBand="1"/>
      </w:tblPr>
      <w:tblGrid>
        <w:gridCol w:w="7366"/>
        <w:gridCol w:w="1276"/>
        <w:gridCol w:w="986"/>
      </w:tblGrid>
      <w:tr w:rsidR="00BC7EBB" w:rsidTr="00BC7EBB">
        <w:tc>
          <w:tcPr>
            <w:tcW w:w="7366" w:type="dxa"/>
            <w:tcBorders>
              <w:top w:val="single" w:sz="4" w:space="0" w:color="auto"/>
              <w:left w:val="single" w:sz="4" w:space="0" w:color="auto"/>
              <w:bottom w:val="single" w:sz="4" w:space="0" w:color="auto"/>
              <w:right w:val="single" w:sz="4" w:space="0" w:color="auto"/>
            </w:tcBorders>
          </w:tcPr>
          <w:p w:rsidR="00BC7EBB" w:rsidRPr="00572F21" w:rsidRDefault="00BC7EBB" w:rsidP="00BC7EBB">
            <w:pPr>
              <w:spacing w:before="20" w:after="20" w:line="240" w:lineRule="auto"/>
              <w:jc w:val="both"/>
              <w:rPr>
                <w:rFonts w:ascii="Times New Roman" w:eastAsia="Times New Roman" w:hAnsi="Times New Roman" w:cs="Times New Roman"/>
                <w:sz w:val="28"/>
                <w:szCs w:val="28"/>
                <w:lang w:eastAsia="ru-RU"/>
              </w:rPr>
            </w:pPr>
            <w:r w:rsidRPr="00572F21">
              <w:rPr>
                <w:rFonts w:ascii="Times New Roman" w:hAnsi="Times New Roman" w:cs="Times New Roman"/>
                <w:sz w:val="28"/>
                <w:szCs w:val="28"/>
              </w:rPr>
              <w:t>Доходи (прибутки), отримані юридичною особою</w:t>
            </w:r>
            <w:r>
              <w:rPr>
                <w:rFonts w:ascii="Times New Roman" w:hAnsi="Times New Roman" w:cs="Times New Roman"/>
                <w:sz w:val="28"/>
                <w:szCs w:val="28"/>
              </w:rPr>
              <w:t xml:space="preserve"> – </w:t>
            </w:r>
            <w:r w:rsidRPr="00572F21">
              <w:rPr>
                <w:rFonts w:ascii="Times New Roman" w:hAnsi="Times New Roman" w:cs="Times New Roman"/>
                <w:sz w:val="28"/>
                <w:szCs w:val="28"/>
              </w:rPr>
              <w:t xml:space="preserve">  платником єдиного податку четвертої групи </w:t>
            </w:r>
            <w:r w:rsidRPr="002D6EA2">
              <w:rPr>
                <w:rFonts w:ascii="Times New Roman" w:hAnsi="Times New Roman" w:cs="Times New Roman"/>
                <w:sz w:val="28"/>
                <w:szCs w:val="28"/>
              </w:rPr>
              <w:t xml:space="preserve">при </w:t>
            </w:r>
            <w:r w:rsidRPr="00572F21">
              <w:rPr>
                <w:rFonts w:ascii="Times New Roman" w:hAnsi="Times New Roman" w:cs="Times New Roman"/>
                <w:sz w:val="28"/>
                <w:szCs w:val="28"/>
              </w:rPr>
              <w:t>здійсненні операцій з продажу або іншого відчуження цінних паперів, та доходи, отримані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 та розрахованих за правилами бухгалтерського обліку (+)</w:t>
            </w:r>
          </w:p>
        </w:tc>
        <w:tc>
          <w:tcPr>
            <w:tcW w:w="1276" w:type="dxa"/>
            <w:tcBorders>
              <w:top w:val="single" w:sz="4" w:space="0" w:color="auto"/>
              <w:left w:val="single" w:sz="4" w:space="0" w:color="auto"/>
              <w:bottom w:val="single" w:sz="4" w:space="0" w:color="auto"/>
              <w:right w:val="single" w:sz="4" w:space="0" w:color="auto"/>
            </w:tcBorders>
          </w:tcPr>
          <w:p w:rsidR="00BC7EBB" w:rsidRPr="00572F21" w:rsidRDefault="00BC7EBB" w:rsidP="00BC7EBB">
            <w:pPr>
              <w:spacing w:line="240" w:lineRule="auto"/>
              <w:ind w:firstLine="29"/>
              <w:jc w:val="center"/>
              <w:rPr>
                <w:rFonts w:ascii="Times New Roman" w:eastAsia="Times New Roman" w:hAnsi="Times New Roman" w:cs="Times New Roman"/>
                <w:sz w:val="28"/>
                <w:szCs w:val="28"/>
                <w:lang w:eastAsia="ru-RU"/>
              </w:rPr>
            </w:pPr>
            <w:r w:rsidRPr="00572F21">
              <w:rPr>
                <w:rFonts w:ascii="Times New Roman" w:eastAsia="Times New Roman" w:hAnsi="Times New Roman" w:cs="Times New Roman"/>
                <w:sz w:val="28"/>
                <w:szCs w:val="28"/>
                <w:lang w:eastAsia="ru-RU"/>
              </w:rPr>
              <w:t>02.1</w:t>
            </w:r>
            <w:r>
              <w:rPr>
                <w:rFonts w:ascii="Times New Roman" w:eastAsia="Times New Roman" w:hAnsi="Times New Roman" w:cs="Times New Roman"/>
                <w:sz w:val="28"/>
                <w:szCs w:val="28"/>
                <w:lang w:eastAsia="ru-RU"/>
              </w:rPr>
              <w:t> </w:t>
            </w:r>
            <w:r w:rsidRPr="00572F21">
              <w:rPr>
                <w:rFonts w:ascii="Times New Roman" w:eastAsia="Times New Roman" w:hAnsi="Times New Roman" w:cs="Times New Roman"/>
                <w:sz w:val="28"/>
                <w:szCs w:val="28"/>
                <w:lang w:eastAsia="ru-RU"/>
              </w:rPr>
              <w:t>ЄП</w:t>
            </w:r>
          </w:p>
        </w:tc>
        <w:tc>
          <w:tcPr>
            <w:tcW w:w="986" w:type="dxa"/>
            <w:tcBorders>
              <w:top w:val="single" w:sz="4" w:space="0" w:color="auto"/>
              <w:left w:val="single" w:sz="4" w:space="0" w:color="auto"/>
              <w:bottom w:val="single" w:sz="4" w:space="0" w:color="auto"/>
              <w:right w:val="single" w:sz="4" w:space="0" w:color="auto"/>
            </w:tcBorders>
          </w:tcPr>
          <w:p w:rsidR="00BC7EBB" w:rsidRPr="00572F21" w:rsidRDefault="00BC7EBB" w:rsidP="00BC7EBB">
            <w:pPr>
              <w:spacing w:before="100" w:beforeAutospacing="1" w:after="100" w:afterAutospacing="1" w:line="240" w:lineRule="auto"/>
              <w:ind w:firstLine="426"/>
              <w:rPr>
                <w:rFonts w:ascii="Times New Roman" w:eastAsia="Times New Roman" w:hAnsi="Times New Roman" w:cs="Times New Roman"/>
                <w:sz w:val="24"/>
                <w:szCs w:val="24"/>
                <w:lang w:eastAsia="uk-UA"/>
              </w:rPr>
            </w:pPr>
          </w:p>
        </w:tc>
      </w:tr>
    </w:tbl>
    <w:p w:rsidR="007266EE" w:rsidRDefault="00547E7D" w:rsidP="003C6EE7">
      <w:pPr>
        <w:spacing w:after="0" w:line="240" w:lineRule="auto"/>
        <w:ind w:firstLine="426"/>
        <w:jc w:val="both"/>
        <w:rPr>
          <w:rFonts w:ascii="Times New Roman" w:hAnsi="Times New Roman" w:cs="Times New Roman"/>
          <w:sz w:val="28"/>
          <w:szCs w:val="28"/>
        </w:rPr>
      </w:pPr>
      <w:r w:rsidRPr="00572F21">
        <w:rPr>
          <w:rFonts w:ascii="Times New Roman" w:hAnsi="Times New Roman" w:cs="Times New Roman"/>
          <w:sz w:val="28"/>
          <w:szCs w:val="28"/>
        </w:rPr>
        <w:tab/>
      </w:r>
      <w:r w:rsidRPr="00572F21">
        <w:rPr>
          <w:rFonts w:ascii="Times New Roman" w:hAnsi="Times New Roman" w:cs="Times New Roman"/>
          <w:sz w:val="28"/>
          <w:szCs w:val="28"/>
        </w:rPr>
        <w:tab/>
      </w:r>
      <w:r w:rsidRPr="00572F21">
        <w:rPr>
          <w:rFonts w:ascii="Times New Roman" w:hAnsi="Times New Roman" w:cs="Times New Roman"/>
          <w:sz w:val="28"/>
          <w:szCs w:val="28"/>
        </w:rPr>
        <w:tab/>
      </w:r>
      <w:r w:rsidRPr="00572F21">
        <w:rPr>
          <w:rFonts w:ascii="Times New Roman" w:hAnsi="Times New Roman" w:cs="Times New Roman"/>
          <w:sz w:val="28"/>
          <w:szCs w:val="28"/>
        </w:rPr>
        <w:tab/>
      </w:r>
      <w:r w:rsidRPr="00572F21">
        <w:rPr>
          <w:rFonts w:ascii="Times New Roman" w:hAnsi="Times New Roman" w:cs="Times New Roman"/>
          <w:sz w:val="28"/>
          <w:szCs w:val="28"/>
        </w:rPr>
        <w:tab/>
      </w:r>
      <w:r w:rsidRPr="00572F21">
        <w:rPr>
          <w:rFonts w:ascii="Times New Roman" w:hAnsi="Times New Roman" w:cs="Times New Roman"/>
          <w:sz w:val="28"/>
          <w:szCs w:val="28"/>
        </w:rPr>
        <w:tab/>
      </w:r>
      <w:r w:rsidRPr="00572F21">
        <w:rPr>
          <w:rFonts w:ascii="Times New Roman" w:hAnsi="Times New Roman" w:cs="Times New Roman"/>
          <w:sz w:val="28"/>
          <w:szCs w:val="28"/>
        </w:rPr>
        <w:tab/>
      </w:r>
      <w:r w:rsidRPr="00572F21">
        <w:rPr>
          <w:rFonts w:ascii="Times New Roman" w:hAnsi="Times New Roman" w:cs="Times New Roman"/>
          <w:sz w:val="28"/>
          <w:szCs w:val="28"/>
        </w:rPr>
        <w:tab/>
      </w:r>
      <w:r w:rsidRPr="00572F21">
        <w:rPr>
          <w:rFonts w:ascii="Times New Roman" w:hAnsi="Times New Roman" w:cs="Times New Roman"/>
          <w:sz w:val="28"/>
          <w:szCs w:val="28"/>
        </w:rPr>
        <w:tab/>
      </w:r>
      <w:r w:rsidRPr="00572F21">
        <w:rPr>
          <w:rFonts w:ascii="Times New Roman" w:hAnsi="Times New Roman" w:cs="Times New Roman"/>
          <w:sz w:val="28"/>
          <w:szCs w:val="28"/>
        </w:rPr>
        <w:tab/>
      </w:r>
      <w:r w:rsidRPr="00572F21">
        <w:rPr>
          <w:rFonts w:ascii="Times New Roman" w:hAnsi="Times New Roman" w:cs="Times New Roman"/>
          <w:sz w:val="28"/>
          <w:szCs w:val="28"/>
        </w:rPr>
        <w:tab/>
      </w:r>
      <w:r w:rsidRPr="00572F21">
        <w:rPr>
          <w:rFonts w:ascii="Times New Roman" w:hAnsi="Times New Roman" w:cs="Times New Roman"/>
          <w:sz w:val="28"/>
          <w:szCs w:val="28"/>
        </w:rPr>
        <w:tab/>
      </w:r>
      <w:r w:rsidRPr="00572F21">
        <w:rPr>
          <w:rFonts w:ascii="Times New Roman" w:hAnsi="Times New Roman" w:cs="Times New Roman"/>
          <w:sz w:val="28"/>
          <w:szCs w:val="28"/>
        </w:rPr>
        <w:tab/>
        <w:t xml:space="preserve"> </w:t>
      </w:r>
      <w:r w:rsidR="00AF231D" w:rsidRPr="00572F21">
        <w:rPr>
          <w:rFonts w:ascii="Times New Roman" w:hAnsi="Times New Roman" w:cs="Times New Roman"/>
          <w:sz w:val="28"/>
          <w:szCs w:val="28"/>
        </w:rPr>
        <w:t xml:space="preserve"> </w:t>
      </w:r>
      <w:r w:rsidR="007B0835">
        <w:rPr>
          <w:rFonts w:ascii="Times New Roman" w:hAnsi="Times New Roman" w:cs="Times New Roman"/>
          <w:sz w:val="28"/>
          <w:szCs w:val="28"/>
        </w:rPr>
        <w:t xml:space="preserve"> </w:t>
      </w:r>
      <w:r w:rsidRPr="00572F21">
        <w:rPr>
          <w:rFonts w:ascii="Times New Roman" w:hAnsi="Times New Roman" w:cs="Times New Roman"/>
          <w:sz w:val="28"/>
          <w:szCs w:val="28"/>
        </w:rPr>
        <w:t>»;</w:t>
      </w:r>
    </w:p>
    <w:p w:rsidR="00C638CA" w:rsidRPr="00572F21" w:rsidRDefault="009927E7" w:rsidP="003C6EE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рядок 04 </w:t>
      </w:r>
      <w:r w:rsidR="00C638CA" w:rsidRPr="00572F21">
        <w:rPr>
          <w:rFonts w:ascii="Times New Roman" w:hAnsi="Times New Roman" w:cs="Times New Roman"/>
          <w:sz w:val="28"/>
          <w:szCs w:val="28"/>
        </w:rPr>
        <w:t>викласти в такій редакції:</w:t>
      </w:r>
    </w:p>
    <w:p w:rsidR="00C638CA" w:rsidRPr="00572F21" w:rsidRDefault="00C638CA" w:rsidP="003C6EE7">
      <w:pPr>
        <w:spacing w:after="0" w:line="240" w:lineRule="auto"/>
        <w:jc w:val="both"/>
        <w:rPr>
          <w:rFonts w:ascii="Times New Roman" w:hAnsi="Times New Roman" w:cs="Times New Roman"/>
          <w:sz w:val="28"/>
          <w:szCs w:val="28"/>
        </w:rPr>
      </w:pPr>
      <w:r w:rsidRPr="00572F21">
        <w:rPr>
          <w:rFonts w:ascii="Times New Roman" w:hAnsi="Times New Roman" w:cs="Times New Roman"/>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276"/>
        <w:gridCol w:w="992"/>
      </w:tblGrid>
      <w:tr w:rsidR="00C638CA" w:rsidRPr="00572F21" w:rsidTr="00BC7EBB">
        <w:trPr>
          <w:trHeight w:val="135"/>
        </w:trPr>
        <w:tc>
          <w:tcPr>
            <w:tcW w:w="7371" w:type="dxa"/>
            <w:tcBorders>
              <w:top w:val="single" w:sz="4" w:space="0" w:color="auto"/>
              <w:left w:val="single" w:sz="4" w:space="0" w:color="auto"/>
              <w:bottom w:val="single" w:sz="4" w:space="0" w:color="auto"/>
              <w:right w:val="single" w:sz="4" w:space="0" w:color="auto"/>
            </w:tcBorders>
            <w:hideMark/>
          </w:tcPr>
          <w:p w:rsidR="00C638CA" w:rsidRPr="00572F21" w:rsidRDefault="00C638CA" w:rsidP="003C6EE7">
            <w:pPr>
              <w:spacing w:before="20" w:after="20" w:line="240" w:lineRule="auto"/>
              <w:jc w:val="both"/>
              <w:rPr>
                <w:rFonts w:ascii="Times New Roman" w:hAnsi="Times New Roman" w:cs="Times New Roman"/>
                <w:sz w:val="28"/>
                <w:szCs w:val="28"/>
              </w:rPr>
            </w:pPr>
            <w:r w:rsidRPr="00572F21">
              <w:rPr>
                <w:rFonts w:ascii="Times New Roman" w:hAnsi="Times New Roman" w:cs="Times New Roman"/>
                <w:sz w:val="28"/>
                <w:szCs w:val="28"/>
              </w:rPr>
              <w:t>Об’єкт оподаткування (рядок 02 + рядок 02.1</w:t>
            </w:r>
            <w:r w:rsidR="00756A5D">
              <w:rPr>
                <w:rFonts w:ascii="Times New Roman" w:hAnsi="Times New Roman" w:cs="Times New Roman"/>
                <w:sz w:val="28"/>
                <w:szCs w:val="28"/>
              </w:rPr>
              <w:t> </w:t>
            </w:r>
            <w:r w:rsidRPr="00572F21">
              <w:rPr>
                <w:rFonts w:ascii="Times New Roman" w:hAnsi="Times New Roman" w:cs="Times New Roman"/>
                <w:sz w:val="28"/>
                <w:szCs w:val="28"/>
              </w:rPr>
              <w:t>ЄП + рядок</w:t>
            </w:r>
            <w:r w:rsidR="00756A5D">
              <w:rPr>
                <w:rFonts w:ascii="Times New Roman" w:hAnsi="Times New Roman" w:cs="Times New Roman"/>
                <w:sz w:val="28"/>
                <w:szCs w:val="28"/>
              </w:rPr>
              <w:t> </w:t>
            </w:r>
            <w:r w:rsidRPr="00572F21">
              <w:rPr>
                <w:rFonts w:ascii="Times New Roman" w:hAnsi="Times New Roman" w:cs="Times New Roman"/>
                <w:sz w:val="28"/>
                <w:szCs w:val="28"/>
              </w:rPr>
              <w:t>03</w:t>
            </w:r>
            <w:r w:rsidR="00415CA5">
              <w:rPr>
                <w:rFonts w:ascii="Times New Roman" w:hAnsi="Times New Roman" w:cs="Times New Roman"/>
                <w:sz w:val="28"/>
                <w:szCs w:val="28"/>
              </w:rPr>
              <w:t> </w:t>
            </w:r>
            <w:r w:rsidRPr="00572F21">
              <w:rPr>
                <w:rFonts w:ascii="Times New Roman" w:hAnsi="Times New Roman" w:cs="Times New Roman"/>
                <w:sz w:val="28"/>
                <w:szCs w:val="28"/>
              </w:rPr>
              <w:t>РІ) (+, –)</w:t>
            </w:r>
          </w:p>
        </w:tc>
        <w:tc>
          <w:tcPr>
            <w:tcW w:w="1276" w:type="dxa"/>
            <w:tcBorders>
              <w:top w:val="single" w:sz="4" w:space="0" w:color="auto"/>
              <w:left w:val="single" w:sz="4" w:space="0" w:color="auto"/>
              <w:bottom w:val="single" w:sz="4" w:space="0" w:color="auto"/>
              <w:right w:val="single" w:sz="4" w:space="0" w:color="auto"/>
            </w:tcBorders>
            <w:hideMark/>
          </w:tcPr>
          <w:p w:rsidR="00C638CA" w:rsidRPr="00572F21" w:rsidRDefault="00C638CA" w:rsidP="003C6EE7">
            <w:pPr>
              <w:spacing w:line="240" w:lineRule="auto"/>
              <w:ind w:firstLine="29"/>
              <w:jc w:val="center"/>
              <w:rPr>
                <w:rFonts w:ascii="Times New Roman" w:hAnsi="Times New Roman" w:cs="Times New Roman"/>
                <w:sz w:val="28"/>
                <w:szCs w:val="28"/>
              </w:rPr>
            </w:pPr>
            <w:r w:rsidRPr="00572F21">
              <w:rPr>
                <w:rFonts w:ascii="Times New Roman" w:hAnsi="Times New Roman" w:cs="Times New Roman"/>
                <w:sz w:val="28"/>
                <w:szCs w:val="28"/>
              </w:rPr>
              <w:t>04</w:t>
            </w:r>
          </w:p>
        </w:tc>
        <w:tc>
          <w:tcPr>
            <w:tcW w:w="992" w:type="dxa"/>
            <w:tcBorders>
              <w:top w:val="single" w:sz="4" w:space="0" w:color="auto"/>
              <w:left w:val="single" w:sz="4" w:space="0" w:color="auto"/>
              <w:bottom w:val="single" w:sz="4" w:space="0" w:color="auto"/>
              <w:right w:val="single" w:sz="4" w:space="0" w:color="auto"/>
            </w:tcBorders>
          </w:tcPr>
          <w:p w:rsidR="00C638CA" w:rsidRPr="00572F21" w:rsidRDefault="00C638CA" w:rsidP="003C6EE7">
            <w:pPr>
              <w:spacing w:line="240" w:lineRule="auto"/>
              <w:ind w:firstLine="426"/>
              <w:jc w:val="both"/>
              <w:rPr>
                <w:rFonts w:ascii="Times New Roman" w:hAnsi="Times New Roman" w:cs="Times New Roman"/>
                <w:sz w:val="28"/>
                <w:szCs w:val="28"/>
              </w:rPr>
            </w:pPr>
          </w:p>
        </w:tc>
      </w:tr>
    </w:tbl>
    <w:p w:rsidR="006E10CD" w:rsidRDefault="007266EE" w:rsidP="007266EE">
      <w:pPr>
        <w:spacing w:after="0" w:line="240" w:lineRule="auto"/>
        <w:ind w:left="849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638CA" w:rsidRPr="00572F21">
        <w:rPr>
          <w:rFonts w:ascii="Times New Roman" w:hAnsi="Times New Roman" w:cs="Times New Roman"/>
          <w:sz w:val="28"/>
          <w:szCs w:val="28"/>
        </w:rPr>
        <w:t>»</w:t>
      </w:r>
      <w:r w:rsidR="009927E7">
        <w:rPr>
          <w:rFonts w:ascii="Times New Roman" w:hAnsi="Times New Roman" w:cs="Times New Roman"/>
          <w:sz w:val="28"/>
          <w:szCs w:val="28"/>
        </w:rPr>
        <w:t>;</w:t>
      </w:r>
    </w:p>
    <w:p w:rsidR="00E7556C" w:rsidRDefault="00E7556C" w:rsidP="0064040D">
      <w:pPr>
        <w:spacing w:after="0" w:line="240" w:lineRule="auto"/>
        <w:jc w:val="both"/>
        <w:rPr>
          <w:rFonts w:ascii="Times New Roman" w:hAnsi="Times New Roman" w:cs="Times New Roman"/>
          <w:sz w:val="28"/>
          <w:szCs w:val="28"/>
        </w:rPr>
      </w:pPr>
    </w:p>
    <w:p w:rsidR="009927E7" w:rsidRPr="009927E7" w:rsidRDefault="009927E7" w:rsidP="003C6EE7">
      <w:pPr>
        <w:spacing w:after="0" w:line="240" w:lineRule="auto"/>
        <w:ind w:firstLine="426"/>
        <w:jc w:val="both"/>
        <w:rPr>
          <w:rFonts w:ascii="Times New Roman" w:hAnsi="Times New Roman" w:cs="Times New Roman"/>
          <w:sz w:val="28"/>
          <w:szCs w:val="28"/>
        </w:rPr>
      </w:pPr>
      <w:r w:rsidRPr="009927E7">
        <w:rPr>
          <w:rFonts w:ascii="Times New Roman" w:hAnsi="Times New Roman" w:cs="Times New Roman"/>
          <w:sz w:val="28"/>
          <w:szCs w:val="28"/>
        </w:rPr>
        <w:t>рядок 4</w:t>
      </w:r>
      <w:r>
        <w:rPr>
          <w:rFonts w:ascii="Times New Roman" w:hAnsi="Times New Roman" w:cs="Times New Roman"/>
          <w:sz w:val="28"/>
          <w:szCs w:val="28"/>
        </w:rPr>
        <w:t>2</w:t>
      </w:r>
      <w:r w:rsidRPr="009927E7">
        <w:rPr>
          <w:rFonts w:ascii="Times New Roman" w:hAnsi="Times New Roman" w:cs="Times New Roman"/>
          <w:sz w:val="28"/>
          <w:szCs w:val="28"/>
        </w:rPr>
        <w:t xml:space="preserve"> викласти в такій редакції:</w:t>
      </w:r>
    </w:p>
    <w:p w:rsidR="00C638CA" w:rsidRDefault="00C638CA" w:rsidP="003C6EE7">
      <w:pPr>
        <w:spacing w:after="0" w:line="240" w:lineRule="auto"/>
        <w:jc w:val="both"/>
        <w:rPr>
          <w:rFonts w:ascii="Times New Roman" w:hAnsi="Times New Roman" w:cs="Times New Roman"/>
          <w:sz w:val="28"/>
          <w:szCs w:val="28"/>
        </w:rPr>
      </w:pPr>
      <w:r w:rsidRPr="00572F21">
        <w:rPr>
          <w:rFonts w:ascii="Times New Roman" w:hAnsi="Times New Roman" w:cs="Times New Roman"/>
          <w:sz w:val="28"/>
          <w:szCs w:val="28"/>
        </w:rPr>
        <w:t>«</w:t>
      </w:r>
    </w:p>
    <w:tbl>
      <w:tblPr>
        <w:tblStyle w:val="a6"/>
        <w:tblW w:w="0" w:type="auto"/>
        <w:tblLook w:val="04A0" w:firstRow="1" w:lastRow="0" w:firstColumn="1" w:lastColumn="0" w:noHBand="0" w:noVBand="1"/>
      </w:tblPr>
      <w:tblGrid>
        <w:gridCol w:w="7366"/>
        <w:gridCol w:w="1276"/>
        <w:gridCol w:w="986"/>
      </w:tblGrid>
      <w:tr w:rsidR="00BC7EBB" w:rsidTr="00432F9C">
        <w:tc>
          <w:tcPr>
            <w:tcW w:w="7366" w:type="dxa"/>
            <w:tcBorders>
              <w:top w:val="single" w:sz="4" w:space="0" w:color="auto"/>
              <w:left w:val="single" w:sz="4" w:space="0" w:color="auto"/>
              <w:bottom w:val="single" w:sz="4" w:space="0" w:color="auto"/>
              <w:right w:val="single" w:sz="4" w:space="0" w:color="auto"/>
            </w:tcBorders>
          </w:tcPr>
          <w:p w:rsidR="00BC7EBB" w:rsidRPr="00CF0980" w:rsidRDefault="00BC7EBB" w:rsidP="00BC7EBB">
            <w:pPr>
              <w:spacing w:before="20" w:after="20" w:line="240" w:lineRule="auto"/>
              <w:jc w:val="both"/>
              <w:rPr>
                <w:rFonts w:ascii="Times New Roman" w:hAnsi="Times New Roman" w:cs="Times New Roman"/>
                <w:sz w:val="28"/>
                <w:szCs w:val="28"/>
              </w:rPr>
            </w:pPr>
            <w:r w:rsidRPr="00CF0980">
              <w:rPr>
                <w:rFonts w:ascii="Times New Roman" w:hAnsi="Times New Roman" w:cs="Times New Roman"/>
                <w:sz w:val="28"/>
                <w:szCs w:val="28"/>
              </w:rPr>
              <w:t xml:space="preserve">Сума збільшення податкового зобов’язання за порушення вимог цільового використання вивільнених від </w:t>
            </w:r>
            <w:r w:rsidRPr="00CF0980">
              <w:rPr>
                <w:rFonts w:ascii="Times New Roman" w:hAnsi="Times New Roman" w:cs="Times New Roman"/>
                <w:sz w:val="28"/>
                <w:szCs w:val="28"/>
              </w:rPr>
              <w:lastRenderedPageBreak/>
              <w:t>оподаткування коштів відповідно до пунктів 142.1–142.3 статті 142 розділу ІІІ, пунктів 41, 56, 57 підрозділу 4, підпункту 76.1 пункту 76 підрозділу 10 розділу ХХ</w:t>
            </w:r>
            <w:r w:rsidRPr="00CF0980">
              <w:rPr>
                <w:color w:val="333333"/>
                <w:shd w:val="clear" w:color="auto" w:fill="FFFFFF"/>
              </w:rPr>
              <w:t xml:space="preserve"> </w:t>
            </w:r>
            <w:r w:rsidRPr="00CF0980">
              <w:rPr>
                <w:rFonts w:ascii="Times New Roman" w:hAnsi="Times New Roman" w:cs="Times New Roman"/>
                <w:sz w:val="28"/>
                <w:szCs w:val="28"/>
              </w:rPr>
              <w:t>«Перехідні положення» Податкового кодексу України</w:t>
            </w:r>
          </w:p>
        </w:tc>
        <w:tc>
          <w:tcPr>
            <w:tcW w:w="1276" w:type="dxa"/>
            <w:tcBorders>
              <w:top w:val="single" w:sz="4" w:space="0" w:color="auto"/>
              <w:left w:val="single" w:sz="4" w:space="0" w:color="auto"/>
              <w:bottom w:val="single" w:sz="4" w:space="0" w:color="auto"/>
              <w:right w:val="single" w:sz="4" w:space="0" w:color="auto"/>
            </w:tcBorders>
          </w:tcPr>
          <w:p w:rsidR="00BC7EBB" w:rsidRPr="001F4AF1" w:rsidRDefault="00BC7EBB" w:rsidP="00BC7EBB">
            <w:pPr>
              <w:spacing w:line="240" w:lineRule="auto"/>
              <w:jc w:val="center"/>
              <w:rPr>
                <w:rFonts w:ascii="Times New Roman" w:hAnsi="Times New Roman" w:cs="Times New Roman"/>
                <w:sz w:val="28"/>
                <w:szCs w:val="28"/>
                <w:lang w:val="en-US"/>
              </w:rPr>
            </w:pPr>
            <w:r w:rsidRPr="001F4AF1">
              <w:rPr>
                <w:rFonts w:ascii="Times New Roman" w:hAnsi="Times New Roman" w:cs="Times New Roman"/>
                <w:sz w:val="28"/>
                <w:szCs w:val="28"/>
                <w:lang w:val="en-US"/>
              </w:rPr>
              <w:lastRenderedPageBreak/>
              <w:t>42</w:t>
            </w:r>
          </w:p>
        </w:tc>
        <w:tc>
          <w:tcPr>
            <w:tcW w:w="986" w:type="dxa"/>
          </w:tcPr>
          <w:p w:rsidR="00BC7EBB" w:rsidRDefault="00BC7EBB" w:rsidP="00BC7EBB">
            <w:pPr>
              <w:spacing w:line="240" w:lineRule="auto"/>
              <w:jc w:val="both"/>
              <w:rPr>
                <w:rFonts w:ascii="Times New Roman" w:hAnsi="Times New Roman" w:cs="Times New Roman"/>
                <w:sz w:val="28"/>
                <w:szCs w:val="28"/>
              </w:rPr>
            </w:pPr>
          </w:p>
        </w:tc>
      </w:tr>
    </w:tbl>
    <w:p w:rsidR="00C638CA" w:rsidRDefault="007266EE" w:rsidP="007266EE">
      <w:pPr>
        <w:spacing w:after="0" w:line="240" w:lineRule="auto"/>
        <w:ind w:left="849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638CA" w:rsidRPr="00572F21">
        <w:rPr>
          <w:rFonts w:ascii="Times New Roman" w:hAnsi="Times New Roman" w:cs="Times New Roman"/>
          <w:sz w:val="28"/>
          <w:szCs w:val="28"/>
        </w:rPr>
        <w:t>»</w:t>
      </w:r>
      <w:r w:rsidR="009927E7">
        <w:rPr>
          <w:rFonts w:ascii="Times New Roman" w:hAnsi="Times New Roman" w:cs="Times New Roman"/>
          <w:sz w:val="28"/>
          <w:szCs w:val="28"/>
        </w:rPr>
        <w:t>;</w:t>
      </w:r>
    </w:p>
    <w:p w:rsidR="009927E7" w:rsidRPr="00572F21" w:rsidRDefault="009927E7" w:rsidP="003C6EE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рядок 44 </w:t>
      </w:r>
      <w:r w:rsidRPr="00572F21">
        <w:rPr>
          <w:rFonts w:ascii="Times New Roman" w:hAnsi="Times New Roman" w:cs="Times New Roman"/>
          <w:sz w:val="28"/>
          <w:szCs w:val="28"/>
        </w:rPr>
        <w:t>викласти в такій редакції:</w:t>
      </w:r>
    </w:p>
    <w:p w:rsidR="00583307" w:rsidRDefault="00583307" w:rsidP="003C6EE7">
      <w:pPr>
        <w:spacing w:after="0" w:line="240" w:lineRule="auto"/>
        <w:jc w:val="both"/>
        <w:rPr>
          <w:rFonts w:ascii="Times New Roman" w:hAnsi="Times New Roman" w:cs="Times New Roman"/>
          <w:sz w:val="28"/>
          <w:szCs w:val="28"/>
        </w:rPr>
      </w:pPr>
      <w:r w:rsidRPr="00572F21">
        <w:rPr>
          <w:rFonts w:ascii="Times New Roman" w:hAnsi="Times New Roman" w:cs="Times New Roman"/>
          <w:sz w:val="28"/>
          <w:szCs w:val="28"/>
        </w:rPr>
        <w:t>«</w:t>
      </w:r>
    </w:p>
    <w:tbl>
      <w:tblPr>
        <w:tblStyle w:val="a6"/>
        <w:tblW w:w="0" w:type="auto"/>
        <w:tblLook w:val="04A0" w:firstRow="1" w:lastRow="0" w:firstColumn="1" w:lastColumn="0" w:noHBand="0" w:noVBand="1"/>
      </w:tblPr>
      <w:tblGrid>
        <w:gridCol w:w="7366"/>
        <w:gridCol w:w="1276"/>
        <w:gridCol w:w="986"/>
      </w:tblGrid>
      <w:tr w:rsidR="00BC7EBB" w:rsidTr="00D704CE">
        <w:tc>
          <w:tcPr>
            <w:tcW w:w="7366" w:type="dxa"/>
            <w:tcBorders>
              <w:top w:val="single" w:sz="4" w:space="0" w:color="auto"/>
              <w:left w:val="single" w:sz="4" w:space="0" w:color="auto"/>
              <w:bottom w:val="single" w:sz="4" w:space="0" w:color="auto"/>
              <w:right w:val="single" w:sz="4" w:space="0" w:color="auto"/>
            </w:tcBorders>
          </w:tcPr>
          <w:p w:rsidR="00BC7EBB" w:rsidRPr="00572F21" w:rsidRDefault="00BC7EBB" w:rsidP="00BC7EBB">
            <w:pPr>
              <w:spacing w:before="20" w:after="20" w:line="240" w:lineRule="auto"/>
              <w:jc w:val="both"/>
              <w:rPr>
                <w:rFonts w:ascii="Times New Roman" w:hAnsi="Times New Roman" w:cs="Times New Roman"/>
                <w:sz w:val="28"/>
                <w:szCs w:val="28"/>
              </w:rPr>
            </w:pPr>
            <w:r w:rsidRPr="00572F21">
              <w:rPr>
                <w:rFonts w:ascii="Times New Roman" w:hAnsi="Times New Roman" w:cs="Times New Roman"/>
                <w:sz w:val="28"/>
                <w:szCs w:val="28"/>
              </w:rPr>
              <w:t>Пеня, нарахована на виконання вимог статті 123</w:t>
            </w:r>
            <w:r w:rsidRPr="00572F21">
              <w:rPr>
                <w:rFonts w:ascii="Times New Roman" w:hAnsi="Times New Roman" w:cs="Times New Roman"/>
                <w:sz w:val="28"/>
                <w:szCs w:val="28"/>
                <w:vertAlign w:val="superscript"/>
              </w:rPr>
              <w:t>1</w:t>
            </w:r>
            <w:r w:rsidRPr="00572F21">
              <w:rPr>
                <w:rFonts w:ascii="Times New Roman" w:hAnsi="Times New Roman" w:cs="Times New Roman"/>
                <w:sz w:val="28"/>
                <w:szCs w:val="28"/>
              </w:rPr>
              <w:t xml:space="preserve"> глави 11 розділу ІІ, пунктів 142.1–142.3 статті 142 розділу</w:t>
            </w:r>
            <w:r>
              <w:rPr>
                <w:rFonts w:ascii="Times New Roman" w:hAnsi="Times New Roman" w:cs="Times New Roman"/>
                <w:sz w:val="28"/>
                <w:szCs w:val="28"/>
              </w:rPr>
              <w:t xml:space="preserve"> </w:t>
            </w:r>
            <w:r w:rsidRPr="00572F21">
              <w:rPr>
                <w:rFonts w:ascii="Times New Roman" w:hAnsi="Times New Roman" w:cs="Times New Roman"/>
                <w:sz w:val="28"/>
                <w:szCs w:val="28"/>
              </w:rPr>
              <w:t xml:space="preserve">ІІІ, пунктів 41, 56, 57 підрозділу 4, </w:t>
            </w:r>
            <w:r>
              <w:rPr>
                <w:rFonts w:ascii="Times New Roman" w:hAnsi="Times New Roman" w:cs="Times New Roman"/>
                <w:sz w:val="28"/>
                <w:szCs w:val="28"/>
              </w:rPr>
              <w:t>під</w:t>
            </w:r>
            <w:r w:rsidRPr="00572F21">
              <w:rPr>
                <w:rFonts w:ascii="Times New Roman" w:hAnsi="Times New Roman" w:cs="Times New Roman"/>
                <w:sz w:val="28"/>
                <w:szCs w:val="28"/>
              </w:rPr>
              <w:t xml:space="preserve">пункту 76.1 пункту 76 підрозділу 10 розділу ХХ </w:t>
            </w:r>
            <w:r w:rsidRPr="00291F50">
              <w:rPr>
                <w:rFonts w:ascii="Times New Roman" w:hAnsi="Times New Roman" w:cs="Times New Roman"/>
                <w:sz w:val="28"/>
                <w:szCs w:val="28"/>
              </w:rPr>
              <w:t>«Перехідні положення»</w:t>
            </w:r>
            <w:r>
              <w:rPr>
                <w:rFonts w:ascii="Times New Roman" w:hAnsi="Times New Roman" w:cs="Times New Roman"/>
                <w:sz w:val="28"/>
                <w:szCs w:val="28"/>
              </w:rPr>
              <w:t xml:space="preserve"> </w:t>
            </w:r>
            <w:r w:rsidRPr="00572F21">
              <w:rPr>
                <w:rFonts w:ascii="Times New Roman" w:hAnsi="Times New Roman" w:cs="Times New Roman"/>
                <w:sz w:val="28"/>
                <w:szCs w:val="28"/>
              </w:rPr>
              <w:t>Податкового кодексу України</w:t>
            </w:r>
          </w:p>
        </w:tc>
        <w:tc>
          <w:tcPr>
            <w:tcW w:w="1276" w:type="dxa"/>
            <w:tcBorders>
              <w:top w:val="single" w:sz="4" w:space="0" w:color="auto"/>
              <w:left w:val="single" w:sz="4" w:space="0" w:color="auto"/>
              <w:bottom w:val="single" w:sz="4" w:space="0" w:color="auto"/>
              <w:right w:val="single" w:sz="4" w:space="0" w:color="auto"/>
            </w:tcBorders>
          </w:tcPr>
          <w:p w:rsidR="00BC7EBB" w:rsidRPr="00572F21" w:rsidRDefault="00BC7EBB" w:rsidP="00BC7EBB">
            <w:pPr>
              <w:spacing w:line="240" w:lineRule="auto"/>
              <w:jc w:val="center"/>
              <w:rPr>
                <w:rFonts w:ascii="Times New Roman" w:hAnsi="Times New Roman" w:cs="Times New Roman"/>
                <w:sz w:val="28"/>
                <w:szCs w:val="28"/>
                <w:lang w:val="en-US"/>
              </w:rPr>
            </w:pPr>
            <w:r w:rsidRPr="00572F21">
              <w:rPr>
                <w:rFonts w:ascii="Times New Roman" w:hAnsi="Times New Roman" w:cs="Times New Roman"/>
                <w:sz w:val="28"/>
                <w:szCs w:val="28"/>
                <w:lang w:val="en-US"/>
              </w:rPr>
              <w:t>44</w:t>
            </w:r>
          </w:p>
        </w:tc>
        <w:tc>
          <w:tcPr>
            <w:tcW w:w="986" w:type="dxa"/>
          </w:tcPr>
          <w:p w:rsidR="00BC7EBB" w:rsidRDefault="00BC7EBB" w:rsidP="00BC7EBB">
            <w:pPr>
              <w:spacing w:line="240" w:lineRule="auto"/>
              <w:jc w:val="both"/>
              <w:rPr>
                <w:rFonts w:ascii="Times New Roman" w:hAnsi="Times New Roman" w:cs="Times New Roman"/>
                <w:sz w:val="28"/>
                <w:szCs w:val="28"/>
              </w:rPr>
            </w:pPr>
          </w:p>
        </w:tc>
      </w:tr>
    </w:tbl>
    <w:p w:rsidR="00583307" w:rsidRPr="00572F21" w:rsidRDefault="007266EE" w:rsidP="007266EE">
      <w:pPr>
        <w:spacing w:after="0" w:line="240" w:lineRule="auto"/>
        <w:ind w:left="849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83307" w:rsidRPr="00572F21">
        <w:rPr>
          <w:rFonts w:ascii="Times New Roman" w:hAnsi="Times New Roman" w:cs="Times New Roman"/>
          <w:sz w:val="28"/>
          <w:szCs w:val="28"/>
        </w:rPr>
        <w:t>»</w:t>
      </w:r>
      <w:r w:rsidR="00A135BC" w:rsidRPr="00572F21">
        <w:rPr>
          <w:rFonts w:ascii="Times New Roman" w:hAnsi="Times New Roman" w:cs="Times New Roman"/>
          <w:sz w:val="28"/>
          <w:szCs w:val="28"/>
        </w:rPr>
        <w:t>;</w:t>
      </w:r>
    </w:p>
    <w:p w:rsidR="007B0835" w:rsidRDefault="007B0835" w:rsidP="003C6EE7">
      <w:pPr>
        <w:spacing w:after="0" w:line="240" w:lineRule="auto"/>
        <w:ind w:firstLine="426"/>
        <w:jc w:val="both"/>
        <w:rPr>
          <w:rFonts w:ascii="Times New Roman" w:hAnsi="Times New Roman" w:cs="Times New Roman"/>
          <w:sz w:val="28"/>
          <w:szCs w:val="28"/>
        </w:rPr>
      </w:pPr>
    </w:p>
    <w:p w:rsidR="008070FB" w:rsidRDefault="004F10B5" w:rsidP="003C6EE7">
      <w:pPr>
        <w:spacing w:after="0" w:line="240" w:lineRule="auto"/>
        <w:ind w:firstLine="426"/>
        <w:jc w:val="both"/>
        <w:rPr>
          <w:rFonts w:ascii="Times New Roman" w:eastAsia="Calibri" w:hAnsi="Times New Roman" w:cs="Times New Roman"/>
          <w:sz w:val="28"/>
          <w:szCs w:val="28"/>
        </w:rPr>
      </w:pPr>
      <w:r>
        <w:rPr>
          <w:rFonts w:ascii="Times New Roman" w:hAnsi="Times New Roman" w:cs="Times New Roman"/>
          <w:sz w:val="28"/>
          <w:szCs w:val="28"/>
        </w:rPr>
        <w:t>3</w:t>
      </w:r>
      <w:r w:rsidR="00766D88" w:rsidRPr="00572F21">
        <w:rPr>
          <w:rFonts w:ascii="Times New Roman" w:hAnsi="Times New Roman" w:cs="Times New Roman"/>
          <w:sz w:val="28"/>
          <w:szCs w:val="28"/>
        </w:rPr>
        <w:t xml:space="preserve">) </w:t>
      </w:r>
      <w:r w:rsidR="00A135BC" w:rsidRPr="00572F21">
        <w:rPr>
          <w:rFonts w:ascii="Times New Roman" w:hAnsi="Times New Roman" w:cs="Times New Roman"/>
          <w:sz w:val="28"/>
          <w:szCs w:val="28"/>
        </w:rPr>
        <w:t>у</w:t>
      </w:r>
      <w:r w:rsidR="008070FB" w:rsidRPr="00572F21">
        <w:rPr>
          <w:rFonts w:ascii="Times New Roman" w:hAnsi="Times New Roman" w:cs="Times New Roman"/>
          <w:sz w:val="28"/>
          <w:szCs w:val="28"/>
        </w:rPr>
        <w:t xml:space="preserve"> </w:t>
      </w:r>
      <w:r w:rsidR="008070FB" w:rsidRPr="00572F21">
        <w:rPr>
          <w:rFonts w:ascii="Times New Roman" w:eastAsia="Calibri" w:hAnsi="Times New Roman" w:cs="Times New Roman"/>
          <w:sz w:val="28"/>
          <w:szCs w:val="28"/>
        </w:rPr>
        <w:t>таблиці «Наявність додатків</w:t>
      </w:r>
      <w:r w:rsidR="008070FB" w:rsidRPr="00572F21">
        <w:rPr>
          <w:rFonts w:ascii="Times New Roman" w:eastAsia="Calibri" w:hAnsi="Times New Roman" w:cs="Times New Roman"/>
          <w:sz w:val="28"/>
          <w:szCs w:val="28"/>
          <w:vertAlign w:val="superscript"/>
        </w:rPr>
        <w:t>13</w:t>
      </w:r>
      <w:r w:rsidR="008070FB" w:rsidRPr="00572F21">
        <w:rPr>
          <w:rFonts w:ascii="Times New Roman" w:eastAsia="Calibri" w:hAnsi="Times New Roman" w:cs="Times New Roman"/>
          <w:sz w:val="28"/>
          <w:szCs w:val="28"/>
        </w:rPr>
        <w:t xml:space="preserve">» </w:t>
      </w:r>
      <w:r w:rsidR="008070FB" w:rsidRPr="00572F21">
        <w:rPr>
          <w:rFonts w:ascii="Times New Roman" w:hAnsi="Times New Roman" w:cs="Times New Roman"/>
          <w:sz w:val="28"/>
          <w:szCs w:val="28"/>
        </w:rPr>
        <w:t>після графи «</w:t>
      </w:r>
      <w:r w:rsidR="00A135BC" w:rsidRPr="00572F21">
        <w:rPr>
          <w:rFonts w:ascii="Times New Roman" w:hAnsi="Times New Roman" w:cs="Times New Roman"/>
          <w:sz w:val="28"/>
          <w:szCs w:val="28"/>
        </w:rPr>
        <w:t>БД</w:t>
      </w:r>
      <w:r w:rsidR="008070FB" w:rsidRPr="00572F21">
        <w:rPr>
          <w:rFonts w:ascii="Times New Roman" w:hAnsi="Times New Roman" w:cs="Times New Roman"/>
          <w:sz w:val="28"/>
          <w:szCs w:val="28"/>
        </w:rPr>
        <w:t>» доповнити графою «</w:t>
      </w:r>
      <w:r w:rsidR="00A135BC" w:rsidRPr="00572F21">
        <w:rPr>
          <w:rFonts w:ascii="Times New Roman" w:hAnsi="Times New Roman" w:cs="Times New Roman"/>
          <w:sz w:val="28"/>
          <w:szCs w:val="28"/>
        </w:rPr>
        <w:t>ЄП</w:t>
      </w:r>
      <w:r w:rsidR="008070FB" w:rsidRPr="00572F21">
        <w:rPr>
          <w:rFonts w:ascii="Times New Roman" w:hAnsi="Times New Roman" w:cs="Times New Roman"/>
          <w:sz w:val="28"/>
          <w:szCs w:val="28"/>
        </w:rPr>
        <w:t>»</w:t>
      </w:r>
      <w:r w:rsidR="00354D74" w:rsidRPr="00572F21">
        <w:rPr>
          <w:rFonts w:ascii="Times New Roman" w:hAnsi="Times New Roman" w:cs="Times New Roman"/>
          <w:sz w:val="28"/>
          <w:szCs w:val="28"/>
        </w:rPr>
        <w:t>;</w:t>
      </w:r>
      <w:r w:rsidR="008070FB" w:rsidRPr="00572F21">
        <w:rPr>
          <w:rFonts w:ascii="Times New Roman" w:eastAsia="Calibri" w:hAnsi="Times New Roman" w:cs="Times New Roman"/>
          <w:sz w:val="28"/>
          <w:szCs w:val="28"/>
        </w:rPr>
        <w:t xml:space="preserve"> </w:t>
      </w:r>
    </w:p>
    <w:p w:rsidR="0077556F" w:rsidRPr="00572F21" w:rsidRDefault="0077556F" w:rsidP="003C6EE7">
      <w:pPr>
        <w:spacing w:after="0" w:line="240" w:lineRule="auto"/>
        <w:ind w:firstLine="426"/>
        <w:jc w:val="both"/>
        <w:rPr>
          <w:rFonts w:ascii="Times New Roman" w:eastAsia="Calibri" w:hAnsi="Times New Roman" w:cs="Times New Roman"/>
          <w:sz w:val="28"/>
          <w:szCs w:val="28"/>
        </w:rPr>
      </w:pPr>
    </w:p>
    <w:p w:rsidR="00766D88" w:rsidRPr="00572F21" w:rsidRDefault="004F10B5" w:rsidP="003C6EE7">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66D88" w:rsidRPr="00572F21">
        <w:rPr>
          <w:rFonts w:ascii="Times New Roman" w:eastAsia="Calibri" w:hAnsi="Times New Roman" w:cs="Times New Roman"/>
          <w:sz w:val="28"/>
          <w:szCs w:val="28"/>
        </w:rPr>
        <w:t xml:space="preserve">) примітку </w:t>
      </w:r>
      <w:r w:rsidR="007B0835" w:rsidRPr="00722296">
        <w:rPr>
          <w:rFonts w:ascii="Times New Roman" w:eastAsia="Calibri" w:hAnsi="Times New Roman" w:cs="Times New Roman"/>
          <w:sz w:val="28"/>
          <w:szCs w:val="28"/>
        </w:rPr>
        <w:t>«</w:t>
      </w:r>
      <w:r w:rsidR="00766D88" w:rsidRPr="00DC0174">
        <w:rPr>
          <w:rFonts w:ascii="Times New Roman" w:eastAsia="Calibri" w:hAnsi="Times New Roman" w:cs="Times New Roman"/>
          <w:sz w:val="28"/>
          <w:szCs w:val="28"/>
          <w:vertAlign w:val="superscript"/>
        </w:rPr>
        <w:t>4</w:t>
      </w:r>
      <w:r w:rsidR="007B0835" w:rsidRPr="00722296">
        <w:rPr>
          <w:rFonts w:ascii="Times New Roman" w:eastAsia="Calibri" w:hAnsi="Times New Roman" w:cs="Times New Roman"/>
          <w:sz w:val="28"/>
          <w:szCs w:val="28"/>
        </w:rPr>
        <w:t>»</w:t>
      </w:r>
      <w:r w:rsidR="00766D88" w:rsidRPr="00572F21">
        <w:rPr>
          <w:rFonts w:ascii="Times New Roman" w:eastAsia="Calibri" w:hAnsi="Times New Roman" w:cs="Times New Roman"/>
          <w:sz w:val="28"/>
          <w:szCs w:val="28"/>
        </w:rPr>
        <w:t xml:space="preserve"> доповнити </w:t>
      </w:r>
      <w:r w:rsidR="003650DD">
        <w:rPr>
          <w:rFonts w:ascii="Times New Roman" w:eastAsia="Calibri" w:hAnsi="Times New Roman" w:cs="Times New Roman"/>
          <w:sz w:val="28"/>
          <w:szCs w:val="28"/>
        </w:rPr>
        <w:t xml:space="preserve">новим </w:t>
      </w:r>
      <w:r w:rsidR="00766D88" w:rsidRPr="00572F21">
        <w:rPr>
          <w:rFonts w:ascii="Times New Roman" w:eastAsia="Calibri" w:hAnsi="Times New Roman" w:cs="Times New Roman"/>
          <w:sz w:val="28"/>
          <w:szCs w:val="28"/>
        </w:rPr>
        <w:t>абзацом такого змісту:</w:t>
      </w:r>
    </w:p>
    <w:p w:rsidR="00766D88" w:rsidRPr="0073209B" w:rsidRDefault="00766D88" w:rsidP="003C6EE7">
      <w:pPr>
        <w:spacing w:after="0" w:line="240" w:lineRule="auto"/>
        <w:ind w:firstLine="426"/>
        <w:jc w:val="both"/>
        <w:rPr>
          <w:rFonts w:ascii="Times New Roman" w:hAnsi="Times New Roman" w:cs="Times New Roman"/>
          <w:sz w:val="28"/>
          <w:szCs w:val="28"/>
        </w:rPr>
      </w:pPr>
      <w:r w:rsidRPr="0073209B">
        <w:rPr>
          <w:rFonts w:ascii="Times New Roman" w:hAnsi="Times New Roman" w:cs="Times New Roman"/>
          <w:sz w:val="28"/>
          <w:szCs w:val="28"/>
        </w:rPr>
        <w:t xml:space="preserve">«передбачені </w:t>
      </w:r>
      <w:r w:rsidR="00F12461">
        <w:rPr>
          <w:rFonts w:ascii="Times New Roman" w:hAnsi="Times New Roman" w:cs="Times New Roman"/>
          <w:sz w:val="28"/>
          <w:szCs w:val="28"/>
        </w:rPr>
        <w:t>під</w:t>
      </w:r>
      <w:r w:rsidRPr="0073209B">
        <w:rPr>
          <w:rFonts w:ascii="Times New Roman" w:hAnsi="Times New Roman" w:cs="Times New Roman"/>
          <w:sz w:val="28"/>
          <w:szCs w:val="28"/>
        </w:rPr>
        <w:t xml:space="preserve">пунктом 76.1 пункту 76 підрозділу 10 розділу ХХ </w:t>
      </w:r>
      <w:r w:rsidR="003650DD" w:rsidRPr="003650DD">
        <w:rPr>
          <w:rFonts w:ascii="Times New Roman" w:hAnsi="Times New Roman" w:cs="Times New Roman"/>
          <w:sz w:val="28"/>
          <w:szCs w:val="28"/>
        </w:rPr>
        <w:t>«Перехідні положення»</w:t>
      </w:r>
      <w:r w:rsidR="003650DD">
        <w:rPr>
          <w:rFonts w:ascii="Times New Roman" w:hAnsi="Times New Roman" w:cs="Times New Roman"/>
          <w:sz w:val="28"/>
          <w:szCs w:val="28"/>
        </w:rPr>
        <w:t xml:space="preserve"> </w:t>
      </w:r>
      <w:r w:rsidRPr="0073209B">
        <w:rPr>
          <w:rFonts w:ascii="Times New Roman" w:hAnsi="Times New Roman" w:cs="Times New Roman"/>
          <w:sz w:val="28"/>
          <w:szCs w:val="28"/>
        </w:rPr>
        <w:t>Податкового кодексу України особливості оподаткування прибутку платника</w:t>
      </w:r>
      <w:r w:rsidR="0052032A">
        <w:rPr>
          <w:rFonts w:ascii="Times New Roman" w:hAnsi="Times New Roman" w:cs="Times New Roman"/>
          <w:sz w:val="28"/>
          <w:szCs w:val="28"/>
        </w:rPr>
        <w:t xml:space="preserve"> податку</w:t>
      </w:r>
      <w:r w:rsidR="007B0835">
        <w:rPr>
          <w:rFonts w:ascii="Times New Roman" w:hAnsi="Times New Roman" w:cs="Times New Roman"/>
          <w:sz w:val="28"/>
          <w:szCs w:val="28"/>
        </w:rPr>
        <w:t> </w:t>
      </w:r>
      <w:r w:rsidR="00430AFF" w:rsidRPr="0073209B">
        <w:rPr>
          <w:rFonts w:ascii="Times New Roman" w:hAnsi="Times New Roman" w:cs="Times New Roman"/>
          <w:sz w:val="28"/>
          <w:szCs w:val="28"/>
        </w:rPr>
        <w:t>–</w:t>
      </w:r>
      <w:r w:rsidRPr="0073209B">
        <w:rPr>
          <w:rFonts w:ascii="Times New Roman" w:hAnsi="Times New Roman" w:cs="Times New Roman"/>
          <w:sz w:val="28"/>
          <w:szCs w:val="28"/>
        </w:rPr>
        <w:t xml:space="preserve"> резидента Дефенс Сіті</w:t>
      </w:r>
      <w:r w:rsidR="007B0835">
        <w:rPr>
          <w:rFonts w:ascii="Times New Roman" w:hAnsi="Times New Roman" w:cs="Times New Roman"/>
          <w:sz w:val="28"/>
          <w:szCs w:val="28"/>
        </w:rPr>
        <w:t>.</w:t>
      </w:r>
      <w:r w:rsidRPr="0073209B">
        <w:rPr>
          <w:rFonts w:ascii="Times New Roman" w:hAnsi="Times New Roman" w:cs="Times New Roman"/>
          <w:sz w:val="28"/>
          <w:szCs w:val="28"/>
        </w:rPr>
        <w:t>»</w:t>
      </w:r>
      <w:r w:rsidR="00430AFF" w:rsidRPr="0073209B">
        <w:rPr>
          <w:rFonts w:ascii="Times New Roman" w:hAnsi="Times New Roman" w:cs="Times New Roman"/>
          <w:sz w:val="28"/>
          <w:szCs w:val="28"/>
        </w:rPr>
        <w:t>;</w:t>
      </w:r>
    </w:p>
    <w:p w:rsidR="007B0835" w:rsidRDefault="007B0835" w:rsidP="003C6EE7">
      <w:pPr>
        <w:spacing w:after="0" w:line="240" w:lineRule="auto"/>
        <w:ind w:firstLine="426"/>
        <w:jc w:val="both"/>
        <w:rPr>
          <w:rFonts w:ascii="Times New Roman" w:hAnsi="Times New Roman" w:cs="Times New Roman"/>
          <w:sz w:val="28"/>
          <w:szCs w:val="28"/>
        </w:rPr>
      </w:pPr>
    </w:p>
    <w:p w:rsidR="00AF231D" w:rsidRPr="006919FF" w:rsidRDefault="00354D74" w:rsidP="003C6EE7">
      <w:pPr>
        <w:spacing w:after="0" w:line="240" w:lineRule="auto"/>
        <w:ind w:firstLine="426"/>
        <w:jc w:val="both"/>
        <w:rPr>
          <w:rFonts w:ascii="Times New Roman" w:hAnsi="Times New Roman" w:cs="Times New Roman"/>
          <w:sz w:val="28"/>
          <w:szCs w:val="28"/>
        </w:rPr>
      </w:pPr>
      <w:r w:rsidRPr="0073209B">
        <w:rPr>
          <w:rFonts w:ascii="Times New Roman" w:hAnsi="Times New Roman" w:cs="Times New Roman"/>
          <w:sz w:val="28"/>
          <w:szCs w:val="28"/>
        </w:rPr>
        <w:t>2</w:t>
      </w:r>
      <w:r w:rsidRPr="006919FF">
        <w:rPr>
          <w:rFonts w:ascii="Times New Roman" w:hAnsi="Times New Roman" w:cs="Times New Roman"/>
          <w:sz w:val="28"/>
          <w:szCs w:val="28"/>
        </w:rPr>
        <w:t>.</w:t>
      </w:r>
      <w:r w:rsidR="00430AFF" w:rsidRPr="006919FF">
        <w:rPr>
          <w:rFonts w:ascii="Times New Roman" w:hAnsi="Times New Roman" w:cs="Times New Roman"/>
          <w:sz w:val="28"/>
          <w:szCs w:val="28"/>
        </w:rPr>
        <w:t xml:space="preserve"> </w:t>
      </w:r>
      <w:r w:rsidRPr="006919FF">
        <w:rPr>
          <w:rFonts w:ascii="Times New Roman" w:hAnsi="Times New Roman" w:cs="Times New Roman"/>
          <w:sz w:val="28"/>
          <w:szCs w:val="28"/>
        </w:rPr>
        <w:t>У</w:t>
      </w:r>
      <w:r w:rsidR="00430AFF" w:rsidRPr="006919FF">
        <w:rPr>
          <w:rFonts w:ascii="Times New Roman" w:hAnsi="Times New Roman" w:cs="Times New Roman"/>
          <w:sz w:val="28"/>
          <w:szCs w:val="28"/>
        </w:rPr>
        <w:t xml:space="preserve"> додатку ВП </w:t>
      </w:r>
      <w:r w:rsidR="007E714C" w:rsidRPr="006919FF">
        <w:rPr>
          <w:rFonts w:ascii="Times New Roman" w:hAnsi="Times New Roman" w:cs="Times New Roman"/>
          <w:sz w:val="28"/>
          <w:szCs w:val="28"/>
        </w:rPr>
        <w:t xml:space="preserve">до </w:t>
      </w:r>
      <w:r w:rsidR="00AF231D" w:rsidRPr="006919FF">
        <w:rPr>
          <w:rFonts w:ascii="Times New Roman" w:hAnsi="Times New Roman" w:cs="Times New Roman"/>
          <w:sz w:val="28"/>
          <w:szCs w:val="28"/>
        </w:rPr>
        <w:t>цієї Податкової декларації:</w:t>
      </w:r>
    </w:p>
    <w:p w:rsidR="00722296" w:rsidRPr="006919FF" w:rsidRDefault="00722296" w:rsidP="003C6EE7">
      <w:pPr>
        <w:spacing w:after="0" w:line="240" w:lineRule="auto"/>
        <w:ind w:firstLine="426"/>
        <w:jc w:val="both"/>
        <w:rPr>
          <w:rFonts w:ascii="Times New Roman" w:hAnsi="Times New Roman" w:cs="Times New Roman"/>
          <w:sz w:val="28"/>
          <w:szCs w:val="28"/>
        </w:rPr>
      </w:pPr>
      <w:r w:rsidRPr="006919FF">
        <w:rPr>
          <w:rFonts w:ascii="Times New Roman" w:hAnsi="Times New Roman" w:cs="Times New Roman"/>
          <w:sz w:val="28"/>
          <w:szCs w:val="28"/>
        </w:rPr>
        <w:t>у таблиці 1 «Врахування помилки(ок) у звітному</w:t>
      </w:r>
      <w:r w:rsidR="00BC7EBB">
        <w:rPr>
          <w:rFonts w:ascii="Times New Roman" w:hAnsi="Times New Roman" w:cs="Times New Roman"/>
          <w:sz w:val="28"/>
          <w:szCs w:val="28"/>
        </w:rPr>
        <w:t> </w:t>
      </w:r>
      <w:r w:rsidRPr="006919FF">
        <w:rPr>
          <w:rFonts w:ascii="Times New Roman" w:hAnsi="Times New Roman" w:cs="Times New Roman"/>
          <w:sz w:val="28"/>
          <w:szCs w:val="28"/>
        </w:rPr>
        <w:t>(податковому) періоді, наступному за періодом, за який виявлено помилку»:</w:t>
      </w:r>
    </w:p>
    <w:p w:rsidR="00AF231D" w:rsidRPr="006919FF" w:rsidRDefault="00AF231D" w:rsidP="003C6EE7">
      <w:pPr>
        <w:spacing w:after="0" w:line="240" w:lineRule="auto"/>
        <w:ind w:firstLine="426"/>
        <w:jc w:val="both"/>
        <w:rPr>
          <w:rFonts w:ascii="Times New Roman" w:hAnsi="Times New Roman" w:cs="Times New Roman"/>
          <w:sz w:val="28"/>
          <w:szCs w:val="28"/>
        </w:rPr>
      </w:pPr>
      <w:r w:rsidRPr="006919FF">
        <w:rPr>
          <w:rFonts w:ascii="Times New Roman" w:hAnsi="Times New Roman" w:cs="Times New Roman"/>
          <w:sz w:val="28"/>
          <w:szCs w:val="28"/>
        </w:rPr>
        <w:t xml:space="preserve">після рядка 02 доповнити рядком </w:t>
      </w:r>
      <w:r w:rsidR="00CD1D51" w:rsidRPr="006919FF">
        <w:rPr>
          <w:rFonts w:ascii="Times New Roman" w:hAnsi="Times New Roman" w:cs="Times New Roman"/>
          <w:sz w:val="28"/>
          <w:szCs w:val="28"/>
        </w:rPr>
        <w:t>02.1</w:t>
      </w:r>
      <w:r w:rsidR="00444C08" w:rsidRPr="006919FF">
        <w:rPr>
          <w:rFonts w:ascii="Times New Roman" w:hAnsi="Times New Roman" w:cs="Times New Roman"/>
          <w:sz w:val="28"/>
          <w:szCs w:val="28"/>
        </w:rPr>
        <w:t> </w:t>
      </w:r>
      <w:r w:rsidR="00CD1D51" w:rsidRPr="006919FF">
        <w:rPr>
          <w:rFonts w:ascii="Times New Roman" w:hAnsi="Times New Roman" w:cs="Times New Roman"/>
          <w:sz w:val="28"/>
          <w:szCs w:val="28"/>
        </w:rPr>
        <w:t xml:space="preserve">ЄП </w:t>
      </w:r>
      <w:r w:rsidRPr="006919FF">
        <w:rPr>
          <w:rFonts w:ascii="Times New Roman" w:hAnsi="Times New Roman" w:cs="Times New Roman"/>
          <w:sz w:val="28"/>
          <w:szCs w:val="28"/>
        </w:rPr>
        <w:t xml:space="preserve">такого змісту: </w:t>
      </w:r>
    </w:p>
    <w:p w:rsidR="00AF231D" w:rsidRDefault="00AF231D" w:rsidP="003C6EE7">
      <w:pPr>
        <w:spacing w:after="0" w:line="240" w:lineRule="auto"/>
        <w:ind w:right="-1"/>
        <w:jc w:val="both"/>
        <w:rPr>
          <w:rFonts w:ascii="Times New Roman" w:hAnsi="Times New Roman" w:cs="Times New Roman"/>
          <w:sz w:val="28"/>
          <w:szCs w:val="28"/>
        </w:rPr>
      </w:pPr>
      <w:r w:rsidRPr="006919FF">
        <w:rPr>
          <w:rFonts w:ascii="Times New Roman" w:hAnsi="Times New Roman" w:cs="Times New Roman"/>
          <w:sz w:val="28"/>
          <w:szCs w:val="28"/>
        </w:rPr>
        <w:t>«</w:t>
      </w:r>
    </w:p>
    <w:tbl>
      <w:tblPr>
        <w:tblStyle w:val="a6"/>
        <w:tblW w:w="0" w:type="auto"/>
        <w:tblLook w:val="04A0" w:firstRow="1" w:lastRow="0" w:firstColumn="1" w:lastColumn="0" w:noHBand="0" w:noVBand="1"/>
      </w:tblPr>
      <w:tblGrid>
        <w:gridCol w:w="7366"/>
        <w:gridCol w:w="1276"/>
        <w:gridCol w:w="986"/>
      </w:tblGrid>
      <w:tr w:rsidR="00BC7EBB" w:rsidTr="00A50F6D">
        <w:tc>
          <w:tcPr>
            <w:tcW w:w="7366" w:type="dxa"/>
            <w:tcBorders>
              <w:top w:val="single" w:sz="4" w:space="0" w:color="auto"/>
              <w:left w:val="single" w:sz="4" w:space="0" w:color="auto"/>
              <w:bottom w:val="single" w:sz="4" w:space="0" w:color="auto"/>
              <w:right w:val="single" w:sz="4" w:space="0" w:color="auto"/>
            </w:tcBorders>
          </w:tcPr>
          <w:p w:rsidR="00BC7EBB" w:rsidRPr="006919FF" w:rsidRDefault="00BC7EBB" w:rsidP="00BC7EBB">
            <w:pPr>
              <w:spacing w:line="240" w:lineRule="auto"/>
              <w:jc w:val="both"/>
              <w:rPr>
                <w:rFonts w:ascii="Times New Roman" w:eastAsia="Times New Roman" w:hAnsi="Times New Roman" w:cs="Times New Roman"/>
                <w:sz w:val="28"/>
                <w:szCs w:val="28"/>
                <w:lang w:eastAsia="ru-RU"/>
              </w:rPr>
            </w:pPr>
            <w:r w:rsidRPr="006919FF">
              <w:rPr>
                <w:rFonts w:ascii="Times New Roman" w:hAnsi="Times New Roman" w:cs="Times New Roman"/>
                <w:sz w:val="28"/>
                <w:szCs w:val="28"/>
              </w:rPr>
              <w:t>Доходи (прибутки), отримані юридичною особою –  платником єдиного податку четвертої групи при здійсненні операцій з продажу або іншого відчуження цінних паперів, та доходи, отримані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 та розрахованих за правилами бухгалтерського обліку (+)</w:t>
            </w:r>
          </w:p>
        </w:tc>
        <w:tc>
          <w:tcPr>
            <w:tcW w:w="1276" w:type="dxa"/>
            <w:tcBorders>
              <w:top w:val="single" w:sz="4" w:space="0" w:color="auto"/>
              <w:left w:val="single" w:sz="4" w:space="0" w:color="auto"/>
              <w:bottom w:val="single" w:sz="4" w:space="0" w:color="auto"/>
              <w:right w:val="single" w:sz="4" w:space="0" w:color="auto"/>
            </w:tcBorders>
          </w:tcPr>
          <w:p w:rsidR="00BC7EBB" w:rsidRPr="006919FF" w:rsidRDefault="00BC7EBB" w:rsidP="00BC7EBB">
            <w:pPr>
              <w:spacing w:line="240" w:lineRule="auto"/>
              <w:rPr>
                <w:rFonts w:ascii="Times New Roman" w:eastAsia="Times New Roman" w:hAnsi="Times New Roman" w:cs="Times New Roman"/>
                <w:sz w:val="28"/>
                <w:szCs w:val="28"/>
                <w:lang w:eastAsia="ru-RU"/>
              </w:rPr>
            </w:pPr>
            <w:r w:rsidRPr="006919FF">
              <w:rPr>
                <w:rFonts w:ascii="Times New Roman" w:eastAsia="Times New Roman" w:hAnsi="Times New Roman" w:cs="Times New Roman"/>
                <w:sz w:val="28"/>
                <w:szCs w:val="28"/>
                <w:lang w:eastAsia="ru-RU"/>
              </w:rPr>
              <w:t>02.1 ЄП</w:t>
            </w:r>
          </w:p>
        </w:tc>
        <w:tc>
          <w:tcPr>
            <w:tcW w:w="986" w:type="dxa"/>
          </w:tcPr>
          <w:p w:rsidR="00BC7EBB" w:rsidRDefault="00BC7EBB" w:rsidP="00BC7EBB">
            <w:pPr>
              <w:spacing w:line="240" w:lineRule="auto"/>
              <w:ind w:right="-1"/>
              <w:jc w:val="both"/>
              <w:rPr>
                <w:rFonts w:ascii="Times New Roman" w:hAnsi="Times New Roman" w:cs="Times New Roman"/>
                <w:sz w:val="28"/>
                <w:szCs w:val="28"/>
              </w:rPr>
            </w:pPr>
          </w:p>
        </w:tc>
      </w:tr>
    </w:tbl>
    <w:p w:rsidR="00AF231D" w:rsidRPr="006919FF" w:rsidRDefault="00AF231D" w:rsidP="007266EE">
      <w:pPr>
        <w:spacing w:after="0" w:line="240" w:lineRule="auto"/>
        <w:ind w:left="8496" w:firstLine="708"/>
        <w:jc w:val="both"/>
        <w:rPr>
          <w:rFonts w:ascii="Times New Roman" w:hAnsi="Times New Roman" w:cs="Times New Roman"/>
          <w:sz w:val="28"/>
          <w:szCs w:val="28"/>
        </w:rPr>
      </w:pPr>
      <w:r w:rsidRPr="006919FF">
        <w:rPr>
          <w:rFonts w:ascii="Times New Roman" w:hAnsi="Times New Roman" w:cs="Times New Roman"/>
          <w:sz w:val="28"/>
          <w:szCs w:val="28"/>
        </w:rPr>
        <w:t xml:space="preserve"> </w:t>
      </w:r>
      <w:r w:rsidR="007B0835" w:rsidRPr="006919FF">
        <w:rPr>
          <w:rFonts w:ascii="Times New Roman" w:hAnsi="Times New Roman" w:cs="Times New Roman"/>
          <w:sz w:val="28"/>
          <w:szCs w:val="28"/>
        </w:rPr>
        <w:t xml:space="preserve"> </w:t>
      </w:r>
      <w:r w:rsidRPr="006919FF">
        <w:rPr>
          <w:rFonts w:ascii="Times New Roman" w:hAnsi="Times New Roman" w:cs="Times New Roman"/>
          <w:sz w:val="28"/>
          <w:szCs w:val="28"/>
        </w:rPr>
        <w:t xml:space="preserve"> »;</w:t>
      </w:r>
    </w:p>
    <w:p w:rsidR="0018437A" w:rsidRPr="006919FF" w:rsidRDefault="007B0835" w:rsidP="003C6EE7">
      <w:pPr>
        <w:spacing w:after="0" w:line="240" w:lineRule="auto"/>
        <w:ind w:firstLine="426"/>
        <w:jc w:val="both"/>
        <w:rPr>
          <w:rFonts w:ascii="Times New Roman" w:hAnsi="Times New Roman" w:cs="Times New Roman"/>
          <w:sz w:val="28"/>
          <w:szCs w:val="28"/>
        </w:rPr>
      </w:pPr>
      <w:r w:rsidRPr="006919FF">
        <w:rPr>
          <w:rFonts w:ascii="Times New Roman" w:hAnsi="Times New Roman" w:cs="Times New Roman"/>
          <w:sz w:val="28"/>
          <w:szCs w:val="28"/>
        </w:rPr>
        <w:t xml:space="preserve">рядок 04 </w:t>
      </w:r>
      <w:r w:rsidR="0018437A" w:rsidRPr="006919FF">
        <w:rPr>
          <w:rFonts w:ascii="Times New Roman" w:hAnsi="Times New Roman" w:cs="Times New Roman"/>
          <w:sz w:val="28"/>
          <w:szCs w:val="28"/>
        </w:rPr>
        <w:t>викласти в такій редакції:</w:t>
      </w:r>
    </w:p>
    <w:p w:rsidR="00EB406D" w:rsidRPr="006919FF" w:rsidRDefault="0018437A" w:rsidP="003C6EE7">
      <w:pPr>
        <w:spacing w:after="0" w:line="240" w:lineRule="auto"/>
        <w:jc w:val="both"/>
        <w:rPr>
          <w:rFonts w:ascii="Times New Roman" w:hAnsi="Times New Roman" w:cs="Times New Roman"/>
          <w:sz w:val="28"/>
          <w:szCs w:val="28"/>
        </w:rPr>
      </w:pPr>
      <w:r w:rsidRPr="006919FF">
        <w:rPr>
          <w:rFonts w:ascii="Times New Roman" w:hAnsi="Times New Roman" w:cs="Times New Roman"/>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276"/>
        <w:gridCol w:w="992"/>
      </w:tblGrid>
      <w:tr w:rsidR="0018437A" w:rsidRPr="006919FF" w:rsidTr="00274D3B">
        <w:trPr>
          <w:trHeight w:val="135"/>
        </w:trPr>
        <w:tc>
          <w:tcPr>
            <w:tcW w:w="7371" w:type="dxa"/>
            <w:tcBorders>
              <w:top w:val="single" w:sz="4" w:space="0" w:color="auto"/>
              <w:left w:val="single" w:sz="4" w:space="0" w:color="auto"/>
              <w:bottom w:val="single" w:sz="4" w:space="0" w:color="auto"/>
              <w:right w:val="single" w:sz="4" w:space="0" w:color="auto"/>
            </w:tcBorders>
            <w:hideMark/>
          </w:tcPr>
          <w:p w:rsidR="0018437A" w:rsidRPr="006919FF" w:rsidRDefault="0018437A" w:rsidP="003C6EE7">
            <w:pPr>
              <w:spacing w:line="240" w:lineRule="auto"/>
              <w:jc w:val="both"/>
              <w:rPr>
                <w:rFonts w:ascii="Times New Roman" w:hAnsi="Times New Roman" w:cs="Times New Roman"/>
                <w:sz w:val="28"/>
                <w:szCs w:val="28"/>
              </w:rPr>
            </w:pPr>
            <w:r w:rsidRPr="006919FF">
              <w:rPr>
                <w:rFonts w:ascii="Times New Roman" w:hAnsi="Times New Roman" w:cs="Times New Roman"/>
                <w:sz w:val="28"/>
                <w:szCs w:val="28"/>
              </w:rPr>
              <w:t>Об’єкт оподаткування (рядок</w:t>
            </w:r>
            <w:r w:rsidR="007408BE" w:rsidRPr="006919FF">
              <w:rPr>
                <w:rFonts w:ascii="Times New Roman" w:hAnsi="Times New Roman" w:cs="Times New Roman"/>
                <w:sz w:val="28"/>
                <w:szCs w:val="28"/>
              </w:rPr>
              <w:t> </w:t>
            </w:r>
            <w:r w:rsidRPr="006919FF">
              <w:rPr>
                <w:rFonts w:ascii="Times New Roman" w:hAnsi="Times New Roman" w:cs="Times New Roman"/>
                <w:sz w:val="28"/>
                <w:szCs w:val="28"/>
              </w:rPr>
              <w:t>02</w:t>
            </w:r>
            <w:r w:rsidR="007408BE" w:rsidRPr="006919FF">
              <w:rPr>
                <w:rFonts w:ascii="Times New Roman" w:hAnsi="Times New Roman" w:cs="Times New Roman"/>
                <w:sz w:val="28"/>
                <w:szCs w:val="28"/>
              </w:rPr>
              <w:t xml:space="preserve"> </w:t>
            </w:r>
            <w:r w:rsidRPr="006919FF">
              <w:rPr>
                <w:rFonts w:ascii="Times New Roman" w:hAnsi="Times New Roman" w:cs="Times New Roman"/>
                <w:sz w:val="28"/>
                <w:szCs w:val="28"/>
              </w:rPr>
              <w:t>+</w:t>
            </w:r>
            <w:r w:rsidR="007408BE" w:rsidRPr="006919FF">
              <w:rPr>
                <w:rFonts w:ascii="Times New Roman" w:hAnsi="Times New Roman" w:cs="Times New Roman"/>
                <w:sz w:val="28"/>
                <w:szCs w:val="28"/>
              </w:rPr>
              <w:t xml:space="preserve"> </w:t>
            </w:r>
            <w:r w:rsidRPr="006919FF">
              <w:rPr>
                <w:rFonts w:ascii="Times New Roman" w:hAnsi="Times New Roman" w:cs="Times New Roman"/>
                <w:sz w:val="28"/>
                <w:szCs w:val="28"/>
              </w:rPr>
              <w:t>рядок</w:t>
            </w:r>
            <w:r w:rsidR="007408BE" w:rsidRPr="006919FF">
              <w:rPr>
                <w:rFonts w:ascii="Times New Roman" w:hAnsi="Times New Roman" w:cs="Times New Roman"/>
                <w:sz w:val="28"/>
                <w:szCs w:val="28"/>
              </w:rPr>
              <w:t> </w:t>
            </w:r>
            <w:r w:rsidRPr="006919FF">
              <w:rPr>
                <w:rFonts w:ascii="Times New Roman" w:hAnsi="Times New Roman" w:cs="Times New Roman"/>
                <w:sz w:val="28"/>
                <w:szCs w:val="28"/>
              </w:rPr>
              <w:t>02.1</w:t>
            </w:r>
            <w:r w:rsidR="007B0835" w:rsidRPr="006919FF">
              <w:rPr>
                <w:rFonts w:ascii="Times New Roman" w:hAnsi="Times New Roman" w:cs="Times New Roman"/>
                <w:sz w:val="28"/>
                <w:szCs w:val="28"/>
              </w:rPr>
              <w:t> </w:t>
            </w:r>
            <w:r w:rsidRPr="006919FF">
              <w:rPr>
                <w:rFonts w:ascii="Times New Roman" w:hAnsi="Times New Roman" w:cs="Times New Roman"/>
                <w:sz w:val="28"/>
                <w:szCs w:val="28"/>
              </w:rPr>
              <w:t>ЄП + рядок</w:t>
            </w:r>
            <w:r w:rsidR="007B0835" w:rsidRPr="006919FF">
              <w:rPr>
                <w:rFonts w:ascii="Times New Roman" w:hAnsi="Times New Roman" w:cs="Times New Roman"/>
                <w:sz w:val="28"/>
                <w:szCs w:val="28"/>
              </w:rPr>
              <w:t> </w:t>
            </w:r>
            <w:r w:rsidRPr="006919FF">
              <w:rPr>
                <w:rFonts w:ascii="Times New Roman" w:hAnsi="Times New Roman" w:cs="Times New Roman"/>
                <w:sz w:val="28"/>
                <w:szCs w:val="28"/>
              </w:rPr>
              <w:t>03</w:t>
            </w:r>
            <w:r w:rsidR="007B0835" w:rsidRPr="006919FF">
              <w:rPr>
                <w:rFonts w:ascii="Times New Roman" w:hAnsi="Times New Roman" w:cs="Times New Roman"/>
                <w:sz w:val="28"/>
                <w:szCs w:val="28"/>
              </w:rPr>
              <w:t> </w:t>
            </w:r>
            <w:r w:rsidRPr="006919FF">
              <w:rPr>
                <w:rFonts w:ascii="Times New Roman" w:hAnsi="Times New Roman" w:cs="Times New Roman"/>
                <w:sz w:val="28"/>
                <w:szCs w:val="28"/>
              </w:rPr>
              <w:t>РІ) (+, –)</w:t>
            </w:r>
          </w:p>
        </w:tc>
        <w:tc>
          <w:tcPr>
            <w:tcW w:w="1276" w:type="dxa"/>
            <w:tcBorders>
              <w:top w:val="single" w:sz="4" w:space="0" w:color="auto"/>
              <w:left w:val="single" w:sz="4" w:space="0" w:color="auto"/>
              <w:bottom w:val="single" w:sz="4" w:space="0" w:color="auto"/>
              <w:right w:val="single" w:sz="4" w:space="0" w:color="auto"/>
            </w:tcBorders>
            <w:hideMark/>
          </w:tcPr>
          <w:p w:rsidR="0018437A" w:rsidRPr="006919FF" w:rsidRDefault="0018437A" w:rsidP="003C6EE7">
            <w:pPr>
              <w:spacing w:line="240" w:lineRule="auto"/>
              <w:ind w:firstLine="426"/>
              <w:rPr>
                <w:rFonts w:ascii="Times New Roman" w:hAnsi="Times New Roman" w:cs="Times New Roman"/>
                <w:sz w:val="28"/>
                <w:szCs w:val="28"/>
              </w:rPr>
            </w:pPr>
            <w:r w:rsidRPr="006919FF">
              <w:rPr>
                <w:rFonts w:ascii="Times New Roman" w:hAnsi="Times New Roman" w:cs="Times New Roman"/>
                <w:sz w:val="28"/>
                <w:szCs w:val="28"/>
              </w:rPr>
              <w:t>04</w:t>
            </w:r>
          </w:p>
        </w:tc>
        <w:tc>
          <w:tcPr>
            <w:tcW w:w="992" w:type="dxa"/>
            <w:tcBorders>
              <w:top w:val="single" w:sz="4" w:space="0" w:color="auto"/>
              <w:left w:val="single" w:sz="4" w:space="0" w:color="auto"/>
              <w:bottom w:val="single" w:sz="4" w:space="0" w:color="auto"/>
              <w:right w:val="single" w:sz="4" w:space="0" w:color="auto"/>
            </w:tcBorders>
          </w:tcPr>
          <w:p w:rsidR="0018437A" w:rsidRPr="006919FF" w:rsidRDefault="0018437A" w:rsidP="003C6EE7">
            <w:pPr>
              <w:spacing w:line="240" w:lineRule="auto"/>
              <w:ind w:firstLine="426"/>
              <w:jc w:val="both"/>
              <w:rPr>
                <w:rFonts w:ascii="Times New Roman" w:hAnsi="Times New Roman" w:cs="Times New Roman"/>
                <w:sz w:val="28"/>
                <w:szCs w:val="28"/>
              </w:rPr>
            </w:pPr>
          </w:p>
        </w:tc>
      </w:tr>
    </w:tbl>
    <w:p w:rsidR="0018437A" w:rsidRPr="006919FF" w:rsidRDefault="00274D3B" w:rsidP="00274D3B">
      <w:pPr>
        <w:spacing w:after="0" w:line="240" w:lineRule="auto"/>
        <w:ind w:left="9204"/>
        <w:jc w:val="both"/>
        <w:rPr>
          <w:rFonts w:ascii="Times New Roman" w:hAnsi="Times New Roman" w:cs="Times New Roman"/>
          <w:sz w:val="28"/>
          <w:szCs w:val="28"/>
        </w:rPr>
      </w:pPr>
      <w:r>
        <w:rPr>
          <w:rFonts w:ascii="Times New Roman" w:hAnsi="Times New Roman" w:cs="Times New Roman"/>
          <w:sz w:val="28"/>
          <w:szCs w:val="28"/>
        </w:rPr>
        <w:t xml:space="preserve">   </w:t>
      </w:r>
      <w:r w:rsidR="0018437A" w:rsidRPr="006919FF">
        <w:rPr>
          <w:rFonts w:ascii="Times New Roman" w:hAnsi="Times New Roman" w:cs="Times New Roman"/>
          <w:sz w:val="28"/>
          <w:szCs w:val="28"/>
        </w:rPr>
        <w:t>»</w:t>
      </w:r>
      <w:r w:rsidR="007B0835" w:rsidRPr="006919FF">
        <w:rPr>
          <w:rFonts w:ascii="Times New Roman" w:hAnsi="Times New Roman" w:cs="Times New Roman"/>
          <w:sz w:val="28"/>
          <w:szCs w:val="28"/>
        </w:rPr>
        <w:t>;</w:t>
      </w:r>
    </w:p>
    <w:p w:rsidR="007B0835" w:rsidRPr="006919FF" w:rsidRDefault="007B0835" w:rsidP="00566E84">
      <w:pPr>
        <w:spacing w:before="40" w:after="0" w:line="240" w:lineRule="auto"/>
        <w:ind w:firstLine="426"/>
        <w:jc w:val="both"/>
        <w:rPr>
          <w:rFonts w:ascii="Times New Roman" w:hAnsi="Times New Roman" w:cs="Times New Roman"/>
          <w:sz w:val="28"/>
          <w:szCs w:val="28"/>
        </w:rPr>
      </w:pPr>
      <w:r w:rsidRPr="006919FF">
        <w:rPr>
          <w:rFonts w:ascii="Times New Roman" w:hAnsi="Times New Roman" w:cs="Times New Roman"/>
          <w:sz w:val="28"/>
          <w:szCs w:val="28"/>
        </w:rPr>
        <w:lastRenderedPageBreak/>
        <w:t>рядок 42 викласти в такій редакції:</w:t>
      </w:r>
    </w:p>
    <w:p w:rsidR="0018437A" w:rsidRDefault="0018437A" w:rsidP="003C6EE7">
      <w:pPr>
        <w:spacing w:after="0" w:line="240" w:lineRule="auto"/>
        <w:jc w:val="both"/>
        <w:rPr>
          <w:rFonts w:ascii="Times New Roman" w:hAnsi="Times New Roman" w:cs="Times New Roman"/>
          <w:sz w:val="28"/>
          <w:szCs w:val="28"/>
        </w:rPr>
      </w:pPr>
      <w:r w:rsidRPr="006919FF">
        <w:rPr>
          <w:rFonts w:ascii="Times New Roman" w:hAnsi="Times New Roman" w:cs="Times New Roman"/>
          <w:sz w:val="28"/>
          <w:szCs w:val="28"/>
        </w:rPr>
        <w:t>«</w:t>
      </w:r>
    </w:p>
    <w:tbl>
      <w:tblPr>
        <w:tblStyle w:val="a6"/>
        <w:tblW w:w="0" w:type="auto"/>
        <w:tblLook w:val="04A0" w:firstRow="1" w:lastRow="0" w:firstColumn="1" w:lastColumn="0" w:noHBand="0" w:noVBand="1"/>
      </w:tblPr>
      <w:tblGrid>
        <w:gridCol w:w="7366"/>
        <w:gridCol w:w="1276"/>
        <w:gridCol w:w="986"/>
      </w:tblGrid>
      <w:tr w:rsidR="00BC7EBB" w:rsidTr="00365775">
        <w:tc>
          <w:tcPr>
            <w:tcW w:w="7366" w:type="dxa"/>
            <w:tcBorders>
              <w:top w:val="single" w:sz="4" w:space="0" w:color="auto"/>
              <w:left w:val="single" w:sz="4" w:space="0" w:color="auto"/>
              <w:bottom w:val="single" w:sz="4" w:space="0" w:color="auto"/>
              <w:right w:val="single" w:sz="4" w:space="0" w:color="auto"/>
            </w:tcBorders>
          </w:tcPr>
          <w:p w:rsidR="00BC7EBB" w:rsidRPr="00CF0980" w:rsidRDefault="00BC7EBB" w:rsidP="00BC7EBB">
            <w:pPr>
              <w:spacing w:before="20" w:after="20" w:line="240" w:lineRule="auto"/>
              <w:jc w:val="both"/>
              <w:rPr>
                <w:rFonts w:ascii="Times New Roman" w:hAnsi="Times New Roman" w:cs="Times New Roman"/>
                <w:b/>
                <w:sz w:val="28"/>
                <w:szCs w:val="28"/>
              </w:rPr>
            </w:pPr>
            <w:r w:rsidRPr="00CF0980">
              <w:rPr>
                <w:rFonts w:ascii="Times New Roman" w:hAnsi="Times New Roman" w:cs="Times New Roman"/>
                <w:b/>
                <w:sz w:val="28"/>
                <w:szCs w:val="28"/>
              </w:rPr>
              <w:t>Сума збільшення податкового зобов’язання за порушення вимог цільового використання вивільнених від оподаткування коштів відповідно до пунктів 142.1–142.3 статті 142 розділу ІІІ, пунктів 41, 56, 57 підрозділу 4, підпункту 76.1 пункту 76 підрозділу 10 розділу ХХ «Перехідні положення» Податкового кодексу України</w:t>
            </w:r>
          </w:p>
        </w:tc>
        <w:tc>
          <w:tcPr>
            <w:tcW w:w="1276" w:type="dxa"/>
            <w:tcBorders>
              <w:top w:val="single" w:sz="4" w:space="0" w:color="auto"/>
              <w:left w:val="single" w:sz="4" w:space="0" w:color="auto"/>
              <w:bottom w:val="single" w:sz="4" w:space="0" w:color="auto"/>
              <w:right w:val="single" w:sz="4" w:space="0" w:color="auto"/>
            </w:tcBorders>
          </w:tcPr>
          <w:p w:rsidR="00BC7EBB" w:rsidRPr="00CF0980" w:rsidRDefault="00BC7EBB" w:rsidP="00BC7EBB">
            <w:pPr>
              <w:spacing w:line="240" w:lineRule="auto"/>
              <w:jc w:val="center"/>
              <w:rPr>
                <w:rFonts w:ascii="Times New Roman" w:hAnsi="Times New Roman" w:cs="Times New Roman"/>
                <w:b/>
                <w:sz w:val="28"/>
                <w:szCs w:val="28"/>
                <w:lang w:val="en-US"/>
              </w:rPr>
            </w:pPr>
            <w:r w:rsidRPr="00CF0980">
              <w:rPr>
                <w:rFonts w:ascii="Times New Roman" w:hAnsi="Times New Roman" w:cs="Times New Roman"/>
                <w:b/>
                <w:sz w:val="28"/>
                <w:szCs w:val="28"/>
                <w:lang w:val="en-US"/>
              </w:rPr>
              <w:t>42</w:t>
            </w:r>
          </w:p>
        </w:tc>
        <w:tc>
          <w:tcPr>
            <w:tcW w:w="986" w:type="dxa"/>
          </w:tcPr>
          <w:p w:rsidR="00BC7EBB" w:rsidRDefault="00BC7EBB" w:rsidP="00BC7EBB">
            <w:pPr>
              <w:spacing w:line="240" w:lineRule="auto"/>
              <w:jc w:val="both"/>
              <w:rPr>
                <w:rFonts w:ascii="Times New Roman" w:hAnsi="Times New Roman" w:cs="Times New Roman"/>
                <w:sz w:val="28"/>
                <w:szCs w:val="28"/>
              </w:rPr>
            </w:pPr>
          </w:p>
        </w:tc>
      </w:tr>
    </w:tbl>
    <w:p w:rsidR="00EB406D" w:rsidRPr="006919FF" w:rsidRDefault="00274D3B" w:rsidP="00274D3B">
      <w:pPr>
        <w:spacing w:after="0" w:line="240" w:lineRule="auto"/>
        <w:ind w:left="849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8437A" w:rsidRPr="006919FF">
        <w:rPr>
          <w:rFonts w:ascii="Times New Roman" w:hAnsi="Times New Roman" w:cs="Times New Roman"/>
          <w:sz w:val="28"/>
          <w:szCs w:val="28"/>
        </w:rPr>
        <w:t>»</w:t>
      </w:r>
      <w:r w:rsidR="007B0835" w:rsidRPr="006919FF">
        <w:rPr>
          <w:rFonts w:ascii="Times New Roman" w:hAnsi="Times New Roman" w:cs="Times New Roman"/>
          <w:sz w:val="28"/>
          <w:szCs w:val="28"/>
        </w:rPr>
        <w:t>;</w:t>
      </w:r>
    </w:p>
    <w:p w:rsidR="007B0835" w:rsidRPr="006919FF" w:rsidRDefault="00847FC6" w:rsidP="003C6EE7">
      <w:pPr>
        <w:spacing w:after="0" w:line="240" w:lineRule="auto"/>
        <w:ind w:firstLine="426"/>
        <w:jc w:val="both"/>
        <w:rPr>
          <w:rFonts w:ascii="Times New Roman" w:hAnsi="Times New Roman" w:cs="Times New Roman"/>
          <w:sz w:val="28"/>
          <w:szCs w:val="28"/>
        </w:rPr>
      </w:pPr>
      <w:r w:rsidRPr="006919FF">
        <w:rPr>
          <w:rFonts w:ascii="Times New Roman" w:hAnsi="Times New Roman" w:cs="Times New Roman"/>
          <w:sz w:val="28"/>
          <w:szCs w:val="28"/>
        </w:rPr>
        <w:t xml:space="preserve">рядок 31 </w:t>
      </w:r>
      <w:r w:rsidR="00722296" w:rsidRPr="006919FF">
        <w:rPr>
          <w:rFonts w:ascii="Times New Roman" w:hAnsi="Times New Roman" w:cs="Times New Roman"/>
          <w:sz w:val="28"/>
          <w:szCs w:val="28"/>
        </w:rPr>
        <w:t xml:space="preserve">таблиці 2 «Результати виправлення помилок(ки)» </w:t>
      </w:r>
      <w:r w:rsidR="007B0835" w:rsidRPr="006919FF">
        <w:rPr>
          <w:rFonts w:ascii="Times New Roman" w:hAnsi="Times New Roman" w:cs="Times New Roman"/>
          <w:sz w:val="28"/>
          <w:szCs w:val="28"/>
        </w:rPr>
        <w:t>викласти в такій редакції:</w:t>
      </w:r>
    </w:p>
    <w:p w:rsidR="00D9378C" w:rsidRDefault="00D9378C" w:rsidP="003C6EE7">
      <w:pPr>
        <w:spacing w:after="0" w:line="240" w:lineRule="auto"/>
        <w:jc w:val="both"/>
        <w:rPr>
          <w:rFonts w:ascii="Times New Roman" w:hAnsi="Times New Roman" w:cs="Times New Roman"/>
          <w:sz w:val="28"/>
          <w:szCs w:val="28"/>
        </w:rPr>
      </w:pPr>
      <w:r w:rsidRPr="006919FF">
        <w:rPr>
          <w:rFonts w:ascii="Times New Roman" w:hAnsi="Times New Roman" w:cs="Times New Roman"/>
          <w:sz w:val="28"/>
          <w:szCs w:val="28"/>
        </w:rPr>
        <w:t>«</w:t>
      </w:r>
    </w:p>
    <w:tbl>
      <w:tblPr>
        <w:tblStyle w:val="a6"/>
        <w:tblW w:w="0" w:type="auto"/>
        <w:tblLook w:val="04A0" w:firstRow="1" w:lastRow="0" w:firstColumn="1" w:lastColumn="0" w:noHBand="0" w:noVBand="1"/>
      </w:tblPr>
      <w:tblGrid>
        <w:gridCol w:w="7366"/>
        <w:gridCol w:w="1276"/>
        <w:gridCol w:w="986"/>
      </w:tblGrid>
      <w:tr w:rsidR="00BC7EBB" w:rsidTr="00840E34">
        <w:tc>
          <w:tcPr>
            <w:tcW w:w="7366" w:type="dxa"/>
            <w:tcBorders>
              <w:top w:val="single" w:sz="4" w:space="0" w:color="auto"/>
              <w:left w:val="single" w:sz="4" w:space="0" w:color="auto"/>
              <w:bottom w:val="single" w:sz="4" w:space="0" w:color="auto"/>
              <w:right w:val="single" w:sz="4" w:space="0" w:color="auto"/>
            </w:tcBorders>
          </w:tcPr>
          <w:p w:rsidR="00BC7EBB" w:rsidRPr="006919FF" w:rsidRDefault="00BC7EBB" w:rsidP="00BC7EBB">
            <w:pPr>
              <w:spacing w:line="240" w:lineRule="auto"/>
              <w:jc w:val="both"/>
              <w:rPr>
                <w:rFonts w:ascii="Times New Roman" w:hAnsi="Times New Roman" w:cs="Times New Roman"/>
                <w:sz w:val="28"/>
                <w:szCs w:val="28"/>
              </w:rPr>
            </w:pPr>
            <w:r w:rsidRPr="006919FF">
              <w:rPr>
                <w:rFonts w:ascii="Times New Roman" w:hAnsi="Times New Roman" w:cs="Times New Roman"/>
                <w:noProof/>
                <w:sz w:val="28"/>
                <w:szCs w:val="28"/>
              </w:rPr>
              <w:t xml:space="preserve">Сума штрафу 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w:t>
            </w:r>
            <w:r w:rsidRPr="006919FF">
              <w:rPr>
                <w:rFonts w:ascii="Times New Roman" w:hAnsi="Times New Roman" w:cs="Times New Roman"/>
                <w:noProof/>
                <w:sz w:val="28"/>
                <w:szCs w:val="28"/>
                <w:lang w:val="ru-RU"/>
              </w:rPr>
              <w:t xml:space="preserve">((позитивне значення </w:t>
            </w:r>
            <w:r w:rsidRPr="006919FF">
              <w:rPr>
                <w:rFonts w:ascii="Times New Roman" w:hAnsi="Times New Roman" w:cs="Times New Roman"/>
                <w:noProof/>
                <w:sz w:val="28"/>
                <w:szCs w:val="28"/>
              </w:rPr>
              <w:t xml:space="preserve">рядка 29 + позитивне значення рядка 30) </w:t>
            </w:r>
            <w:r>
              <w:rPr>
                <w:rFonts w:ascii="Times New Roman" w:hAnsi="Times New Roman" w:cs="Times New Roman"/>
                <w:noProof/>
                <w:sz w:val="28"/>
                <w:szCs w:val="28"/>
              </w:rPr>
              <w:t>×</w:t>
            </w:r>
            <w:r w:rsidRPr="006919FF">
              <w:rPr>
                <w:rFonts w:ascii="Times New Roman" w:hAnsi="Times New Roman" w:cs="Times New Roman"/>
                <w:noProof/>
                <w:sz w:val="28"/>
                <w:szCs w:val="28"/>
              </w:rPr>
              <w:t xml:space="preserve"> 5 %) (переноситься до рядка 31 Податкової декларації з податку на прибуток підприємств (звітної</w:t>
            </w:r>
            <w:r>
              <w:rPr>
                <w:rFonts w:ascii="Times New Roman" w:hAnsi="Times New Roman" w:cs="Times New Roman"/>
                <w:noProof/>
                <w:sz w:val="28"/>
                <w:szCs w:val="28"/>
              </w:rPr>
              <w:t> </w:t>
            </w:r>
            <w:r w:rsidRPr="006919FF">
              <w:rPr>
                <w:rFonts w:ascii="Times New Roman" w:hAnsi="Times New Roman" w:cs="Times New Roman"/>
                <w:noProof/>
                <w:sz w:val="28"/>
                <w:szCs w:val="28"/>
              </w:rPr>
              <w:t>/</w:t>
            </w:r>
            <w:r>
              <w:rPr>
                <w:rFonts w:ascii="Times New Roman" w:hAnsi="Times New Roman" w:cs="Times New Roman"/>
                <w:noProof/>
                <w:sz w:val="28"/>
                <w:szCs w:val="28"/>
              </w:rPr>
              <w:t> </w:t>
            </w:r>
            <w:r w:rsidRPr="006919FF">
              <w:rPr>
                <w:rFonts w:ascii="Times New Roman" w:hAnsi="Times New Roman" w:cs="Times New Roman"/>
                <w:noProof/>
                <w:sz w:val="28"/>
                <w:szCs w:val="28"/>
              </w:rPr>
              <w:t>звітної нової))</w:t>
            </w:r>
          </w:p>
        </w:tc>
        <w:tc>
          <w:tcPr>
            <w:tcW w:w="1276" w:type="dxa"/>
            <w:tcBorders>
              <w:top w:val="single" w:sz="4" w:space="0" w:color="auto"/>
              <w:left w:val="single" w:sz="4" w:space="0" w:color="auto"/>
              <w:bottom w:val="single" w:sz="4" w:space="0" w:color="auto"/>
              <w:right w:val="single" w:sz="4" w:space="0" w:color="auto"/>
            </w:tcBorders>
          </w:tcPr>
          <w:p w:rsidR="00BC7EBB" w:rsidRPr="006919FF" w:rsidRDefault="00BC7EBB" w:rsidP="00BC7EBB">
            <w:pPr>
              <w:spacing w:line="240" w:lineRule="auto"/>
              <w:ind w:firstLine="35"/>
              <w:jc w:val="center"/>
              <w:rPr>
                <w:rFonts w:ascii="Times New Roman" w:hAnsi="Times New Roman" w:cs="Times New Roman"/>
                <w:sz w:val="28"/>
                <w:szCs w:val="28"/>
                <w:lang w:val="en-US"/>
              </w:rPr>
            </w:pPr>
            <w:r w:rsidRPr="006919FF">
              <w:rPr>
                <w:rFonts w:ascii="Times New Roman" w:hAnsi="Times New Roman" w:cs="Times New Roman"/>
                <w:sz w:val="28"/>
                <w:szCs w:val="28"/>
              </w:rPr>
              <w:t>31</w:t>
            </w:r>
          </w:p>
        </w:tc>
        <w:tc>
          <w:tcPr>
            <w:tcW w:w="986" w:type="dxa"/>
          </w:tcPr>
          <w:p w:rsidR="00BC7EBB" w:rsidRDefault="00BC7EBB" w:rsidP="00BC7EBB">
            <w:pPr>
              <w:spacing w:line="240" w:lineRule="auto"/>
              <w:jc w:val="both"/>
              <w:rPr>
                <w:rFonts w:ascii="Times New Roman" w:hAnsi="Times New Roman" w:cs="Times New Roman"/>
                <w:sz w:val="28"/>
                <w:szCs w:val="28"/>
              </w:rPr>
            </w:pPr>
          </w:p>
        </w:tc>
      </w:tr>
    </w:tbl>
    <w:p w:rsidR="0018437A" w:rsidRPr="006919FF" w:rsidRDefault="00274D3B" w:rsidP="00274D3B">
      <w:pPr>
        <w:spacing w:after="0" w:line="240" w:lineRule="auto"/>
        <w:ind w:left="849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9378C" w:rsidRPr="006919FF">
        <w:rPr>
          <w:rFonts w:ascii="Times New Roman" w:hAnsi="Times New Roman" w:cs="Times New Roman"/>
          <w:sz w:val="28"/>
          <w:szCs w:val="28"/>
        </w:rPr>
        <w:t>»</w:t>
      </w:r>
      <w:r w:rsidR="0041427F" w:rsidRPr="006919FF">
        <w:rPr>
          <w:rFonts w:ascii="Times New Roman" w:hAnsi="Times New Roman" w:cs="Times New Roman"/>
          <w:sz w:val="28"/>
          <w:szCs w:val="28"/>
        </w:rPr>
        <w:t>.</w:t>
      </w:r>
    </w:p>
    <w:p w:rsidR="0018437A" w:rsidRPr="006919FF" w:rsidRDefault="0018437A" w:rsidP="003C6EE7">
      <w:pPr>
        <w:spacing w:after="0" w:line="240" w:lineRule="auto"/>
        <w:ind w:firstLine="426"/>
        <w:jc w:val="both"/>
        <w:rPr>
          <w:rFonts w:ascii="Times New Roman" w:hAnsi="Times New Roman" w:cs="Times New Roman"/>
          <w:sz w:val="28"/>
          <w:szCs w:val="28"/>
        </w:rPr>
      </w:pPr>
    </w:p>
    <w:p w:rsidR="00354D74" w:rsidRPr="006919FF" w:rsidRDefault="00354D74" w:rsidP="003C6EE7">
      <w:pPr>
        <w:spacing w:after="60" w:line="240" w:lineRule="auto"/>
        <w:ind w:firstLine="426"/>
        <w:jc w:val="both"/>
        <w:rPr>
          <w:sz w:val="28"/>
          <w:szCs w:val="28"/>
          <w:lang w:eastAsia="ru-RU"/>
        </w:rPr>
      </w:pPr>
      <w:r w:rsidRPr="006919FF">
        <w:rPr>
          <w:rFonts w:ascii="Times New Roman" w:hAnsi="Times New Roman" w:cs="Times New Roman"/>
          <w:sz w:val="28"/>
          <w:szCs w:val="28"/>
          <w:lang w:eastAsia="ru-RU"/>
        </w:rPr>
        <w:t>3. Доповнити цю Податкову декларацію новим додатком, що додається</w:t>
      </w:r>
      <w:r w:rsidRPr="006919FF">
        <w:rPr>
          <w:sz w:val="28"/>
          <w:szCs w:val="28"/>
          <w:lang w:eastAsia="ru-RU"/>
        </w:rPr>
        <w:t>.</w:t>
      </w:r>
    </w:p>
    <w:p w:rsidR="00354D74" w:rsidRPr="006919FF" w:rsidRDefault="00354D74" w:rsidP="003C6EE7">
      <w:pPr>
        <w:spacing w:after="0" w:line="240" w:lineRule="auto"/>
        <w:ind w:firstLine="426"/>
        <w:jc w:val="both"/>
        <w:rPr>
          <w:rFonts w:ascii="Times New Roman" w:eastAsia="Calibri" w:hAnsi="Times New Roman" w:cs="Times New Roman"/>
          <w:sz w:val="28"/>
          <w:szCs w:val="28"/>
        </w:rPr>
      </w:pPr>
    </w:p>
    <w:p w:rsidR="00354D74" w:rsidRPr="006919FF" w:rsidRDefault="00354D74" w:rsidP="003C6EE7">
      <w:pPr>
        <w:spacing w:after="0" w:line="240" w:lineRule="auto"/>
        <w:ind w:firstLine="426"/>
        <w:jc w:val="both"/>
        <w:rPr>
          <w:rFonts w:ascii="Times New Roman" w:eastAsia="Calibri" w:hAnsi="Times New Roman" w:cs="Times New Roman"/>
          <w:sz w:val="28"/>
          <w:szCs w:val="28"/>
        </w:rPr>
      </w:pPr>
    </w:p>
    <w:p w:rsidR="008070FB" w:rsidRPr="006919FF" w:rsidRDefault="008070FB" w:rsidP="003C6EE7">
      <w:pPr>
        <w:spacing w:after="0" w:line="240" w:lineRule="auto"/>
        <w:jc w:val="both"/>
        <w:rPr>
          <w:rFonts w:ascii="Times New Roman" w:eastAsia="Calibri" w:hAnsi="Times New Roman" w:cs="Times New Roman"/>
          <w:b/>
          <w:sz w:val="28"/>
          <w:szCs w:val="28"/>
        </w:rPr>
      </w:pPr>
      <w:r w:rsidRPr="006919FF">
        <w:rPr>
          <w:rFonts w:ascii="Times New Roman" w:eastAsia="Calibri" w:hAnsi="Times New Roman" w:cs="Times New Roman"/>
          <w:b/>
          <w:sz w:val="28"/>
          <w:szCs w:val="28"/>
        </w:rPr>
        <w:t xml:space="preserve">Директор Департаменту </w:t>
      </w:r>
    </w:p>
    <w:p w:rsidR="008070FB" w:rsidRPr="00AB4D83" w:rsidRDefault="008070FB" w:rsidP="003C6EE7">
      <w:pPr>
        <w:pStyle w:val="20"/>
        <w:spacing w:after="0" w:line="240" w:lineRule="auto"/>
        <w:ind w:right="-1"/>
        <w:jc w:val="both"/>
      </w:pPr>
      <w:r w:rsidRPr="006919FF">
        <w:rPr>
          <w:rFonts w:eastAsia="Calibri"/>
          <w:b/>
          <w:szCs w:val="28"/>
        </w:rPr>
        <w:t>податкової політики</w:t>
      </w:r>
      <w:r w:rsidRPr="006919FF">
        <w:rPr>
          <w:rFonts w:eastAsia="Calibri"/>
          <w:b/>
          <w:szCs w:val="28"/>
        </w:rPr>
        <w:tab/>
        <w:t xml:space="preserve">                                                        Віктор ОВЧАРЕНКО</w:t>
      </w:r>
    </w:p>
    <w:p w:rsidR="00D846A5" w:rsidRDefault="00D846A5" w:rsidP="003C6EE7">
      <w:pPr>
        <w:spacing w:line="240" w:lineRule="auto"/>
      </w:pPr>
    </w:p>
    <w:sectPr w:rsidR="00D846A5" w:rsidSect="00CF0980">
      <w:headerReference w:type="default" r:id="rId6"/>
      <w:pgSz w:w="11906" w:h="16838"/>
      <w:pgMar w:top="1134" w:right="567" w:bottom="153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748" w:rsidRDefault="00B15748">
      <w:pPr>
        <w:spacing w:after="0" w:line="240" w:lineRule="auto"/>
      </w:pPr>
      <w:r>
        <w:separator/>
      </w:r>
    </w:p>
  </w:endnote>
  <w:endnote w:type="continuationSeparator" w:id="0">
    <w:p w:rsidR="00B15748" w:rsidRDefault="00B1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748" w:rsidRDefault="00B15748">
      <w:pPr>
        <w:spacing w:after="0" w:line="240" w:lineRule="auto"/>
      </w:pPr>
      <w:r>
        <w:separator/>
      </w:r>
    </w:p>
  </w:footnote>
  <w:footnote w:type="continuationSeparator" w:id="0">
    <w:p w:rsidR="00B15748" w:rsidRDefault="00B15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967579"/>
      <w:docPartObj>
        <w:docPartGallery w:val="Page Numbers (Top of Page)"/>
        <w:docPartUnique/>
      </w:docPartObj>
    </w:sdtPr>
    <w:sdtEndPr>
      <w:rPr>
        <w:rFonts w:ascii="Times New Roman" w:hAnsi="Times New Roman" w:cs="Times New Roman"/>
        <w:sz w:val="24"/>
        <w:szCs w:val="24"/>
      </w:rPr>
    </w:sdtEndPr>
    <w:sdtContent>
      <w:p w:rsidR="006A0546" w:rsidRPr="000523BD" w:rsidRDefault="00D65321">
        <w:pPr>
          <w:pStyle w:val="a3"/>
          <w:jc w:val="center"/>
          <w:rPr>
            <w:rFonts w:ascii="Times New Roman" w:hAnsi="Times New Roman" w:cs="Times New Roman"/>
            <w:sz w:val="24"/>
            <w:szCs w:val="24"/>
          </w:rPr>
        </w:pPr>
        <w:r w:rsidRPr="000523BD">
          <w:rPr>
            <w:rFonts w:ascii="Times New Roman" w:hAnsi="Times New Roman" w:cs="Times New Roman"/>
            <w:sz w:val="24"/>
            <w:szCs w:val="24"/>
          </w:rPr>
          <w:fldChar w:fldCharType="begin"/>
        </w:r>
        <w:r w:rsidRPr="000523BD">
          <w:rPr>
            <w:rFonts w:ascii="Times New Roman" w:hAnsi="Times New Roman" w:cs="Times New Roman"/>
            <w:sz w:val="24"/>
            <w:szCs w:val="24"/>
          </w:rPr>
          <w:instrText>PAGE   \* MERGEFORMAT</w:instrText>
        </w:r>
        <w:r w:rsidRPr="000523BD">
          <w:rPr>
            <w:rFonts w:ascii="Times New Roman" w:hAnsi="Times New Roman" w:cs="Times New Roman"/>
            <w:sz w:val="24"/>
            <w:szCs w:val="24"/>
          </w:rPr>
          <w:fldChar w:fldCharType="separate"/>
        </w:r>
        <w:r w:rsidR="002D6EA2">
          <w:rPr>
            <w:rFonts w:ascii="Times New Roman" w:hAnsi="Times New Roman" w:cs="Times New Roman"/>
            <w:noProof/>
            <w:sz w:val="24"/>
            <w:szCs w:val="24"/>
          </w:rPr>
          <w:t>3</w:t>
        </w:r>
        <w:r w:rsidRPr="000523BD">
          <w:rPr>
            <w:rFonts w:ascii="Times New Roman" w:hAnsi="Times New Roman" w:cs="Times New Roman"/>
            <w:sz w:val="24"/>
            <w:szCs w:val="24"/>
          </w:rPr>
          <w:fldChar w:fldCharType="end"/>
        </w:r>
      </w:p>
    </w:sdtContent>
  </w:sdt>
  <w:p w:rsidR="003B03BF" w:rsidRDefault="00662C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FB"/>
    <w:rsid w:val="00003128"/>
    <w:rsid w:val="00021608"/>
    <w:rsid w:val="00072592"/>
    <w:rsid w:val="000A0BC5"/>
    <w:rsid w:val="00104ECA"/>
    <w:rsid w:val="001514C1"/>
    <w:rsid w:val="00162EDC"/>
    <w:rsid w:val="0018437A"/>
    <w:rsid w:val="001D3C6A"/>
    <w:rsid w:val="001F4AF1"/>
    <w:rsid w:val="002021E8"/>
    <w:rsid w:val="002115E7"/>
    <w:rsid w:val="00215A5E"/>
    <w:rsid w:val="00274D3B"/>
    <w:rsid w:val="00291F50"/>
    <w:rsid w:val="00296707"/>
    <w:rsid w:val="002B069D"/>
    <w:rsid w:val="002B169D"/>
    <w:rsid w:val="002D6EA2"/>
    <w:rsid w:val="002E67D7"/>
    <w:rsid w:val="002F5655"/>
    <w:rsid w:val="003100AC"/>
    <w:rsid w:val="003219D1"/>
    <w:rsid w:val="00336A32"/>
    <w:rsid w:val="00354D74"/>
    <w:rsid w:val="003650DD"/>
    <w:rsid w:val="003B26A8"/>
    <w:rsid w:val="003B32FD"/>
    <w:rsid w:val="003B6E30"/>
    <w:rsid w:val="003C6EE7"/>
    <w:rsid w:val="0041427F"/>
    <w:rsid w:val="00415CA5"/>
    <w:rsid w:val="00430AFF"/>
    <w:rsid w:val="00444C08"/>
    <w:rsid w:val="00451A9A"/>
    <w:rsid w:val="00480AB5"/>
    <w:rsid w:val="00494B62"/>
    <w:rsid w:val="004A0E63"/>
    <w:rsid w:val="004C1A37"/>
    <w:rsid w:val="004D3DF6"/>
    <w:rsid w:val="004F10B5"/>
    <w:rsid w:val="0052032A"/>
    <w:rsid w:val="00527D4C"/>
    <w:rsid w:val="00534F7F"/>
    <w:rsid w:val="00537655"/>
    <w:rsid w:val="00547E7D"/>
    <w:rsid w:val="00566E84"/>
    <w:rsid w:val="00572F21"/>
    <w:rsid w:val="00583307"/>
    <w:rsid w:val="0064040D"/>
    <w:rsid w:val="00662CFF"/>
    <w:rsid w:val="0067752E"/>
    <w:rsid w:val="006919FF"/>
    <w:rsid w:val="006E10CD"/>
    <w:rsid w:val="0071259E"/>
    <w:rsid w:val="00722296"/>
    <w:rsid w:val="007266EE"/>
    <w:rsid w:val="00727287"/>
    <w:rsid w:val="0073209B"/>
    <w:rsid w:val="0073616C"/>
    <w:rsid w:val="007408BE"/>
    <w:rsid w:val="007411E8"/>
    <w:rsid w:val="00752D9E"/>
    <w:rsid w:val="00756A5D"/>
    <w:rsid w:val="00766D88"/>
    <w:rsid w:val="00773FF6"/>
    <w:rsid w:val="0077556F"/>
    <w:rsid w:val="007B0835"/>
    <w:rsid w:val="007E714C"/>
    <w:rsid w:val="0080213E"/>
    <w:rsid w:val="0080239C"/>
    <w:rsid w:val="008070FB"/>
    <w:rsid w:val="00834403"/>
    <w:rsid w:val="00836787"/>
    <w:rsid w:val="00847FC6"/>
    <w:rsid w:val="00881D66"/>
    <w:rsid w:val="008A5931"/>
    <w:rsid w:val="008D6722"/>
    <w:rsid w:val="00923F93"/>
    <w:rsid w:val="00951861"/>
    <w:rsid w:val="009927E7"/>
    <w:rsid w:val="00993089"/>
    <w:rsid w:val="009D2EF7"/>
    <w:rsid w:val="00A135BC"/>
    <w:rsid w:val="00A569E9"/>
    <w:rsid w:val="00AD2B3A"/>
    <w:rsid w:val="00AF231D"/>
    <w:rsid w:val="00B05231"/>
    <w:rsid w:val="00B15748"/>
    <w:rsid w:val="00B42621"/>
    <w:rsid w:val="00B46494"/>
    <w:rsid w:val="00B520A6"/>
    <w:rsid w:val="00B75CB7"/>
    <w:rsid w:val="00BC7EBB"/>
    <w:rsid w:val="00BF48D3"/>
    <w:rsid w:val="00C31FC3"/>
    <w:rsid w:val="00C40EDB"/>
    <w:rsid w:val="00C45F1F"/>
    <w:rsid w:val="00C638CA"/>
    <w:rsid w:val="00C6684C"/>
    <w:rsid w:val="00CC66F3"/>
    <w:rsid w:val="00CD1D51"/>
    <w:rsid w:val="00CF0980"/>
    <w:rsid w:val="00CF4B07"/>
    <w:rsid w:val="00D438D0"/>
    <w:rsid w:val="00D52FF3"/>
    <w:rsid w:val="00D65321"/>
    <w:rsid w:val="00D846A5"/>
    <w:rsid w:val="00D874C9"/>
    <w:rsid w:val="00D9378C"/>
    <w:rsid w:val="00DC0174"/>
    <w:rsid w:val="00DC569C"/>
    <w:rsid w:val="00E04476"/>
    <w:rsid w:val="00E11B0F"/>
    <w:rsid w:val="00E177DF"/>
    <w:rsid w:val="00E27037"/>
    <w:rsid w:val="00E712B1"/>
    <w:rsid w:val="00E713AF"/>
    <w:rsid w:val="00E7556C"/>
    <w:rsid w:val="00EA34ED"/>
    <w:rsid w:val="00EB13BF"/>
    <w:rsid w:val="00EB3023"/>
    <w:rsid w:val="00EB406D"/>
    <w:rsid w:val="00EC4E46"/>
    <w:rsid w:val="00F12461"/>
    <w:rsid w:val="00F35ABB"/>
    <w:rsid w:val="00F372D4"/>
    <w:rsid w:val="00F75B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2AB5F-0E61-49A9-9455-931E454A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0F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 Знак"/>
    <w:aliases w:val="Знак Знак, Знак Знак"/>
    <w:basedOn w:val="a0"/>
    <w:link w:val="20"/>
    <w:locked/>
    <w:rsid w:val="008070FB"/>
    <w:rPr>
      <w:rFonts w:ascii="Times New Roman" w:eastAsia="Times New Roman" w:hAnsi="Times New Roman" w:cs="Times New Roman"/>
      <w:sz w:val="28"/>
      <w:szCs w:val="24"/>
      <w:lang w:eastAsia="ru-RU"/>
    </w:rPr>
  </w:style>
  <w:style w:type="paragraph" w:styleId="20">
    <w:name w:val="Body Text 2"/>
    <w:aliases w:val="Знак, Знак"/>
    <w:basedOn w:val="a"/>
    <w:link w:val="2"/>
    <w:unhideWhenUsed/>
    <w:rsid w:val="008070FB"/>
    <w:pPr>
      <w:spacing w:after="120" w:line="480" w:lineRule="auto"/>
    </w:pPr>
    <w:rPr>
      <w:rFonts w:ascii="Times New Roman" w:eastAsia="Times New Roman" w:hAnsi="Times New Roman" w:cs="Times New Roman"/>
      <w:sz w:val="28"/>
      <w:szCs w:val="24"/>
      <w:lang w:eastAsia="ru-RU"/>
    </w:rPr>
  </w:style>
  <w:style w:type="character" w:customStyle="1" w:styleId="21">
    <w:name w:val="Основний текст 2 Знак1"/>
    <w:basedOn w:val="a0"/>
    <w:uiPriority w:val="99"/>
    <w:semiHidden/>
    <w:rsid w:val="008070FB"/>
  </w:style>
  <w:style w:type="paragraph" w:styleId="a3">
    <w:name w:val="header"/>
    <w:basedOn w:val="a"/>
    <w:link w:val="a4"/>
    <w:uiPriority w:val="99"/>
    <w:unhideWhenUsed/>
    <w:rsid w:val="008070FB"/>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070FB"/>
  </w:style>
  <w:style w:type="paragraph" w:customStyle="1" w:styleId="1">
    <w:name w:val="Обычный (веб)1"/>
    <w:basedOn w:val="a"/>
    <w:semiHidden/>
    <w:rsid w:val="008070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951861"/>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59"/>
    <w:rsid w:val="004F1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21608"/>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21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16712">
      <w:bodyDiv w:val="1"/>
      <w:marLeft w:val="0"/>
      <w:marRight w:val="0"/>
      <w:marTop w:val="0"/>
      <w:marBottom w:val="0"/>
      <w:divBdr>
        <w:top w:val="none" w:sz="0" w:space="0" w:color="auto"/>
        <w:left w:val="none" w:sz="0" w:space="0" w:color="auto"/>
        <w:bottom w:val="none" w:sz="0" w:space="0" w:color="auto"/>
        <w:right w:val="none" w:sz="0" w:space="0" w:color="auto"/>
      </w:divBdr>
    </w:div>
    <w:div w:id="686180562">
      <w:bodyDiv w:val="1"/>
      <w:marLeft w:val="0"/>
      <w:marRight w:val="0"/>
      <w:marTop w:val="0"/>
      <w:marBottom w:val="0"/>
      <w:divBdr>
        <w:top w:val="none" w:sz="0" w:space="0" w:color="auto"/>
        <w:left w:val="none" w:sz="0" w:space="0" w:color="auto"/>
        <w:bottom w:val="none" w:sz="0" w:space="0" w:color="auto"/>
        <w:right w:val="none" w:sz="0" w:space="0" w:color="auto"/>
      </w:divBdr>
    </w:div>
    <w:div w:id="931933638">
      <w:bodyDiv w:val="1"/>
      <w:marLeft w:val="0"/>
      <w:marRight w:val="0"/>
      <w:marTop w:val="0"/>
      <w:marBottom w:val="0"/>
      <w:divBdr>
        <w:top w:val="none" w:sz="0" w:space="0" w:color="auto"/>
        <w:left w:val="none" w:sz="0" w:space="0" w:color="auto"/>
        <w:bottom w:val="none" w:sz="0" w:space="0" w:color="auto"/>
        <w:right w:val="none" w:sz="0" w:space="0" w:color="auto"/>
      </w:divBdr>
    </w:div>
    <w:div w:id="1083339341">
      <w:bodyDiv w:val="1"/>
      <w:marLeft w:val="0"/>
      <w:marRight w:val="0"/>
      <w:marTop w:val="0"/>
      <w:marBottom w:val="0"/>
      <w:divBdr>
        <w:top w:val="none" w:sz="0" w:space="0" w:color="auto"/>
        <w:left w:val="none" w:sz="0" w:space="0" w:color="auto"/>
        <w:bottom w:val="none" w:sz="0" w:space="0" w:color="auto"/>
        <w:right w:val="none" w:sz="0" w:space="0" w:color="auto"/>
      </w:divBdr>
    </w:div>
    <w:div w:id="1509711266">
      <w:bodyDiv w:val="1"/>
      <w:marLeft w:val="0"/>
      <w:marRight w:val="0"/>
      <w:marTop w:val="0"/>
      <w:marBottom w:val="0"/>
      <w:divBdr>
        <w:top w:val="none" w:sz="0" w:space="0" w:color="auto"/>
        <w:left w:val="none" w:sz="0" w:space="0" w:color="auto"/>
        <w:bottom w:val="none" w:sz="0" w:space="0" w:color="auto"/>
        <w:right w:val="none" w:sz="0" w:space="0" w:color="auto"/>
      </w:divBdr>
    </w:div>
    <w:div w:id="164423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2621</Words>
  <Characters>1495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TAX</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ЧЕРНИШ ТЕТЯНА МИКОЛАЇВНА</dc:creator>
  <cp:keywords/>
  <dc:description/>
  <cp:lastModifiedBy>User</cp:lastModifiedBy>
  <cp:revision>2</cp:revision>
  <cp:lastPrinted>2025-10-20T07:23:00Z</cp:lastPrinted>
  <dcterms:created xsi:type="dcterms:W3CDTF">2026-06-08T11:42:00Z</dcterms:created>
  <dcterms:modified xsi:type="dcterms:W3CDTF">2026-06-08T11:42:00Z</dcterms:modified>
</cp:coreProperties>
</file>